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B75141" w:rsidRDefault="004C2E05" w:rsidP="00B75141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Антикоррупционный вестник </w:t>
      </w:r>
      <w:r w:rsidR="00655296" w:rsidRPr="00B75141">
        <w:rPr>
          <w:rFonts w:ascii="Times New Roman" w:hAnsi="Times New Roman"/>
          <w:b/>
          <w:sz w:val="36"/>
          <w:szCs w:val="36"/>
          <w:u w:val="single"/>
        </w:rPr>
        <w:t xml:space="preserve">на </w:t>
      </w:r>
      <w:r w:rsidR="0024015A">
        <w:rPr>
          <w:rFonts w:ascii="Times New Roman" w:hAnsi="Times New Roman"/>
          <w:b/>
          <w:sz w:val="36"/>
          <w:szCs w:val="36"/>
          <w:u w:val="single"/>
        </w:rPr>
        <w:t>3-9</w:t>
      </w:r>
      <w:r w:rsidR="00B75141" w:rsidRPr="00B75141">
        <w:rPr>
          <w:rFonts w:ascii="Times New Roman" w:hAnsi="Times New Roman"/>
          <w:b/>
          <w:sz w:val="36"/>
          <w:szCs w:val="36"/>
          <w:u w:val="single"/>
        </w:rPr>
        <w:t xml:space="preserve"> апреля </w:t>
      </w:r>
      <w:r w:rsidR="007515FD" w:rsidRPr="00B75141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>202</w:t>
      </w:r>
      <w:r w:rsidR="009F0E94" w:rsidRPr="00B75141">
        <w:rPr>
          <w:rFonts w:ascii="Times New Roman" w:hAnsi="Times New Roman"/>
          <w:b/>
          <w:sz w:val="36"/>
          <w:szCs w:val="36"/>
          <w:u w:val="single"/>
        </w:rPr>
        <w:t>1</w:t>
      </w:r>
      <w:r w:rsidRPr="00B75141">
        <w:rPr>
          <w:rFonts w:ascii="Times New Roman" w:hAnsi="Times New Roman"/>
          <w:b/>
          <w:sz w:val="36"/>
          <w:szCs w:val="36"/>
          <w:u w:val="single"/>
        </w:rPr>
        <w:t xml:space="preserve"> года</w:t>
      </w:r>
    </w:p>
    <w:p w:rsidR="00B85678" w:rsidRPr="00B75141" w:rsidRDefault="00B85678" w:rsidP="00B75141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36"/>
          <w:szCs w:val="36"/>
        </w:rPr>
      </w:pPr>
    </w:p>
    <w:p w:rsidR="0024015A" w:rsidRPr="0024015A" w:rsidRDefault="0024015A" w:rsidP="0024015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 xml:space="preserve">Замначальника таможенного поста Ростовской таможни </w:t>
      </w:r>
      <w:proofErr w:type="gramStart"/>
      <w:r w:rsidRPr="0024015A">
        <w:rPr>
          <w:color w:val="000000"/>
          <w:sz w:val="28"/>
          <w:szCs w:val="28"/>
        </w:rPr>
        <w:t>задержан</w:t>
      </w:r>
      <w:proofErr w:type="gramEnd"/>
      <w:r w:rsidRPr="0024015A">
        <w:rPr>
          <w:color w:val="000000"/>
          <w:sz w:val="28"/>
          <w:szCs w:val="28"/>
        </w:rPr>
        <w:t xml:space="preserve"> за взятку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  <w:shd w:val="clear" w:color="auto" w:fill="FFFFFF"/>
        </w:rPr>
        <w:t xml:space="preserve">Следователи возбудили уголовное дело в </w:t>
      </w:r>
      <w:proofErr w:type="gramStart"/>
      <w:r w:rsidRPr="0024015A">
        <w:rPr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24015A">
        <w:rPr>
          <w:color w:val="000000"/>
          <w:sz w:val="28"/>
          <w:szCs w:val="28"/>
          <w:shd w:val="clear" w:color="auto" w:fill="FFFFFF"/>
        </w:rPr>
        <w:t xml:space="preserve"> замначальника таможенного поста Ростовской таможни, которого подозревают в даче взятки сотруднику антикоррупционной службы Южного таможенного управления. Об этом в пятницу, 2 апреля, сообщается на </w:t>
      </w:r>
      <w:hyperlink r:id="rId6" w:tgtFrame="_blank" w:history="1">
        <w:r w:rsidRPr="0024015A">
          <w:rPr>
            <w:rStyle w:val="a3"/>
            <w:color w:val="5B3F7A"/>
            <w:sz w:val="28"/>
            <w:szCs w:val="28"/>
            <w:u w:val="none"/>
            <w:shd w:val="clear" w:color="auto" w:fill="FFFFFF"/>
          </w:rPr>
          <w:t>сайте</w:t>
        </w:r>
      </w:hyperlink>
      <w:r w:rsidRPr="0024015A">
        <w:rPr>
          <w:color w:val="000000"/>
          <w:sz w:val="28"/>
          <w:szCs w:val="28"/>
          <w:shd w:val="clear" w:color="auto" w:fill="FFFFFF"/>
        </w:rPr>
        <w:t> управления.</w:t>
      </w:r>
      <w:r w:rsidRPr="0024015A">
        <w:rPr>
          <w:color w:val="000000"/>
          <w:sz w:val="28"/>
          <w:szCs w:val="28"/>
        </w:rPr>
        <w:t xml:space="preserve"> Отмечается, что замначальника предложил сотруднику управления взятку в </w:t>
      </w:r>
      <w:proofErr w:type="gramStart"/>
      <w:r w:rsidRPr="0024015A">
        <w:rPr>
          <w:color w:val="000000"/>
          <w:sz w:val="28"/>
          <w:szCs w:val="28"/>
        </w:rPr>
        <w:t>размере</w:t>
      </w:r>
      <w:proofErr w:type="gramEnd"/>
      <w:r w:rsidRPr="0024015A">
        <w:rPr>
          <w:color w:val="000000"/>
          <w:sz w:val="28"/>
          <w:szCs w:val="28"/>
        </w:rPr>
        <w:t xml:space="preserve"> 545,5 тыс. рублей за «общее покровительство», а также неприменение мер в случае выявления нарушений.</w:t>
      </w:r>
    </w:p>
    <w:p w:rsidR="0024015A" w:rsidRPr="0024015A" w:rsidRDefault="0024015A" w:rsidP="00240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0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 ходе беседы сотрудник антикоррупционного подразделения предупредил о возможных уголовно-правовых последствиях за дачу взятки должностному лицу. При этом заместитель начальника таможенного поста, не испугавшись наступления ответственности, не передумал и завершил начатое им преступление», — сказано в сообщении.</w:t>
      </w:r>
    </w:p>
    <w:p w:rsidR="0024015A" w:rsidRPr="0024015A" w:rsidRDefault="0024015A" w:rsidP="00240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0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 службы по противодействию коррупции уведомил о факте склонения его к коррупционным действиям. Факт дачи взятки был задокументирован, взяткодателя задержали на месте преступления с поличным.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Возбуждено уголовное дело по п. «б» ч. 4 ст. 291 УК РФ («Дача взятки должностному лицу в крупном размере»), задержанного заключили под стражу.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Ранее в пятницу сообщалось, что суд в Камчатском крае </w:t>
      </w:r>
      <w:hyperlink r:id="rId7" w:tgtFrame="_blank" w:history="1">
        <w:r w:rsidRPr="0024015A">
          <w:rPr>
            <w:rStyle w:val="a3"/>
            <w:color w:val="5B3F7A"/>
            <w:sz w:val="28"/>
            <w:szCs w:val="28"/>
          </w:rPr>
          <w:t>приговорил депутата</w:t>
        </w:r>
      </w:hyperlink>
      <w:r w:rsidRPr="0024015A">
        <w:rPr>
          <w:color w:val="000000"/>
          <w:sz w:val="28"/>
          <w:szCs w:val="28"/>
        </w:rPr>
        <w:t> </w:t>
      </w:r>
      <w:proofErr w:type="spellStart"/>
      <w:r w:rsidRPr="0024015A">
        <w:rPr>
          <w:color w:val="000000"/>
          <w:sz w:val="28"/>
          <w:szCs w:val="28"/>
        </w:rPr>
        <w:t>заксобрания</w:t>
      </w:r>
      <w:proofErr w:type="spellEnd"/>
      <w:r w:rsidRPr="0024015A">
        <w:rPr>
          <w:color w:val="000000"/>
          <w:sz w:val="28"/>
          <w:szCs w:val="28"/>
        </w:rPr>
        <w:t xml:space="preserve"> Валерия Быкова к девяти годам лишения свободы за взятку от коммерческого предприятия в виде 25% доли в его уставном капитале, а также денежных средств в сумме 1,7 </w:t>
      </w:r>
      <w:proofErr w:type="gramStart"/>
      <w:r w:rsidRPr="0024015A">
        <w:rPr>
          <w:color w:val="000000"/>
          <w:sz w:val="28"/>
          <w:szCs w:val="28"/>
        </w:rPr>
        <w:t>млн</w:t>
      </w:r>
      <w:proofErr w:type="gramEnd"/>
      <w:r w:rsidRPr="0024015A">
        <w:rPr>
          <w:color w:val="000000"/>
          <w:sz w:val="28"/>
          <w:szCs w:val="28"/>
        </w:rPr>
        <w:t xml:space="preserve"> ​​рублей.</w:t>
      </w:r>
    </w:p>
    <w:p w:rsidR="0024015A" w:rsidRDefault="0024015A" w:rsidP="002401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4015A" w:rsidRPr="0024015A" w:rsidRDefault="0024015A" w:rsidP="0024015A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24015A">
        <w:rPr>
          <w:color w:val="000000"/>
          <w:sz w:val="28"/>
          <w:szCs w:val="28"/>
        </w:rPr>
        <w:t>Дело о взятках в военно-учебном заведении расследуют во Владивостоке</w:t>
      </w:r>
    </w:p>
    <w:bookmarkEnd w:id="0"/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Во Владивостоке возбуждено несколько уголовных дел за дачу взяток должностному лицу военно-учебного заведения. В деле фигурируют преподаватель вуза и 11 курсантов.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«Военной прокуратурой Владивостокского гарнизона проведена проверка, в ходе которой установлено, что 11 курсантов одного из военно-учебных заведений, желая получить преференции при сдаче экзаменов, а также ликвидации имеющихся задолженностей по учебе, передали одному из преподавателей профильной дисциплины денежные средства в общем размере 219 тыс. рублей», — говорится на сайте ведомства.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Как отмечает </w:t>
      </w:r>
      <w:hyperlink r:id="rId8" w:tgtFrame="_blank" w:history="1">
        <w:r w:rsidRPr="0024015A">
          <w:rPr>
            <w:rStyle w:val="a3"/>
            <w:color w:val="5B3F7A"/>
            <w:sz w:val="28"/>
            <w:szCs w:val="28"/>
          </w:rPr>
          <w:t xml:space="preserve">ИА </w:t>
        </w:r>
        <w:proofErr w:type="spellStart"/>
        <w:r w:rsidRPr="0024015A">
          <w:rPr>
            <w:rStyle w:val="a3"/>
            <w:color w:val="5B3F7A"/>
            <w:sz w:val="28"/>
            <w:szCs w:val="28"/>
          </w:rPr>
          <w:t>PrimaMedia</w:t>
        </w:r>
        <w:proofErr w:type="spellEnd"/>
      </w:hyperlink>
      <w:r w:rsidRPr="0024015A">
        <w:rPr>
          <w:color w:val="000000"/>
          <w:sz w:val="28"/>
          <w:szCs w:val="28"/>
        </w:rPr>
        <w:t xml:space="preserve">, взяткодателям грозит до 1,5 </w:t>
      </w:r>
      <w:proofErr w:type="gramStart"/>
      <w:r w:rsidRPr="0024015A">
        <w:rPr>
          <w:color w:val="000000"/>
          <w:sz w:val="28"/>
          <w:szCs w:val="28"/>
        </w:rPr>
        <w:t>млн</w:t>
      </w:r>
      <w:proofErr w:type="gramEnd"/>
      <w:r w:rsidRPr="0024015A">
        <w:rPr>
          <w:color w:val="000000"/>
          <w:sz w:val="28"/>
          <w:szCs w:val="28"/>
        </w:rPr>
        <w:t xml:space="preserve"> штрафа, 30-кратное увеличение взятки или лишение свободы до восьми лет.</w:t>
      </w:r>
    </w:p>
    <w:p w:rsidR="0024015A" w:rsidRPr="0024015A" w:rsidRDefault="0024015A" w:rsidP="002401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015A">
        <w:rPr>
          <w:color w:val="000000"/>
          <w:sz w:val="28"/>
          <w:szCs w:val="28"/>
        </w:rPr>
        <w:t>В марте в Красноярске задержали бывшего студента, который </w:t>
      </w:r>
      <w:hyperlink r:id="rId9" w:tgtFrame="_blank" w:history="1">
        <w:r w:rsidRPr="0024015A">
          <w:rPr>
            <w:rStyle w:val="a3"/>
            <w:color w:val="5B3F7A"/>
            <w:sz w:val="28"/>
            <w:szCs w:val="28"/>
          </w:rPr>
          <w:t xml:space="preserve">получал от </w:t>
        </w:r>
        <w:proofErr w:type="spellStart"/>
        <w:r w:rsidRPr="0024015A">
          <w:rPr>
            <w:rStyle w:val="a3"/>
            <w:color w:val="5B3F7A"/>
            <w:sz w:val="28"/>
            <w:szCs w:val="28"/>
          </w:rPr>
          <w:t>одногруппников</w:t>
        </w:r>
        <w:proofErr w:type="spellEnd"/>
      </w:hyperlink>
      <w:r w:rsidRPr="0024015A">
        <w:rPr>
          <w:color w:val="000000"/>
          <w:sz w:val="28"/>
          <w:szCs w:val="28"/>
        </w:rPr>
        <w:t xml:space="preserve"> деньги и передавал их преподавателю за хорошие оценки. </w:t>
      </w:r>
      <w:r w:rsidRPr="0024015A">
        <w:rPr>
          <w:color w:val="000000"/>
          <w:sz w:val="28"/>
          <w:szCs w:val="28"/>
        </w:rPr>
        <w:lastRenderedPageBreak/>
        <w:t xml:space="preserve">Установлено, что в </w:t>
      </w:r>
      <w:proofErr w:type="gramStart"/>
      <w:r w:rsidRPr="0024015A">
        <w:rPr>
          <w:color w:val="000000"/>
          <w:sz w:val="28"/>
          <w:szCs w:val="28"/>
        </w:rPr>
        <w:t>феврале</w:t>
      </w:r>
      <w:proofErr w:type="gramEnd"/>
      <w:r w:rsidRPr="0024015A">
        <w:rPr>
          <w:color w:val="000000"/>
          <w:sz w:val="28"/>
          <w:szCs w:val="28"/>
        </w:rPr>
        <w:t xml:space="preserve"> и ноябре 2016 года староста одной из групп Сибирского университета науки и технологии имени </w:t>
      </w:r>
      <w:proofErr w:type="spellStart"/>
      <w:r w:rsidRPr="0024015A">
        <w:rPr>
          <w:color w:val="000000"/>
          <w:sz w:val="28"/>
          <w:szCs w:val="28"/>
        </w:rPr>
        <w:t>Решетнева</w:t>
      </w:r>
      <w:proofErr w:type="spellEnd"/>
      <w:r w:rsidRPr="0024015A">
        <w:rPr>
          <w:color w:val="000000"/>
          <w:sz w:val="28"/>
          <w:szCs w:val="28"/>
        </w:rPr>
        <w:t xml:space="preserve"> получил от </w:t>
      </w:r>
      <w:proofErr w:type="spellStart"/>
      <w:r w:rsidRPr="0024015A">
        <w:rPr>
          <w:color w:val="000000"/>
          <w:sz w:val="28"/>
          <w:szCs w:val="28"/>
        </w:rPr>
        <w:t>одногруппников</w:t>
      </w:r>
      <w:proofErr w:type="spellEnd"/>
      <w:r w:rsidRPr="0024015A">
        <w:rPr>
          <w:color w:val="000000"/>
          <w:sz w:val="28"/>
          <w:szCs w:val="28"/>
        </w:rPr>
        <w:t xml:space="preserve"> 74 тыс. рублей за выставление оценок без проверки знаний. При этом он оставил себе 7 тыс. рублей за посреднические услуги. В отношении старосты возбуждено уголовное дело по ч. 2 ст. 291.1 УК РФ («Посредничество во взяточничестве за совершение заведомо незаконных действий (бездействие) либо лицом с использованием своего служебного положения»).</w:t>
      </w:r>
    </w:p>
    <w:p w:rsidR="00240BF0" w:rsidRPr="0024015A" w:rsidRDefault="00240BF0" w:rsidP="00240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40BF0" w:rsidRPr="0024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1C3"/>
    <w:rsid w:val="00012C76"/>
    <w:rsid w:val="00067BAE"/>
    <w:rsid w:val="000C0BCC"/>
    <w:rsid w:val="000C2282"/>
    <w:rsid w:val="000C3C75"/>
    <w:rsid w:val="000F7923"/>
    <w:rsid w:val="00116724"/>
    <w:rsid w:val="001508B8"/>
    <w:rsid w:val="001776BB"/>
    <w:rsid w:val="001F49E5"/>
    <w:rsid w:val="0024015A"/>
    <w:rsid w:val="00240BF0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422D"/>
    <w:rsid w:val="00746DE7"/>
    <w:rsid w:val="007515FD"/>
    <w:rsid w:val="00754538"/>
    <w:rsid w:val="0076466E"/>
    <w:rsid w:val="00767765"/>
    <w:rsid w:val="00821277"/>
    <w:rsid w:val="008A7A52"/>
    <w:rsid w:val="009042DF"/>
    <w:rsid w:val="009511E1"/>
    <w:rsid w:val="009F0E94"/>
    <w:rsid w:val="00A126B3"/>
    <w:rsid w:val="00A13E2D"/>
    <w:rsid w:val="00A7725F"/>
    <w:rsid w:val="00AA6767"/>
    <w:rsid w:val="00AD488C"/>
    <w:rsid w:val="00AD70F7"/>
    <w:rsid w:val="00AF389C"/>
    <w:rsid w:val="00B742E3"/>
    <w:rsid w:val="00B75141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7180A"/>
    <w:rsid w:val="00D8105F"/>
    <w:rsid w:val="00DA605E"/>
    <w:rsid w:val="00DE431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0C2282"/>
  </w:style>
  <w:style w:type="paragraph" w:customStyle="1" w:styleId="text-lead">
    <w:name w:val="text-lead"/>
    <w:basedOn w:val="a"/>
    <w:rsid w:val="000C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2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0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2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3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media.ru/news/1083320/?from=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z.ru/1145674/2021-04-02/deputata-zaksobraniia-kamchatki-bykova-prigovorili-k-9-godam-za-vziat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tu.customs.gov.ru/news/document/2748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.ru/1138687/2021-03-18/v-krasnoiarske-eks-student-peredaval-vziatki-prepodavateliu-za-ot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2021-04-16T05:30:00Z</dcterms:created>
  <dcterms:modified xsi:type="dcterms:W3CDTF">2021-04-16T05:30:00Z</dcterms:modified>
</cp:coreProperties>
</file>