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65" w:rsidRPr="001D1E31" w:rsidRDefault="00AB0965" w:rsidP="001D1E31">
      <w:pPr>
        <w:spacing w:line="276" w:lineRule="auto"/>
        <w:ind w:firstLine="3969"/>
      </w:pPr>
      <w:r w:rsidRPr="001D1E31">
        <w:t>Доклад Министра финансов РТ Р.Р.Гайзатуллина</w:t>
      </w:r>
    </w:p>
    <w:p w:rsidR="00AB0965" w:rsidRPr="001D1E31" w:rsidRDefault="001677BC" w:rsidP="001D1E31">
      <w:pPr>
        <w:spacing w:line="276" w:lineRule="auto"/>
        <w:ind w:firstLine="3969"/>
      </w:pPr>
      <w:r>
        <w:t>на республиканском совещании 2</w:t>
      </w:r>
      <w:r w:rsidR="009F1F7F">
        <w:t>8</w:t>
      </w:r>
      <w:r>
        <w:t>.04.201</w:t>
      </w:r>
      <w:r w:rsidR="009F1F7F">
        <w:t>6</w:t>
      </w:r>
    </w:p>
    <w:p w:rsidR="00AB0965" w:rsidRPr="001D1E31" w:rsidRDefault="00AB0965" w:rsidP="001D1E31">
      <w:pPr>
        <w:spacing w:line="276" w:lineRule="auto"/>
        <w:ind w:firstLine="3969"/>
      </w:pPr>
      <w:r w:rsidRPr="001D1E31">
        <w:t xml:space="preserve">об итогах исполнения консолидированного </w:t>
      </w:r>
    </w:p>
    <w:p w:rsidR="00AB0965" w:rsidRPr="001D1E31" w:rsidRDefault="001677BC" w:rsidP="001D1E31">
      <w:pPr>
        <w:spacing w:line="276" w:lineRule="auto"/>
        <w:ind w:firstLine="3969"/>
      </w:pPr>
      <w:r>
        <w:t>бюджета РТ за 1 квартал 201</w:t>
      </w:r>
      <w:r w:rsidR="009F1F7F">
        <w:t>6</w:t>
      </w:r>
      <w:r>
        <w:t>г.и задачах на 201</w:t>
      </w:r>
      <w:r w:rsidR="009F1F7F">
        <w:t>6</w:t>
      </w:r>
      <w:r w:rsidR="00AB0965" w:rsidRPr="001D1E31">
        <w:t xml:space="preserve">г. </w:t>
      </w:r>
    </w:p>
    <w:p w:rsidR="00AB0965" w:rsidRPr="001D1E31" w:rsidRDefault="00AB0965" w:rsidP="001D1E31">
      <w:pPr>
        <w:spacing w:line="276" w:lineRule="auto"/>
        <w:ind w:firstLine="3969"/>
      </w:pPr>
      <w:r w:rsidRPr="001D1E31">
        <w:t>с участием Президента РТ Р.Н.Минниханова.</w:t>
      </w:r>
    </w:p>
    <w:p w:rsidR="00AB0965" w:rsidRPr="001D1E31" w:rsidRDefault="00AB0965" w:rsidP="001D1E31">
      <w:pPr>
        <w:spacing w:line="276" w:lineRule="auto"/>
        <w:jc w:val="center"/>
        <w:rPr>
          <w:sz w:val="36"/>
          <w:szCs w:val="36"/>
        </w:rPr>
      </w:pPr>
    </w:p>
    <w:p w:rsidR="00AB0965" w:rsidRPr="00036C71" w:rsidRDefault="00AB0965" w:rsidP="001D1E31">
      <w:pPr>
        <w:spacing w:line="276" w:lineRule="auto"/>
        <w:jc w:val="center"/>
        <w:rPr>
          <w:sz w:val="32"/>
          <w:szCs w:val="32"/>
        </w:rPr>
      </w:pPr>
      <w:r w:rsidRPr="00036C71">
        <w:rPr>
          <w:sz w:val="32"/>
          <w:szCs w:val="32"/>
        </w:rPr>
        <w:t>Уважаемый Рустам Нургалиевич!</w:t>
      </w:r>
    </w:p>
    <w:p w:rsidR="002400F6" w:rsidRPr="00036C71" w:rsidRDefault="002400F6" w:rsidP="001D1E31">
      <w:pPr>
        <w:spacing w:line="276" w:lineRule="auto"/>
        <w:jc w:val="center"/>
        <w:rPr>
          <w:sz w:val="32"/>
          <w:szCs w:val="32"/>
        </w:rPr>
      </w:pPr>
      <w:r w:rsidRPr="00036C71">
        <w:rPr>
          <w:sz w:val="32"/>
          <w:szCs w:val="32"/>
        </w:rPr>
        <w:t>Уважаемый Президиум!</w:t>
      </w:r>
    </w:p>
    <w:p w:rsidR="00AB0965" w:rsidRPr="00036C71" w:rsidRDefault="00AB0965" w:rsidP="001D1E31">
      <w:pPr>
        <w:spacing w:line="276" w:lineRule="auto"/>
        <w:jc w:val="center"/>
        <w:rPr>
          <w:sz w:val="32"/>
          <w:szCs w:val="32"/>
        </w:rPr>
      </w:pPr>
      <w:r w:rsidRPr="00036C71">
        <w:rPr>
          <w:sz w:val="32"/>
          <w:szCs w:val="32"/>
        </w:rPr>
        <w:t xml:space="preserve">Уважаемые участники совещания! </w:t>
      </w:r>
    </w:p>
    <w:p w:rsidR="00AB0965" w:rsidRPr="00036C71" w:rsidRDefault="00AB0965" w:rsidP="001D1E31">
      <w:pPr>
        <w:spacing w:line="276" w:lineRule="auto"/>
        <w:jc w:val="center"/>
        <w:rPr>
          <w:sz w:val="32"/>
          <w:szCs w:val="32"/>
        </w:rPr>
      </w:pPr>
    </w:p>
    <w:p w:rsidR="007F760E" w:rsidRPr="00036C71" w:rsidRDefault="007817E3" w:rsidP="00F5663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В</w:t>
      </w:r>
      <w:r w:rsidR="00C513BA" w:rsidRPr="00036C71">
        <w:rPr>
          <w:sz w:val="32"/>
          <w:szCs w:val="32"/>
        </w:rPr>
        <w:t xml:space="preserve"> 1 квартале 201</w:t>
      </w:r>
      <w:r w:rsidR="00557168" w:rsidRPr="00036C71">
        <w:rPr>
          <w:sz w:val="32"/>
          <w:szCs w:val="32"/>
        </w:rPr>
        <w:t>6</w:t>
      </w:r>
      <w:r w:rsidR="00C513BA" w:rsidRPr="00036C71">
        <w:rPr>
          <w:sz w:val="32"/>
          <w:szCs w:val="32"/>
        </w:rPr>
        <w:t xml:space="preserve"> года в </w:t>
      </w:r>
      <w:r w:rsidR="00C513BA" w:rsidRPr="00036C71">
        <w:rPr>
          <w:b/>
          <w:sz w:val="32"/>
          <w:szCs w:val="32"/>
        </w:rPr>
        <w:t>консолидированный</w:t>
      </w:r>
      <w:r w:rsidR="00C513BA" w:rsidRPr="00036C71">
        <w:rPr>
          <w:sz w:val="32"/>
          <w:szCs w:val="32"/>
        </w:rPr>
        <w:t xml:space="preserve"> бюджет Республики Татарстан поступило нало</w:t>
      </w:r>
      <w:r w:rsidR="002F32F4" w:rsidRPr="00036C71">
        <w:rPr>
          <w:sz w:val="32"/>
          <w:szCs w:val="32"/>
        </w:rPr>
        <w:t>говых и неналоговых доходов 4</w:t>
      </w:r>
      <w:r w:rsidR="00557168" w:rsidRPr="00036C71">
        <w:rPr>
          <w:sz w:val="32"/>
          <w:szCs w:val="32"/>
        </w:rPr>
        <w:t>1</w:t>
      </w:r>
      <w:r w:rsidR="002F32F4" w:rsidRPr="00036C71">
        <w:rPr>
          <w:sz w:val="32"/>
          <w:szCs w:val="32"/>
        </w:rPr>
        <w:t>,</w:t>
      </w:r>
      <w:r w:rsidR="00557168" w:rsidRPr="00036C71">
        <w:rPr>
          <w:sz w:val="32"/>
          <w:szCs w:val="32"/>
        </w:rPr>
        <w:t>2</w:t>
      </w:r>
      <w:r w:rsidR="002411DF" w:rsidRPr="00036C71">
        <w:rPr>
          <w:sz w:val="32"/>
          <w:szCs w:val="32"/>
        </w:rPr>
        <w:t xml:space="preserve"> млрд. рублей</w:t>
      </w:r>
      <w:r w:rsidR="00FC665D" w:rsidRPr="00036C71">
        <w:rPr>
          <w:sz w:val="32"/>
          <w:szCs w:val="32"/>
        </w:rPr>
        <w:t>.</w:t>
      </w:r>
      <w:r w:rsidR="00557168" w:rsidRPr="00036C71">
        <w:rPr>
          <w:sz w:val="32"/>
          <w:szCs w:val="32"/>
        </w:rPr>
        <w:t xml:space="preserve"> Этот объем доходов ниже платежей за первый квартал 2015 года на 2,2 млрд. рублей или на 5 процентов.</w:t>
      </w:r>
      <w:r w:rsidR="00F5663E" w:rsidRPr="00036C71">
        <w:rPr>
          <w:sz w:val="32"/>
          <w:szCs w:val="32"/>
        </w:rPr>
        <w:t xml:space="preserve"> </w:t>
      </w:r>
      <w:r w:rsidR="00F938D5">
        <w:rPr>
          <w:sz w:val="32"/>
          <w:szCs w:val="32"/>
        </w:rPr>
        <w:t xml:space="preserve">В то же время </w:t>
      </w:r>
      <w:r w:rsidR="005D7065" w:rsidRPr="005D7065">
        <w:rPr>
          <w:sz w:val="32"/>
          <w:szCs w:val="32"/>
        </w:rPr>
        <w:t xml:space="preserve">по Российской Федерации </w:t>
      </w:r>
      <w:r w:rsidR="00F938D5">
        <w:rPr>
          <w:sz w:val="32"/>
          <w:szCs w:val="32"/>
        </w:rPr>
        <w:t xml:space="preserve">в целом </w:t>
      </w:r>
      <w:r w:rsidR="005D7065" w:rsidRPr="005D7065">
        <w:rPr>
          <w:sz w:val="32"/>
          <w:szCs w:val="32"/>
        </w:rPr>
        <w:t xml:space="preserve">рост составил 104 процента. </w:t>
      </w:r>
      <w:r w:rsidR="005D7065">
        <w:rPr>
          <w:sz w:val="32"/>
          <w:szCs w:val="32"/>
        </w:rPr>
        <w:t xml:space="preserve">На экране приведены субъекты, </w:t>
      </w:r>
      <w:r w:rsidR="005D7065" w:rsidRPr="005D7065">
        <w:rPr>
          <w:sz w:val="32"/>
          <w:szCs w:val="32"/>
        </w:rPr>
        <w:t>не</w:t>
      </w:r>
      <w:r w:rsidR="005D7065">
        <w:rPr>
          <w:sz w:val="32"/>
          <w:szCs w:val="32"/>
        </w:rPr>
        <w:t xml:space="preserve"> </w:t>
      </w:r>
      <w:r w:rsidR="005D7065" w:rsidRPr="005D7065">
        <w:rPr>
          <w:sz w:val="32"/>
          <w:szCs w:val="32"/>
        </w:rPr>
        <w:t>обеспечи</w:t>
      </w:r>
      <w:r w:rsidR="005D7065">
        <w:rPr>
          <w:sz w:val="32"/>
          <w:szCs w:val="32"/>
        </w:rPr>
        <w:t>вшие</w:t>
      </w:r>
      <w:r w:rsidR="005D7065" w:rsidRPr="005D7065">
        <w:rPr>
          <w:sz w:val="32"/>
          <w:szCs w:val="32"/>
        </w:rPr>
        <w:t xml:space="preserve"> мобилизацию собственных доходов на уровне прошлого года.</w:t>
      </w:r>
    </w:p>
    <w:p w:rsidR="007F760E" w:rsidRDefault="005D7065" w:rsidP="00F5663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Бюджет </w:t>
      </w:r>
      <w:r w:rsidR="007F760E" w:rsidRPr="00036C71">
        <w:rPr>
          <w:b/>
          <w:sz w:val="32"/>
          <w:szCs w:val="32"/>
        </w:rPr>
        <w:t>республики</w:t>
      </w:r>
      <w:r>
        <w:rPr>
          <w:b/>
          <w:sz w:val="32"/>
          <w:szCs w:val="32"/>
        </w:rPr>
        <w:t xml:space="preserve"> </w:t>
      </w:r>
      <w:r w:rsidRPr="005D7065">
        <w:rPr>
          <w:sz w:val="32"/>
          <w:szCs w:val="32"/>
        </w:rPr>
        <w:t>исполнен на</w:t>
      </w:r>
      <w:r w:rsidR="007F760E" w:rsidRPr="00036C71">
        <w:rPr>
          <w:sz w:val="32"/>
          <w:szCs w:val="32"/>
        </w:rPr>
        <w:t xml:space="preserve"> 32,6 млрд. рублей со снижением к уровню прошлого года на 2,2 млрд. рублей или </w:t>
      </w:r>
      <w:r w:rsidR="004F107D" w:rsidRPr="00036C71">
        <w:rPr>
          <w:sz w:val="32"/>
          <w:szCs w:val="32"/>
        </w:rPr>
        <w:t>на 6,2</w:t>
      </w:r>
      <w:r w:rsidR="007F760E" w:rsidRPr="00036C71">
        <w:rPr>
          <w:sz w:val="32"/>
          <w:szCs w:val="32"/>
        </w:rPr>
        <w:t xml:space="preserve"> процента.</w:t>
      </w:r>
    </w:p>
    <w:p w:rsidR="005D7065" w:rsidRDefault="00D9220D" w:rsidP="00F5663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D9220D">
        <w:rPr>
          <w:sz w:val="32"/>
          <w:szCs w:val="32"/>
        </w:rPr>
        <w:t xml:space="preserve">Собственные доходы </w:t>
      </w:r>
      <w:r w:rsidRPr="00D9220D">
        <w:rPr>
          <w:b/>
          <w:sz w:val="32"/>
          <w:szCs w:val="32"/>
        </w:rPr>
        <w:t>местных бюджетов</w:t>
      </w:r>
      <w:r>
        <w:rPr>
          <w:sz w:val="32"/>
          <w:szCs w:val="32"/>
        </w:rPr>
        <w:t xml:space="preserve"> </w:t>
      </w:r>
      <w:r w:rsidRPr="00D9220D">
        <w:rPr>
          <w:sz w:val="32"/>
          <w:szCs w:val="32"/>
        </w:rPr>
        <w:t>мобилизованы практически на уровне прошлого года в сумме 8,6 млрд. рублей.</w:t>
      </w:r>
    </w:p>
    <w:p w:rsidR="00D9220D" w:rsidRDefault="00D9220D" w:rsidP="00F5663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5D7065" w:rsidRPr="00036C71" w:rsidRDefault="005D7065" w:rsidP="00F5663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Предыдущий докладчик подробно охарактеризовал ситуацию по мобилизации налогов в 1 квартале. В связи с этим я остановлюсь на самых значимых налогах, по которым наблюдаются определенные проблемы.</w:t>
      </w:r>
    </w:p>
    <w:p w:rsidR="005D7065" w:rsidRDefault="005D7065" w:rsidP="00912210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5D7065" w:rsidRDefault="005D7065" w:rsidP="00912210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="00912210" w:rsidRPr="00036C71">
        <w:rPr>
          <w:b/>
          <w:sz w:val="32"/>
          <w:szCs w:val="32"/>
        </w:rPr>
        <w:t>алог на прибыль</w:t>
      </w:r>
      <w:r>
        <w:rPr>
          <w:b/>
          <w:sz w:val="32"/>
          <w:szCs w:val="32"/>
        </w:rPr>
        <w:t xml:space="preserve">. </w:t>
      </w:r>
      <w:r w:rsidR="00F5663E" w:rsidRPr="00036C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Его поступления за 1 квартал </w:t>
      </w:r>
      <w:r w:rsidR="00F5663E" w:rsidRPr="00036C71">
        <w:rPr>
          <w:sz w:val="32"/>
          <w:szCs w:val="32"/>
        </w:rPr>
        <w:t>составил</w:t>
      </w:r>
      <w:r>
        <w:rPr>
          <w:sz w:val="32"/>
          <w:szCs w:val="32"/>
        </w:rPr>
        <w:t>и</w:t>
      </w:r>
      <w:r w:rsidR="00F5663E" w:rsidRPr="00036C71">
        <w:rPr>
          <w:sz w:val="32"/>
          <w:szCs w:val="32"/>
        </w:rPr>
        <w:t xml:space="preserve"> 12</w:t>
      </w:r>
      <w:r w:rsidR="007264A7" w:rsidRPr="00036C71">
        <w:rPr>
          <w:sz w:val="32"/>
          <w:szCs w:val="32"/>
        </w:rPr>
        <w:t>,</w:t>
      </w:r>
      <w:r w:rsidR="00F5663E" w:rsidRPr="00036C71">
        <w:rPr>
          <w:sz w:val="32"/>
          <w:szCs w:val="32"/>
        </w:rPr>
        <w:t>7</w:t>
      </w:r>
      <w:r w:rsidR="007264A7" w:rsidRPr="00036C71">
        <w:rPr>
          <w:sz w:val="32"/>
          <w:szCs w:val="32"/>
        </w:rPr>
        <w:t xml:space="preserve"> </w:t>
      </w:r>
      <w:r w:rsidR="00F5663E" w:rsidRPr="00036C71">
        <w:rPr>
          <w:sz w:val="32"/>
          <w:szCs w:val="32"/>
        </w:rPr>
        <w:t>мл</w:t>
      </w:r>
      <w:r w:rsidR="007264A7" w:rsidRPr="00036C71">
        <w:rPr>
          <w:sz w:val="32"/>
          <w:szCs w:val="32"/>
        </w:rPr>
        <w:t>рд</w:t>
      </w:r>
      <w:r w:rsidR="00F5663E" w:rsidRPr="00036C71">
        <w:rPr>
          <w:sz w:val="32"/>
          <w:szCs w:val="32"/>
        </w:rPr>
        <w:t xml:space="preserve">. </w:t>
      </w:r>
      <w:r w:rsidR="007264A7" w:rsidRPr="00036C71">
        <w:rPr>
          <w:sz w:val="32"/>
          <w:szCs w:val="32"/>
        </w:rPr>
        <w:t>рублей со</w:t>
      </w:r>
      <w:r w:rsidR="00F5663E" w:rsidRPr="00036C71">
        <w:rPr>
          <w:sz w:val="32"/>
          <w:szCs w:val="32"/>
        </w:rPr>
        <w:t xml:space="preserve"> </w:t>
      </w:r>
      <w:r w:rsidR="007264A7" w:rsidRPr="00036C71">
        <w:rPr>
          <w:sz w:val="32"/>
          <w:szCs w:val="32"/>
        </w:rPr>
        <w:t>с</w:t>
      </w:r>
      <w:r w:rsidR="00F5663E" w:rsidRPr="00036C71">
        <w:rPr>
          <w:sz w:val="32"/>
          <w:szCs w:val="32"/>
        </w:rPr>
        <w:t>нижение</w:t>
      </w:r>
      <w:r w:rsidR="007264A7" w:rsidRPr="00036C71">
        <w:rPr>
          <w:sz w:val="32"/>
          <w:szCs w:val="32"/>
        </w:rPr>
        <w:t>м</w:t>
      </w:r>
      <w:r w:rsidR="00F5663E" w:rsidRPr="00036C71">
        <w:rPr>
          <w:sz w:val="32"/>
          <w:szCs w:val="32"/>
        </w:rPr>
        <w:t xml:space="preserve"> на 4</w:t>
      </w:r>
      <w:r>
        <w:rPr>
          <w:sz w:val="32"/>
          <w:szCs w:val="32"/>
        </w:rPr>
        <w:t xml:space="preserve"> </w:t>
      </w:r>
      <w:r w:rsidR="00F5663E" w:rsidRPr="00036C71">
        <w:rPr>
          <w:sz w:val="32"/>
          <w:szCs w:val="32"/>
        </w:rPr>
        <w:t>м</w:t>
      </w:r>
      <w:r w:rsidR="007264A7" w:rsidRPr="00036C71">
        <w:rPr>
          <w:sz w:val="32"/>
          <w:szCs w:val="32"/>
        </w:rPr>
        <w:t>лрд</w:t>
      </w:r>
      <w:r w:rsidR="00F5663E" w:rsidRPr="00036C71">
        <w:rPr>
          <w:sz w:val="32"/>
          <w:szCs w:val="32"/>
        </w:rPr>
        <w:t>. рублей или на 24</w:t>
      </w:r>
      <w:r w:rsidR="007264A7" w:rsidRPr="00036C71">
        <w:rPr>
          <w:sz w:val="32"/>
          <w:szCs w:val="32"/>
        </w:rPr>
        <w:t xml:space="preserve"> процента</w:t>
      </w:r>
      <w:r w:rsidR="00F5663E" w:rsidRPr="00036C71">
        <w:rPr>
          <w:sz w:val="32"/>
          <w:szCs w:val="32"/>
        </w:rPr>
        <w:t>.</w:t>
      </w:r>
      <w:r w:rsidR="00850FAC" w:rsidRPr="00036C71">
        <w:rPr>
          <w:sz w:val="32"/>
          <w:szCs w:val="32"/>
        </w:rPr>
        <w:t xml:space="preserve"> </w:t>
      </w:r>
    </w:p>
    <w:p w:rsidR="00912210" w:rsidRPr="00036C71" w:rsidRDefault="00912210" w:rsidP="00912210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На слайде </w:t>
      </w:r>
      <w:r w:rsidR="005D7065">
        <w:rPr>
          <w:sz w:val="32"/>
          <w:szCs w:val="32"/>
        </w:rPr>
        <w:t>приведены отрасли, обеспечившие основные поступления по налогу на прибыль в 1 квартале</w:t>
      </w:r>
      <w:r w:rsidRPr="00036C71">
        <w:rPr>
          <w:sz w:val="32"/>
          <w:szCs w:val="32"/>
        </w:rPr>
        <w:t>.</w:t>
      </w:r>
    </w:p>
    <w:p w:rsidR="00F651D6" w:rsidRPr="00036C71" w:rsidRDefault="00F651D6" w:rsidP="00F651D6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Министерство финансов ежемесячно осуществляет мониторинг по налогу на прибыль по 1 </w:t>
      </w:r>
      <w:r w:rsidR="00BC2FB3" w:rsidRPr="00036C71">
        <w:rPr>
          <w:sz w:val="32"/>
          <w:szCs w:val="32"/>
        </w:rPr>
        <w:t>тыс.</w:t>
      </w:r>
      <w:r w:rsidRPr="00036C71">
        <w:rPr>
          <w:sz w:val="32"/>
          <w:szCs w:val="32"/>
        </w:rPr>
        <w:t xml:space="preserve">151 организации. </w:t>
      </w:r>
      <w:r w:rsidRPr="00036C71">
        <w:rPr>
          <w:sz w:val="32"/>
          <w:szCs w:val="32"/>
        </w:rPr>
        <w:lastRenderedPageBreak/>
        <w:t>Результаты анализа показали, что</w:t>
      </w:r>
      <w:r w:rsidR="002E0564">
        <w:rPr>
          <w:sz w:val="32"/>
          <w:szCs w:val="32"/>
        </w:rPr>
        <w:t xml:space="preserve"> </w:t>
      </w:r>
      <w:r w:rsidRPr="00036C71">
        <w:rPr>
          <w:sz w:val="32"/>
          <w:szCs w:val="32"/>
        </w:rPr>
        <w:t>снизили платежи 430 организаций</w:t>
      </w:r>
      <w:r w:rsidR="002E0564">
        <w:rPr>
          <w:sz w:val="32"/>
          <w:szCs w:val="32"/>
        </w:rPr>
        <w:t xml:space="preserve"> (37% от общего количества)</w:t>
      </w:r>
      <w:r w:rsidRPr="00036C71">
        <w:rPr>
          <w:sz w:val="32"/>
          <w:szCs w:val="32"/>
        </w:rPr>
        <w:t xml:space="preserve"> на сумму 4,9 млрд. рублей</w:t>
      </w:r>
      <w:r w:rsidR="009C03C0" w:rsidRPr="00036C71">
        <w:rPr>
          <w:sz w:val="32"/>
          <w:szCs w:val="32"/>
        </w:rPr>
        <w:t>.</w:t>
      </w:r>
      <w:r w:rsidRPr="00036C71">
        <w:rPr>
          <w:sz w:val="32"/>
          <w:szCs w:val="32"/>
        </w:rPr>
        <w:t xml:space="preserve"> </w:t>
      </w:r>
    </w:p>
    <w:p w:rsidR="002E0564" w:rsidRDefault="000A6DDC" w:rsidP="008941B1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Более подробно остановлюсь на уплате </w:t>
      </w:r>
      <w:r w:rsidR="00F5663E" w:rsidRPr="00036C71">
        <w:rPr>
          <w:sz w:val="32"/>
          <w:szCs w:val="32"/>
        </w:rPr>
        <w:t xml:space="preserve">налога на прибыль </w:t>
      </w:r>
      <w:r w:rsidR="00F5663E" w:rsidRPr="00036C71">
        <w:rPr>
          <w:b/>
          <w:sz w:val="32"/>
          <w:szCs w:val="32"/>
        </w:rPr>
        <w:t>крупн</w:t>
      </w:r>
      <w:r w:rsidRPr="00036C71">
        <w:rPr>
          <w:b/>
          <w:sz w:val="32"/>
          <w:szCs w:val="32"/>
        </w:rPr>
        <w:t>ейшими</w:t>
      </w:r>
      <w:r w:rsidR="00F5663E" w:rsidRPr="00036C71">
        <w:rPr>
          <w:b/>
          <w:sz w:val="32"/>
          <w:szCs w:val="32"/>
        </w:rPr>
        <w:t xml:space="preserve"> налогоплательщик</w:t>
      </w:r>
      <w:r w:rsidRPr="00036C71">
        <w:rPr>
          <w:b/>
          <w:sz w:val="32"/>
          <w:szCs w:val="32"/>
        </w:rPr>
        <w:t>ами</w:t>
      </w:r>
      <w:r w:rsidRPr="00036C71">
        <w:rPr>
          <w:sz w:val="32"/>
          <w:szCs w:val="32"/>
        </w:rPr>
        <w:t xml:space="preserve">. </w:t>
      </w:r>
      <w:r w:rsidR="00F5663E" w:rsidRPr="00036C71">
        <w:rPr>
          <w:sz w:val="32"/>
          <w:szCs w:val="32"/>
        </w:rPr>
        <w:t xml:space="preserve"> </w:t>
      </w:r>
    </w:p>
    <w:p w:rsidR="00CA4C50" w:rsidRPr="00036C71" w:rsidRDefault="002E0564" w:rsidP="008941B1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CA4C50" w:rsidRPr="00036C71">
        <w:rPr>
          <w:sz w:val="32"/>
          <w:szCs w:val="32"/>
        </w:rPr>
        <w:t xml:space="preserve">тдельные </w:t>
      </w:r>
      <w:r w:rsidR="008941B1" w:rsidRPr="00036C71">
        <w:rPr>
          <w:sz w:val="32"/>
          <w:szCs w:val="32"/>
        </w:rPr>
        <w:t>крупны</w:t>
      </w:r>
      <w:r w:rsidR="00CA4C50" w:rsidRPr="00036C71">
        <w:rPr>
          <w:sz w:val="32"/>
          <w:szCs w:val="32"/>
        </w:rPr>
        <w:t>е</w:t>
      </w:r>
      <w:r w:rsidR="008C5149" w:rsidRPr="00036C71">
        <w:rPr>
          <w:sz w:val="32"/>
          <w:szCs w:val="32"/>
        </w:rPr>
        <w:t xml:space="preserve"> организации</w:t>
      </w:r>
      <w:r w:rsidR="008941B1" w:rsidRPr="00036C71">
        <w:rPr>
          <w:sz w:val="32"/>
          <w:szCs w:val="32"/>
        </w:rPr>
        <w:t xml:space="preserve"> сни</w:t>
      </w:r>
      <w:r w:rsidR="00CA4C50" w:rsidRPr="00036C71">
        <w:rPr>
          <w:sz w:val="32"/>
          <w:szCs w:val="32"/>
        </w:rPr>
        <w:t>зил</w:t>
      </w:r>
      <w:r w:rsidR="008941B1" w:rsidRPr="00036C71">
        <w:rPr>
          <w:sz w:val="32"/>
          <w:szCs w:val="32"/>
        </w:rPr>
        <w:t>и уплат</w:t>
      </w:r>
      <w:r w:rsidR="00CA4C50" w:rsidRPr="00036C71">
        <w:rPr>
          <w:sz w:val="32"/>
          <w:szCs w:val="32"/>
        </w:rPr>
        <w:t>у</w:t>
      </w:r>
      <w:r w:rsidR="008941B1" w:rsidRPr="00036C71">
        <w:rPr>
          <w:sz w:val="32"/>
          <w:szCs w:val="32"/>
        </w:rPr>
        <w:t xml:space="preserve"> </w:t>
      </w:r>
      <w:r w:rsidR="005D7065">
        <w:rPr>
          <w:sz w:val="32"/>
          <w:szCs w:val="32"/>
        </w:rPr>
        <w:t xml:space="preserve">налога </w:t>
      </w:r>
      <w:r w:rsidR="008941B1" w:rsidRPr="00036C71">
        <w:rPr>
          <w:sz w:val="32"/>
          <w:szCs w:val="32"/>
        </w:rPr>
        <w:t>на 2,6 млрд.</w:t>
      </w:r>
      <w:r w:rsidR="00CA4C50" w:rsidRPr="00036C71">
        <w:rPr>
          <w:sz w:val="32"/>
          <w:szCs w:val="32"/>
        </w:rPr>
        <w:t xml:space="preserve"> </w:t>
      </w:r>
      <w:r w:rsidR="008941B1" w:rsidRPr="00036C71">
        <w:rPr>
          <w:sz w:val="32"/>
          <w:szCs w:val="32"/>
        </w:rPr>
        <w:t xml:space="preserve">рублей. </w:t>
      </w:r>
    </w:p>
    <w:p w:rsidR="008941B1" w:rsidRPr="00036C71" w:rsidRDefault="008941B1" w:rsidP="008941B1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Среди этих компаний, наибольшую озабоченность вызыва</w:t>
      </w:r>
      <w:r w:rsidR="00CA4C50" w:rsidRPr="00036C71">
        <w:rPr>
          <w:sz w:val="32"/>
          <w:szCs w:val="32"/>
        </w:rPr>
        <w:t>ю</w:t>
      </w:r>
      <w:r w:rsidRPr="00036C71">
        <w:rPr>
          <w:sz w:val="32"/>
          <w:szCs w:val="32"/>
        </w:rPr>
        <w:t>т платежи консолидированной группы Газпром, от которой, начиная с октября 2015 года налог на прибыль</w:t>
      </w:r>
      <w:r w:rsidR="00CA4C50" w:rsidRPr="00036C71">
        <w:rPr>
          <w:sz w:val="32"/>
          <w:szCs w:val="32"/>
        </w:rPr>
        <w:t xml:space="preserve"> не поступает</w:t>
      </w:r>
      <w:r w:rsidRPr="00036C71">
        <w:rPr>
          <w:sz w:val="32"/>
          <w:szCs w:val="32"/>
        </w:rPr>
        <w:t xml:space="preserve">, а переплата по состоянию на 1 апреля 2016 года увеличилась до 1 млрд. 250 млн. рублей. Также </w:t>
      </w:r>
      <w:r w:rsidR="002B519E" w:rsidRPr="00036C71">
        <w:rPr>
          <w:sz w:val="32"/>
          <w:szCs w:val="32"/>
        </w:rPr>
        <w:t xml:space="preserve">к уровню прошлого года снизились </w:t>
      </w:r>
      <w:r w:rsidRPr="00036C71">
        <w:rPr>
          <w:sz w:val="32"/>
          <w:szCs w:val="32"/>
        </w:rPr>
        <w:t xml:space="preserve">платежи Казанского вертолетного завода на 450 млн. рублей или на 35%, консолидированной группы ЛУКОЙЛ – на 113 млн. рублей или на 42%. </w:t>
      </w:r>
    </w:p>
    <w:p w:rsidR="004F107D" w:rsidRPr="00036C71" w:rsidRDefault="00D408F9" w:rsidP="004F107D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Тенденция по снижению налога </w:t>
      </w:r>
      <w:r w:rsidR="004F107D" w:rsidRPr="00036C71">
        <w:rPr>
          <w:sz w:val="32"/>
          <w:szCs w:val="32"/>
        </w:rPr>
        <w:t>на прибыль</w:t>
      </w:r>
      <w:r>
        <w:rPr>
          <w:sz w:val="32"/>
          <w:szCs w:val="32"/>
        </w:rPr>
        <w:t>, согласно полученной от компаний информации,</w:t>
      </w:r>
      <w:r w:rsidR="004F107D" w:rsidRPr="00036C71">
        <w:rPr>
          <w:sz w:val="32"/>
          <w:szCs w:val="32"/>
        </w:rPr>
        <w:t xml:space="preserve"> продолжится и во втором квартале. Как видно на слайде – снижение может </w:t>
      </w:r>
      <w:r w:rsidR="00304AEC">
        <w:rPr>
          <w:sz w:val="32"/>
          <w:szCs w:val="32"/>
        </w:rPr>
        <w:t>достичь</w:t>
      </w:r>
      <w:r w:rsidR="004F107D" w:rsidRPr="00036C71">
        <w:rPr>
          <w:sz w:val="32"/>
          <w:szCs w:val="32"/>
        </w:rPr>
        <w:t xml:space="preserve"> 4,3 млрд. рублей. </w:t>
      </w:r>
    </w:p>
    <w:p w:rsidR="005D044A" w:rsidRPr="00036C71" w:rsidRDefault="00F3336A" w:rsidP="00F5663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Сегодня, </w:t>
      </w:r>
      <w:r w:rsidR="00D935DA">
        <w:rPr>
          <w:sz w:val="32"/>
          <w:szCs w:val="32"/>
        </w:rPr>
        <w:t>28 апреля – срок сдачи отчетов налогоплательщиками за 1 квартал текущего года</w:t>
      </w:r>
      <w:r>
        <w:rPr>
          <w:sz w:val="32"/>
          <w:szCs w:val="32"/>
        </w:rPr>
        <w:t xml:space="preserve">. На основе фактических результатов </w:t>
      </w:r>
      <w:r w:rsidR="005D044A" w:rsidRPr="00036C71">
        <w:rPr>
          <w:sz w:val="32"/>
          <w:szCs w:val="32"/>
        </w:rPr>
        <w:t>нам совместно с налоговыми органами, Министерством экономики, отраслевыми министерствами</w:t>
      </w:r>
      <w:r w:rsidR="006779DB" w:rsidRPr="00036C71">
        <w:rPr>
          <w:sz w:val="32"/>
          <w:szCs w:val="32"/>
        </w:rPr>
        <w:t>,</w:t>
      </w:r>
      <w:r w:rsidR="005D044A" w:rsidRPr="00036C71">
        <w:rPr>
          <w:sz w:val="32"/>
          <w:szCs w:val="32"/>
        </w:rPr>
        <w:t xml:space="preserve"> необходимо сделать тщательный анализ возможных причин снижения налога на прибыль для дальнейшей работы по данному вопросу.</w:t>
      </w:r>
    </w:p>
    <w:p w:rsidR="005D044A" w:rsidRPr="00036C71" w:rsidRDefault="005D044A" w:rsidP="00F5663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3B24F5" w:rsidRPr="00036C71" w:rsidRDefault="003B24F5" w:rsidP="002236AF">
      <w:pPr>
        <w:tabs>
          <w:tab w:val="left" w:pos="10206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Следующий налог</w:t>
      </w:r>
      <w:r w:rsidRPr="00036C71">
        <w:rPr>
          <w:b/>
          <w:sz w:val="32"/>
          <w:szCs w:val="32"/>
        </w:rPr>
        <w:t xml:space="preserve"> - налог на доходы физических лиц</w:t>
      </w:r>
      <w:r w:rsidRPr="00036C71">
        <w:rPr>
          <w:sz w:val="32"/>
          <w:szCs w:val="32"/>
        </w:rPr>
        <w:t>. Его особенностью является распределение между уровнями бюджетов.</w:t>
      </w:r>
      <w:r w:rsidR="0037436D" w:rsidRPr="00036C71">
        <w:rPr>
          <w:sz w:val="32"/>
          <w:szCs w:val="32"/>
        </w:rPr>
        <w:t xml:space="preserve"> </w:t>
      </w:r>
      <w:r w:rsidRPr="00036C71">
        <w:rPr>
          <w:sz w:val="32"/>
          <w:szCs w:val="32"/>
        </w:rPr>
        <w:t>Налог поступил в консолидированный бюджет в сумме 1</w:t>
      </w:r>
      <w:r w:rsidR="00E04F37" w:rsidRPr="00036C71">
        <w:rPr>
          <w:sz w:val="32"/>
          <w:szCs w:val="32"/>
        </w:rPr>
        <w:t>4</w:t>
      </w:r>
      <w:r w:rsidRPr="00036C71">
        <w:rPr>
          <w:sz w:val="32"/>
          <w:szCs w:val="32"/>
        </w:rPr>
        <w:t xml:space="preserve"> млрд. рублей, из них в бюджет республики – </w:t>
      </w:r>
      <w:r w:rsidR="00E04F37" w:rsidRPr="00036C71">
        <w:rPr>
          <w:sz w:val="32"/>
          <w:szCs w:val="32"/>
        </w:rPr>
        <w:t>9,7</w:t>
      </w:r>
      <w:r w:rsidRPr="00036C71">
        <w:rPr>
          <w:sz w:val="32"/>
          <w:szCs w:val="32"/>
        </w:rPr>
        <w:t xml:space="preserve"> млрд. рублей, в местные бюджеты – </w:t>
      </w:r>
      <w:r w:rsidR="00E04F37" w:rsidRPr="00036C71">
        <w:rPr>
          <w:sz w:val="32"/>
          <w:szCs w:val="32"/>
        </w:rPr>
        <w:t>4,3</w:t>
      </w:r>
      <w:r w:rsidRPr="00036C71">
        <w:rPr>
          <w:sz w:val="32"/>
          <w:szCs w:val="32"/>
        </w:rPr>
        <w:t xml:space="preserve"> млрд. рублей.</w:t>
      </w:r>
      <w:r w:rsidR="00734A9F" w:rsidRPr="00036C71">
        <w:rPr>
          <w:sz w:val="32"/>
          <w:szCs w:val="32"/>
        </w:rPr>
        <w:t xml:space="preserve"> В большинстве муниципальных </w:t>
      </w:r>
      <w:r w:rsidR="00734A9F" w:rsidRPr="00036C71">
        <w:rPr>
          <w:sz w:val="32"/>
          <w:szCs w:val="32"/>
        </w:rPr>
        <w:lastRenderedPageBreak/>
        <w:t>образований динамика налога положительная – их Вы видите на экране.</w:t>
      </w:r>
    </w:p>
    <w:p w:rsidR="003B24F5" w:rsidRPr="00036C71" w:rsidRDefault="006039D3" w:rsidP="0078713A">
      <w:pPr>
        <w:tabs>
          <w:tab w:val="left" w:pos="10206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Несмотря на определенную положительную динамику поступлений налога в</w:t>
      </w:r>
      <w:r w:rsidR="00A730DA">
        <w:rPr>
          <w:sz w:val="32"/>
          <w:szCs w:val="32"/>
        </w:rPr>
        <w:t xml:space="preserve"> ряде муниципалитетов, в </w:t>
      </w:r>
      <w:r w:rsidR="0078713A" w:rsidRPr="00036C71">
        <w:rPr>
          <w:sz w:val="32"/>
          <w:szCs w:val="32"/>
        </w:rPr>
        <w:t xml:space="preserve">10-ти </w:t>
      </w:r>
      <w:r w:rsidR="00304AEC">
        <w:rPr>
          <w:sz w:val="32"/>
          <w:szCs w:val="32"/>
        </w:rPr>
        <w:t>регионах</w:t>
      </w:r>
      <w:r w:rsidR="0078713A" w:rsidRPr="00036C71">
        <w:rPr>
          <w:sz w:val="32"/>
          <w:szCs w:val="32"/>
        </w:rPr>
        <w:t xml:space="preserve"> темп роста налога за первый квартал не достиг запланированного уровня</w:t>
      </w:r>
      <w:r w:rsidR="00A730DA">
        <w:rPr>
          <w:sz w:val="32"/>
          <w:szCs w:val="32"/>
        </w:rPr>
        <w:t>.</w:t>
      </w:r>
      <w:r w:rsidR="0078713A" w:rsidRPr="00036C71">
        <w:rPr>
          <w:sz w:val="32"/>
          <w:szCs w:val="32"/>
        </w:rPr>
        <w:t xml:space="preserve"> </w:t>
      </w:r>
      <w:r w:rsidR="0026486E">
        <w:rPr>
          <w:sz w:val="32"/>
          <w:szCs w:val="32"/>
        </w:rPr>
        <w:t>Одновременно, в 4 районах, как было отмечено предыдущим докладчиком, произошло снижение поступлений НДФЛ по сравнению с предыдущим годом</w:t>
      </w:r>
      <w:r w:rsidR="00EA60FC">
        <w:rPr>
          <w:sz w:val="32"/>
          <w:szCs w:val="32"/>
        </w:rPr>
        <w:t>.</w:t>
      </w:r>
    </w:p>
    <w:p w:rsidR="00AD4AA2" w:rsidRPr="00036C71" w:rsidRDefault="00AD4AA2" w:rsidP="0078713A">
      <w:pPr>
        <w:tabs>
          <w:tab w:val="left" w:pos="10206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Среди причин отставания</w:t>
      </w:r>
      <w:r w:rsidR="00EA60FC">
        <w:rPr>
          <w:sz w:val="32"/>
          <w:szCs w:val="32"/>
        </w:rPr>
        <w:t xml:space="preserve"> </w:t>
      </w:r>
      <w:r w:rsidR="00D03F86" w:rsidRPr="00036C71">
        <w:rPr>
          <w:sz w:val="32"/>
          <w:szCs w:val="32"/>
        </w:rPr>
        <w:t xml:space="preserve">– оптимизация численности и фонда оплаты ряда предприятий, отсутствие премиальных выплат по результатам работы за 2015 год, наличие задолженности отдельных организаций по уплате НДФЛ, в том числе </w:t>
      </w:r>
      <w:r w:rsidR="00946456">
        <w:rPr>
          <w:sz w:val="32"/>
          <w:szCs w:val="32"/>
        </w:rPr>
        <w:t xml:space="preserve">сельскохозяйственных </w:t>
      </w:r>
      <w:r w:rsidR="00D03F86" w:rsidRPr="00036C71">
        <w:rPr>
          <w:sz w:val="32"/>
          <w:szCs w:val="32"/>
        </w:rPr>
        <w:t>инвесторов</w:t>
      </w:r>
      <w:r w:rsidR="00946456">
        <w:rPr>
          <w:sz w:val="32"/>
          <w:szCs w:val="32"/>
        </w:rPr>
        <w:t xml:space="preserve"> республиканского значения</w:t>
      </w:r>
      <w:r w:rsidR="00D03F86" w:rsidRPr="00036C71">
        <w:rPr>
          <w:sz w:val="32"/>
          <w:szCs w:val="32"/>
        </w:rPr>
        <w:t>.</w:t>
      </w:r>
    </w:p>
    <w:p w:rsidR="00AD4AA2" w:rsidRPr="00036C71" w:rsidRDefault="0078713A" w:rsidP="0078713A">
      <w:pPr>
        <w:tabs>
          <w:tab w:val="left" w:pos="10206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Данным муниципальным районам необходимо приложить максимальные усилия для </w:t>
      </w:r>
      <w:r w:rsidR="00D03F86" w:rsidRPr="00036C71">
        <w:rPr>
          <w:sz w:val="32"/>
          <w:szCs w:val="32"/>
        </w:rPr>
        <w:t>полной мобилизации налога в запланированных объемах.</w:t>
      </w:r>
      <w:r w:rsidRPr="00036C71">
        <w:rPr>
          <w:sz w:val="32"/>
          <w:szCs w:val="32"/>
        </w:rPr>
        <w:t xml:space="preserve"> </w:t>
      </w:r>
    </w:p>
    <w:p w:rsidR="00A43816" w:rsidRDefault="00A43816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F831FE" w:rsidRDefault="00F831FE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Отдельно охарактеризую состояние </w:t>
      </w:r>
      <w:r w:rsidR="00A43816">
        <w:rPr>
          <w:b/>
          <w:sz w:val="32"/>
          <w:szCs w:val="32"/>
        </w:rPr>
        <w:t>задолженности</w:t>
      </w:r>
      <w:r w:rsidRPr="00F230FF">
        <w:rPr>
          <w:b/>
          <w:sz w:val="32"/>
          <w:szCs w:val="32"/>
        </w:rPr>
        <w:t xml:space="preserve"> и переплаты</w:t>
      </w:r>
      <w:r>
        <w:rPr>
          <w:sz w:val="32"/>
          <w:szCs w:val="32"/>
        </w:rPr>
        <w:t xml:space="preserve"> </w:t>
      </w:r>
      <w:r w:rsidR="00F230FF">
        <w:rPr>
          <w:sz w:val="32"/>
          <w:szCs w:val="32"/>
        </w:rPr>
        <w:t>по платежам в консолидированный бюджет.</w:t>
      </w:r>
    </w:p>
    <w:p w:rsidR="00F230FF" w:rsidRDefault="00F230FF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Согласно данным налоговых органов </w:t>
      </w:r>
      <w:r w:rsidR="00A43816">
        <w:rPr>
          <w:b/>
          <w:sz w:val="32"/>
          <w:szCs w:val="32"/>
        </w:rPr>
        <w:t>задолженность</w:t>
      </w:r>
      <w:r>
        <w:rPr>
          <w:sz w:val="32"/>
          <w:szCs w:val="32"/>
        </w:rPr>
        <w:t xml:space="preserve"> по состоянию на 1 апреля 2016 года составила </w:t>
      </w:r>
      <w:r w:rsidR="00876574">
        <w:rPr>
          <w:sz w:val="32"/>
          <w:szCs w:val="32"/>
        </w:rPr>
        <w:t>7,</w:t>
      </w:r>
      <w:r w:rsidR="003A59D4">
        <w:rPr>
          <w:sz w:val="32"/>
          <w:szCs w:val="32"/>
        </w:rPr>
        <w:t>6</w:t>
      </w:r>
      <w:r>
        <w:rPr>
          <w:sz w:val="32"/>
          <w:szCs w:val="32"/>
        </w:rPr>
        <w:t xml:space="preserve"> млрд. рублей, увеличившись к показателю начала года на </w:t>
      </w:r>
      <w:r w:rsidR="003A59D4">
        <w:rPr>
          <w:sz w:val="32"/>
          <w:szCs w:val="32"/>
        </w:rPr>
        <w:t>3</w:t>
      </w:r>
      <w:r w:rsidR="00894388">
        <w:rPr>
          <w:sz w:val="32"/>
          <w:szCs w:val="32"/>
        </w:rPr>
        <w:t>2</w:t>
      </w:r>
      <w:r w:rsidR="00876574">
        <w:rPr>
          <w:sz w:val="32"/>
          <w:szCs w:val="32"/>
        </w:rPr>
        <w:t>8</w:t>
      </w:r>
      <w:r>
        <w:rPr>
          <w:sz w:val="32"/>
          <w:szCs w:val="32"/>
        </w:rPr>
        <w:t xml:space="preserve"> мл</w:t>
      </w:r>
      <w:r w:rsidR="003A59D4">
        <w:rPr>
          <w:sz w:val="32"/>
          <w:szCs w:val="32"/>
        </w:rPr>
        <w:t>н.</w:t>
      </w:r>
      <w:r>
        <w:rPr>
          <w:sz w:val="32"/>
          <w:szCs w:val="32"/>
        </w:rPr>
        <w:t xml:space="preserve"> рублей или на </w:t>
      </w:r>
      <w:r w:rsidR="00876574">
        <w:rPr>
          <w:sz w:val="32"/>
          <w:szCs w:val="32"/>
        </w:rPr>
        <w:t>4,</w:t>
      </w:r>
      <w:r w:rsidR="003A59D4">
        <w:rPr>
          <w:sz w:val="32"/>
          <w:szCs w:val="32"/>
        </w:rPr>
        <w:t>5</w:t>
      </w:r>
      <w:r>
        <w:rPr>
          <w:sz w:val="32"/>
          <w:szCs w:val="32"/>
        </w:rPr>
        <w:t xml:space="preserve"> процент</w:t>
      </w:r>
      <w:r w:rsidR="00894388">
        <w:rPr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A43816" w:rsidRDefault="00A050DC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Как видно на экране, у</w:t>
      </w:r>
      <w:r w:rsidR="00A43816">
        <w:rPr>
          <w:sz w:val="32"/>
          <w:szCs w:val="32"/>
        </w:rPr>
        <w:t xml:space="preserve">величение задолженности произошло </w:t>
      </w:r>
      <w:r>
        <w:rPr>
          <w:sz w:val="32"/>
          <w:szCs w:val="32"/>
        </w:rPr>
        <w:t>по земельному налогу и по специальным налоговым режимам.</w:t>
      </w:r>
    </w:p>
    <w:p w:rsidR="00F230FF" w:rsidRDefault="00A43816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Обращаю внимание муниципалитетов</w:t>
      </w:r>
      <w:r w:rsidR="00416F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в </w:t>
      </w:r>
      <w:r w:rsidR="00F230FF">
        <w:rPr>
          <w:sz w:val="32"/>
          <w:szCs w:val="32"/>
        </w:rPr>
        <w:t xml:space="preserve">условиях напряженности исполнения доходной части бюджетов </w:t>
      </w:r>
      <w:r>
        <w:rPr>
          <w:sz w:val="32"/>
          <w:szCs w:val="32"/>
        </w:rPr>
        <w:t>налоговая задолженность</w:t>
      </w:r>
      <w:r w:rsidR="00F230FF">
        <w:rPr>
          <w:sz w:val="32"/>
          <w:szCs w:val="32"/>
        </w:rPr>
        <w:t xml:space="preserve"> является существенным резервом в мобилизации доходов. </w:t>
      </w:r>
    </w:p>
    <w:p w:rsidR="00F230FF" w:rsidRDefault="00F230FF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F230FF">
        <w:rPr>
          <w:b/>
          <w:sz w:val="32"/>
          <w:szCs w:val="32"/>
        </w:rPr>
        <w:t>Переплата</w:t>
      </w:r>
      <w:r>
        <w:rPr>
          <w:sz w:val="32"/>
          <w:szCs w:val="32"/>
        </w:rPr>
        <w:t xml:space="preserve"> по налоговым платежам </w:t>
      </w:r>
      <w:r w:rsidR="00A43816">
        <w:rPr>
          <w:sz w:val="32"/>
          <w:szCs w:val="32"/>
        </w:rPr>
        <w:t xml:space="preserve">в консолидированный бюджет республики </w:t>
      </w:r>
      <w:r>
        <w:rPr>
          <w:sz w:val="32"/>
          <w:szCs w:val="32"/>
        </w:rPr>
        <w:t xml:space="preserve">составила на отчетную дату </w:t>
      </w:r>
      <w:r w:rsidR="003A59D4">
        <w:rPr>
          <w:sz w:val="32"/>
          <w:szCs w:val="32"/>
        </w:rPr>
        <w:t>15,4</w:t>
      </w:r>
      <w:r>
        <w:rPr>
          <w:sz w:val="32"/>
          <w:szCs w:val="32"/>
        </w:rPr>
        <w:t xml:space="preserve"> млрд. рублей. </w:t>
      </w:r>
      <w:r w:rsidR="003E3870">
        <w:rPr>
          <w:sz w:val="32"/>
          <w:szCs w:val="32"/>
        </w:rPr>
        <w:t xml:space="preserve">Значительная часть переплаты связана с особенностями уплаты налогов и сроков их начисления. </w:t>
      </w:r>
      <w:r>
        <w:rPr>
          <w:sz w:val="32"/>
          <w:szCs w:val="32"/>
        </w:rPr>
        <w:t>Несмотря на е</w:t>
      </w:r>
      <w:r w:rsidR="00FB1072">
        <w:rPr>
          <w:sz w:val="32"/>
          <w:szCs w:val="32"/>
        </w:rPr>
        <w:t>ё</w:t>
      </w:r>
      <w:r>
        <w:rPr>
          <w:sz w:val="32"/>
          <w:szCs w:val="32"/>
        </w:rPr>
        <w:t xml:space="preserve"> снижение относительно начала года на </w:t>
      </w:r>
      <w:r w:rsidR="003A59D4">
        <w:rPr>
          <w:sz w:val="32"/>
          <w:szCs w:val="32"/>
        </w:rPr>
        <w:t>2</w:t>
      </w:r>
      <w:r>
        <w:rPr>
          <w:sz w:val="32"/>
          <w:szCs w:val="32"/>
        </w:rPr>
        <w:t xml:space="preserve"> млрд. рублей, особое беспокойство вызывает </w:t>
      </w:r>
      <w:r>
        <w:rPr>
          <w:sz w:val="32"/>
          <w:szCs w:val="32"/>
        </w:rPr>
        <w:lastRenderedPageBreak/>
        <w:t>переплата по налогу на прибыль в объеме 8,3 млрд. рублей с ростом за отчетный период на 2 млрд. рублей.</w:t>
      </w:r>
    </w:p>
    <w:p w:rsidR="00F230FF" w:rsidRPr="00036C71" w:rsidRDefault="00F230FF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D42230" w:rsidRDefault="00D42230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3E1316" w:rsidRDefault="00E95B32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Далее о </w:t>
      </w:r>
      <w:r w:rsidRPr="00036C71">
        <w:rPr>
          <w:b/>
          <w:sz w:val="32"/>
          <w:szCs w:val="32"/>
        </w:rPr>
        <w:t>неналоговых доходах</w:t>
      </w:r>
      <w:r w:rsidRPr="00036C71">
        <w:rPr>
          <w:sz w:val="32"/>
          <w:szCs w:val="32"/>
        </w:rPr>
        <w:t>.</w:t>
      </w:r>
    </w:p>
    <w:p w:rsidR="003E1316" w:rsidRPr="003E1316" w:rsidRDefault="003E1316" w:rsidP="003E1316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3E1316">
        <w:rPr>
          <w:sz w:val="32"/>
          <w:szCs w:val="32"/>
        </w:rPr>
        <w:t xml:space="preserve">В </w:t>
      </w:r>
      <w:r w:rsidRPr="003E1316">
        <w:rPr>
          <w:b/>
          <w:sz w:val="32"/>
          <w:szCs w:val="32"/>
        </w:rPr>
        <w:t>консолидированный бюджет</w:t>
      </w:r>
      <w:r w:rsidRPr="003E1316">
        <w:rPr>
          <w:sz w:val="32"/>
          <w:szCs w:val="32"/>
        </w:rPr>
        <w:t xml:space="preserve"> Республики Татарстан неналоговые доходы поступили в объеме 2</w:t>
      </w:r>
      <w:r>
        <w:rPr>
          <w:sz w:val="32"/>
          <w:szCs w:val="32"/>
        </w:rPr>
        <w:t>,</w:t>
      </w:r>
      <w:r w:rsidRPr="003E1316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Pr="003E1316">
        <w:rPr>
          <w:sz w:val="32"/>
          <w:szCs w:val="32"/>
        </w:rPr>
        <w:t>мл</w:t>
      </w:r>
      <w:r>
        <w:rPr>
          <w:sz w:val="32"/>
          <w:szCs w:val="32"/>
        </w:rPr>
        <w:t>рд</w:t>
      </w:r>
      <w:r w:rsidRPr="003E1316">
        <w:rPr>
          <w:sz w:val="32"/>
          <w:szCs w:val="32"/>
        </w:rPr>
        <w:t>. рублей, по сравнению с аналогичным периодом 2015 года поступления снизились на 12</w:t>
      </w:r>
      <w:r>
        <w:rPr>
          <w:sz w:val="32"/>
          <w:szCs w:val="32"/>
        </w:rPr>
        <w:t>7</w:t>
      </w:r>
      <w:r w:rsidRPr="003E1316">
        <w:rPr>
          <w:sz w:val="32"/>
          <w:szCs w:val="32"/>
        </w:rPr>
        <w:t xml:space="preserve"> млн.</w:t>
      </w:r>
      <w:r>
        <w:rPr>
          <w:sz w:val="32"/>
          <w:szCs w:val="32"/>
        </w:rPr>
        <w:t xml:space="preserve"> </w:t>
      </w:r>
      <w:r w:rsidRPr="003E1316">
        <w:rPr>
          <w:sz w:val="32"/>
          <w:szCs w:val="32"/>
        </w:rPr>
        <w:t>рублей, или на 4</w:t>
      </w:r>
      <w:r>
        <w:rPr>
          <w:sz w:val="32"/>
          <w:szCs w:val="32"/>
        </w:rPr>
        <w:t xml:space="preserve"> процента</w:t>
      </w:r>
      <w:r w:rsidRPr="003E1316">
        <w:rPr>
          <w:sz w:val="32"/>
          <w:szCs w:val="32"/>
        </w:rPr>
        <w:t xml:space="preserve">. </w:t>
      </w:r>
    </w:p>
    <w:p w:rsidR="003E1316" w:rsidRPr="001C3E47" w:rsidRDefault="003E1316" w:rsidP="003E1316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3E1316">
        <w:rPr>
          <w:sz w:val="32"/>
          <w:szCs w:val="32"/>
        </w:rPr>
        <w:t xml:space="preserve">В бюджет Республики Татарстан </w:t>
      </w:r>
      <w:r w:rsidR="00D9220D">
        <w:rPr>
          <w:sz w:val="32"/>
          <w:szCs w:val="32"/>
        </w:rPr>
        <w:t>они</w:t>
      </w:r>
      <w:r w:rsidRPr="003E1316">
        <w:rPr>
          <w:sz w:val="32"/>
          <w:szCs w:val="32"/>
        </w:rPr>
        <w:t xml:space="preserve"> поступили в сумме 1</w:t>
      </w:r>
      <w:r>
        <w:rPr>
          <w:sz w:val="32"/>
          <w:szCs w:val="32"/>
        </w:rPr>
        <w:t>,</w:t>
      </w:r>
      <w:r w:rsidRPr="003E1316">
        <w:rPr>
          <w:sz w:val="32"/>
          <w:szCs w:val="32"/>
        </w:rPr>
        <w:t>6 мл</w:t>
      </w:r>
      <w:r>
        <w:rPr>
          <w:sz w:val="32"/>
          <w:szCs w:val="32"/>
        </w:rPr>
        <w:t>рд</w:t>
      </w:r>
      <w:r w:rsidRPr="003E1316">
        <w:rPr>
          <w:sz w:val="32"/>
          <w:szCs w:val="32"/>
        </w:rPr>
        <w:t xml:space="preserve">. рублей </w:t>
      </w:r>
      <w:r w:rsidR="00D9220D">
        <w:rPr>
          <w:sz w:val="32"/>
          <w:szCs w:val="32"/>
        </w:rPr>
        <w:t>с</w:t>
      </w:r>
      <w:r w:rsidRPr="003E1316">
        <w:rPr>
          <w:sz w:val="32"/>
          <w:szCs w:val="32"/>
        </w:rPr>
        <w:t xml:space="preserve"> рост</w:t>
      </w:r>
      <w:r w:rsidR="00D9220D">
        <w:rPr>
          <w:sz w:val="32"/>
          <w:szCs w:val="32"/>
        </w:rPr>
        <w:t>ом</w:t>
      </w:r>
      <w:r w:rsidRPr="003E1316">
        <w:rPr>
          <w:sz w:val="32"/>
          <w:szCs w:val="32"/>
        </w:rPr>
        <w:t xml:space="preserve"> </w:t>
      </w:r>
      <w:r w:rsidR="00D9220D">
        <w:rPr>
          <w:sz w:val="32"/>
          <w:szCs w:val="32"/>
        </w:rPr>
        <w:t xml:space="preserve">в </w:t>
      </w:r>
      <w:r w:rsidRPr="003E1316">
        <w:rPr>
          <w:sz w:val="32"/>
          <w:szCs w:val="32"/>
        </w:rPr>
        <w:t>229 млн.</w:t>
      </w:r>
      <w:r>
        <w:rPr>
          <w:sz w:val="32"/>
          <w:szCs w:val="32"/>
        </w:rPr>
        <w:t xml:space="preserve"> </w:t>
      </w:r>
      <w:r w:rsidRPr="003E1316">
        <w:rPr>
          <w:sz w:val="32"/>
          <w:szCs w:val="32"/>
        </w:rPr>
        <w:t xml:space="preserve">рублей. </w:t>
      </w:r>
    </w:p>
    <w:p w:rsidR="00DB1947" w:rsidRPr="00036C71" w:rsidRDefault="00E95B32" w:rsidP="00DB1947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 </w:t>
      </w:r>
      <w:r w:rsidR="00D9220D">
        <w:rPr>
          <w:sz w:val="32"/>
          <w:szCs w:val="32"/>
        </w:rPr>
        <w:t xml:space="preserve">Поступления </w:t>
      </w:r>
      <w:r w:rsidR="00BA5CF6">
        <w:rPr>
          <w:sz w:val="32"/>
          <w:szCs w:val="32"/>
        </w:rPr>
        <w:t>в</w:t>
      </w:r>
      <w:r w:rsidR="00DB1947" w:rsidRPr="00036C71">
        <w:rPr>
          <w:sz w:val="32"/>
          <w:szCs w:val="32"/>
        </w:rPr>
        <w:t xml:space="preserve"> </w:t>
      </w:r>
      <w:r w:rsidR="00DB1947" w:rsidRPr="003E1316">
        <w:rPr>
          <w:b/>
          <w:sz w:val="32"/>
          <w:szCs w:val="32"/>
        </w:rPr>
        <w:t>местные бюджеты</w:t>
      </w:r>
      <w:r w:rsidR="00DB1947" w:rsidRPr="00036C71">
        <w:rPr>
          <w:sz w:val="32"/>
          <w:szCs w:val="32"/>
        </w:rPr>
        <w:t xml:space="preserve"> </w:t>
      </w:r>
      <w:r w:rsidR="00BA5CF6">
        <w:rPr>
          <w:sz w:val="32"/>
          <w:szCs w:val="32"/>
        </w:rPr>
        <w:t>снизились на 23 процента и составили</w:t>
      </w:r>
      <w:r w:rsidR="00DB1947" w:rsidRPr="00036C71">
        <w:rPr>
          <w:sz w:val="32"/>
          <w:szCs w:val="32"/>
        </w:rPr>
        <w:t xml:space="preserve"> 1,2 млрд. рублей.</w:t>
      </w:r>
      <w:r w:rsidR="003402B5">
        <w:rPr>
          <w:sz w:val="32"/>
          <w:szCs w:val="32"/>
        </w:rPr>
        <w:t xml:space="preserve"> Снижение неналоговых доходов допущено в 21-ом муниципальном районе и 2-х городских </w:t>
      </w:r>
      <w:proofErr w:type="spellStart"/>
      <w:r w:rsidR="003402B5">
        <w:rPr>
          <w:sz w:val="32"/>
          <w:szCs w:val="32"/>
        </w:rPr>
        <w:t>огругах</w:t>
      </w:r>
      <w:proofErr w:type="spellEnd"/>
      <w:r w:rsidR="003402B5">
        <w:rPr>
          <w:sz w:val="32"/>
          <w:szCs w:val="32"/>
        </w:rPr>
        <w:t xml:space="preserve">. </w:t>
      </w:r>
    </w:p>
    <w:p w:rsidR="003E1316" w:rsidRPr="003E1316" w:rsidRDefault="003E1316" w:rsidP="003E1316">
      <w:pPr>
        <w:pStyle w:val="1"/>
        <w:ind w:firstLine="708"/>
        <w:jc w:val="both"/>
      </w:pPr>
      <w:r w:rsidRPr="003E1316">
        <w:rPr>
          <w:sz w:val="32"/>
          <w:szCs w:val="32"/>
        </w:rPr>
        <w:t>Муниципальные районы, допустившие снижение по арендным платежам при одновременном росте задолженности приведены на слайде.</w:t>
      </w:r>
    </w:p>
    <w:p w:rsidR="00E95B32" w:rsidRPr="00036C71" w:rsidRDefault="00E95B32" w:rsidP="007F760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4A2C17" w:rsidRPr="00036C71" w:rsidRDefault="00A21707" w:rsidP="007F760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Подводя </w:t>
      </w:r>
      <w:r w:rsidRPr="00036C71">
        <w:rPr>
          <w:b/>
          <w:sz w:val="32"/>
          <w:szCs w:val="32"/>
        </w:rPr>
        <w:t>итоги за 1 квартал по доходам</w:t>
      </w:r>
      <w:r w:rsidRPr="00036C71">
        <w:rPr>
          <w:sz w:val="32"/>
          <w:szCs w:val="32"/>
        </w:rPr>
        <w:t xml:space="preserve"> хочу подчеркнуть, что в дальнейшем исполнение бюджета будет напряженным</w:t>
      </w:r>
      <w:r w:rsidR="00BA5CF6">
        <w:rPr>
          <w:sz w:val="32"/>
          <w:szCs w:val="32"/>
        </w:rPr>
        <w:t xml:space="preserve"> в связи с отставанием в 1 квартале, ростом переплаты, прогноз</w:t>
      </w:r>
      <w:r w:rsidR="00636617">
        <w:rPr>
          <w:sz w:val="32"/>
          <w:szCs w:val="32"/>
        </w:rPr>
        <w:t>у</w:t>
      </w:r>
      <w:r w:rsidR="00BA5CF6">
        <w:rPr>
          <w:sz w:val="32"/>
          <w:szCs w:val="32"/>
        </w:rPr>
        <w:t xml:space="preserve"> крупных предприятий по </w:t>
      </w:r>
      <w:r w:rsidR="00304AEC">
        <w:rPr>
          <w:sz w:val="32"/>
          <w:szCs w:val="32"/>
        </w:rPr>
        <w:t>дальнейшему снижению платежей</w:t>
      </w:r>
      <w:r w:rsidR="00636617">
        <w:rPr>
          <w:sz w:val="32"/>
          <w:szCs w:val="32"/>
        </w:rPr>
        <w:t>. Одновременно</w:t>
      </w:r>
      <w:r w:rsidR="00044E41" w:rsidRPr="00036C71">
        <w:rPr>
          <w:sz w:val="32"/>
          <w:szCs w:val="32"/>
        </w:rPr>
        <w:t xml:space="preserve"> утяжеля</w:t>
      </w:r>
      <w:r w:rsidR="00636617">
        <w:rPr>
          <w:sz w:val="32"/>
          <w:szCs w:val="32"/>
        </w:rPr>
        <w:t>ет бюджет</w:t>
      </w:r>
      <w:r w:rsidR="00044E41" w:rsidRPr="00036C71">
        <w:rPr>
          <w:sz w:val="32"/>
          <w:szCs w:val="32"/>
        </w:rPr>
        <w:t xml:space="preserve"> необходимость ликвидировать дефицит в 5,8 млрд. рублей и вернуть </w:t>
      </w:r>
      <w:r w:rsidRPr="00036C71">
        <w:rPr>
          <w:sz w:val="32"/>
          <w:szCs w:val="32"/>
        </w:rPr>
        <w:t>федеральны</w:t>
      </w:r>
      <w:r w:rsidR="00680B57" w:rsidRPr="00036C71">
        <w:rPr>
          <w:sz w:val="32"/>
          <w:szCs w:val="32"/>
        </w:rPr>
        <w:t>е</w:t>
      </w:r>
      <w:r w:rsidRPr="00036C71">
        <w:rPr>
          <w:sz w:val="32"/>
          <w:szCs w:val="32"/>
        </w:rPr>
        <w:t xml:space="preserve"> бюджетны</w:t>
      </w:r>
      <w:r w:rsidR="00680B57" w:rsidRPr="00036C71">
        <w:rPr>
          <w:sz w:val="32"/>
          <w:szCs w:val="32"/>
        </w:rPr>
        <w:t>е</w:t>
      </w:r>
      <w:r w:rsidRPr="00036C71">
        <w:rPr>
          <w:sz w:val="32"/>
          <w:szCs w:val="32"/>
        </w:rPr>
        <w:t xml:space="preserve"> кредит</w:t>
      </w:r>
      <w:r w:rsidR="00680B57" w:rsidRPr="00036C71">
        <w:rPr>
          <w:sz w:val="32"/>
          <w:szCs w:val="32"/>
        </w:rPr>
        <w:t>ы - 2,2 млрд. рублей.</w:t>
      </w:r>
      <w:r w:rsidR="001C4CB0" w:rsidRPr="00036C71">
        <w:rPr>
          <w:sz w:val="32"/>
          <w:szCs w:val="32"/>
        </w:rPr>
        <w:t xml:space="preserve"> </w:t>
      </w:r>
    </w:p>
    <w:p w:rsidR="00A21707" w:rsidRPr="00036C71" w:rsidRDefault="001C4CB0" w:rsidP="007F760E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Кроме того, негативное влияние на мобилизацию доходов в бюджет могут оказать </w:t>
      </w:r>
      <w:r w:rsidRPr="00036C71">
        <w:rPr>
          <w:b/>
          <w:sz w:val="32"/>
          <w:szCs w:val="32"/>
        </w:rPr>
        <w:t>изменения федерального налогового законодательства</w:t>
      </w:r>
      <w:r w:rsidRPr="00036C71">
        <w:rPr>
          <w:sz w:val="32"/>
          <w:szCs w:val="32"/>
        </w:rPr>
        <w:t>.</w:t>
      </w:r>
    </w:p>
    <w:p w:rsidR="001C4CB0" w:rsidRPr="00036C71" w:rsidRDefault="004A2C17" w:rsidP="001C4CB0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С</w:t>
      </w:r>
      <w:r w:rsidR="001C4CB0" w:rsidRPr="00036C71">
        <w:rPr>
          <w:sz w:val="32"/>
          <w:szCs w:val="32"/>
        </w:rPr>
        <w:t>охранени</w:t>
      </w:r>
      <w:r w:rsidRPr="00036C71">
        <w:rPr>
          <w:sz w:val="32"/>
          <w:szCs w:val="32"/>
        </w:rPr>
        <w:t>е</w:t>
      </w:r>
      <w:r w:rsidR="001C4CB0" w:rsidRPr="00036C71">
        <w:rPr>
          <w:sz w:val="32"/>
          <w:szCs w:val="32"/>
        </w:rPr>
        <w:t xml:space="preserve"> в 2016 году вывозных таможенных пошлин на уровне 2015 года при росте базовой ставки налога на добычу полезных ископаемых на нефть</w:t>
      </w:r>
      <w:r w:rsidRPr="00036C71">
        <w:rPr>
          <w:sz w:val="32"/>
          <w:szCs w:val="32"/>
        </w:rPr>
        <w:t xml:space="preserve"> могут снизить налог на прибыль на 4,3 млрд. рублей</w:t>
      </w:r>
      <w:r w:rsidR="001C4CB0" w:rsidRPr="00036C71">
        <w:rPr>
          <w:sz w:val="32"/>
          <w:szCs w:val="32"/>
        </w:rPr>
        <w:t xml:space="preserve">. </w:t>
      </w:r>
    </w:p>
    <w:p w:rsidR="00D408F9" w:rsidRPr="00036C71" w:rsidRDefault="00D408F9" w:rsidP="00914F0A">
      <w:pPr>
        <w:pStyle w:val="af4"/>
        <w:suppressAutoHyphens/>
        <w:spacing w:line="288" w:lineRule="auto"/>
        <w:ind w:firstLine="709"/>
        <w:jc w:val="both"/>
        <w:rPr>
          <w:i/>
          <w:sz w:val="32"/>
          <w:szCs w:val="32"/>
        </w:rPr>
      </w:pPr>
    </w:p>
    <w:p w:rsidR="00026013" w:rsidRPr="00026013" w:rsidRDefault="00026013" w:rsidP="00026013">
      <w:pPr>
        <w:pStyle w:val="1"/>
        <w:ind w:firstLine="709"/>
        <w:jc w:val="both"/>
        <w:rPr>
          <w:sz w:val="32"/>
          <w:szCs w:val="32"/>
        </w:rPr>
      </w:pPr>
      <w:r w:rsidRPr="00026013">
        <w:rPr>
          <w:sz w:val="32"/>
          <w:szCs w:val="32"/>
        </w:rPr>
        <w:t xml:space="preserve">Отдельно хочу обратить Ваше внимание на поступление в 1 квартале средств </w:t>
      </w:r>
      <w:r w:rsidRPr="00D408F9">
        <w:rPr>
          <w:b/>
          <w:sz w:val="32"/>
          <w:szCs w:val="32"/>
        </w:rPr>
        <w:t>из федерального бюджета</w:t>
      </w:r>
      <w:r w:rsidRPr="00026013">
        <w:rPr>
          <w:sz w:val="32"/>
          <w:szCs w:val="32"/>
        </w:rPr>
        <w:t>. Так расходы, осуществляемые в текущем году за счет федеральных средств сократи</w:t>
      </w:r>
      <w:r w:rsidRPr="00026013">
        <w:rPr>
          <w:sz w:val="32"/>
          <w:szCs w:val="32"/>
        </w:rPr>
        <w:lastRenderedPageBreak/>
        <w:t>лись по отношению к аналогичным расходам прошлого года на 4,2 млрд.рублей</w:t>
      </w:r>
      <w:r>
        <w:rPr>
          <w:sz w:val="32"/>
          <w:szCs w:val="32"/>
        </w:rPr>
        <w:t xml:space="preserve"> (8,1 млрд.рублей в 2015 г. по сравнению с 3,9 млрд.рублей в 2016г.)</w:t>
      </w:r>
      <w:r w:rsidRPr="00026013">
        <w:rPr>
          <w:sz w:val="32"/>
          <w:szCs w:val="32"/>
        </w:rPr>
        <w:t>. Данный факт обусловлен следующими причинами:</w:t>
      </w:r>
    </w:p>
    <w:p w:rsidR="00026013" w:rsidRPr="00026013" w:rsidRDefault="00026013" w:rsidP="00026013">
      <w:pPr>
        <w:pStyle w:val="1"/>
        <w:ind w:firstLine="709"/>
        <w:jc w:val="both"/>
        <w:rPr>
          <w:sz w:val="32"/>
          <w:szCs w:val="32"/>
        </w:rPr>
      </w:pPr>
      <w:r w:rsidRPr="00026013">
        <w:rPr>
          <w:b/>
          <w:sz w:val="32"/>
          <w:szCs w:val="32"/>
        </w:rPr>
        <w:t>Во-первых</w:t>
      </w:r>
      <w:r w:rsidRPr="00026013">
        <w:rPr>
          <w:sz w:val="32"/>
          <w:szCs w:val="32"/>
        </w:rPr>
        <w:t>, это изменение подходов доведения межбюджетных трансфертов из федерального бюджета.</w:t>
      </w:r>
    </w:p>
    <w:p w:rsidR="00026013" w:rsidRPr="00026013" w:rsidRDefault="00026013" w:rsidP="00026013">
      <w:pPr>
        <w:pStyle w:val="1"/>
        <w:ind w:firstLine="709"/>
        <w:jc w:val="both"/>
        <w:rPr>
          <w:sz w:val="32"/>
          <w:szCs w:val="32"/>
        </w:rPr>
      </w:pPr>
      <w:r w:rsidRPr="00026013">
        <w:rPr>
          <w:sz w:val="32"/>
          <w:szCs w:val="32"/>
        </w:rPr>
        <w:t xml:space="preserve">В 2015 году главными распорядителями федеральных средств лимиты бюджетных обязательств на межбюджетные трансферты доводились в целом на годовой объем ассигнований, в рамках которых субъекты Российской Федерации могли осуществлять кассовые расходы по мере представления заявок в Управления федерального казначейства. </w:t>
      </w:r>
    </w:p>
    <w:p w:rsidR="00026013" w:rsidRPr="00026013" w:rsidRDefault="00026013" w:rsidP="00026013">
      <w:pPr>
        <w:pStyle w:val="1"/>
        <w:ind w:firstLine="709"/>
        <w:jc w:val="both"/>
        <w:rPr>
          <w:sz w:val="32"/>
          <w:szCs w:val="32"/>
        </w:rPr>
      </w:pPr>
      <w:r w:rsidRPr="00026013">
        <w:rPr>
          <w:sz w:val="32"/>
          <w:szCs w:val="32"/>
        </w:rPr>
        <w:t>Начиная с 2016 года, в соответствии с Приказом Министерства финансов Российской Федерации от 21.12.2015 № 204н, главными распорядителями федеральных средств на основании заявок доводятся предельные объемы финансирования только на месяц, в пределах которых и осуществляются кассовые расходы.</w:t>
      </w:r>
    </w:p>
    <w:p w:rsidR="00026013" w:rsidRPr="00026013" w:rsidRDefault="00026013" w:rsidP="00026013">
      <w:pPr>
        <w:pStyle w:val="1"/>
        <w:ind w:firstLine="709"/>
        <w:jc w:val="both"/>
        <w:rPr>
          <w:sz w:val="32"/>
          <w:szCs w:val="32"/>
        </w:rPr>
      </w:pPr>
      <w:r w:rsidRPr="00026013">
        <w:rPr>
          <w:b/>
          <w:sz w:val="32"/>
          <w:szCs w:val="32"/>
        </w:rPr>
        <w:t>Во-вторых</w:t>
      </w:r>
      <w:r w:rsidRPr="00026013">
        <w:rPr>
          <w:sz w:val="32"/>
          <w:szCs w:val="32"/>
        </w:rPr>
        <w:t>, в настоящее время на федеральном уровне до сих пор не распределены зарезервированные средства, предусмотренные для софинансирования расходов регионов. Это касается расходов осуществляемых в рамках модернизации образования, дорожной деятельности</w:t>
      </w:r>
      <w:r w:rsidR="00304AEC">
        <w:rPr>
          <w:sz w:val="32"/>
          <w:szCs w:val="32"/>
        </w:rPr>
        <w:t>, обеспечения лекарственными средствами</w:t>
      </w:r>
      <w:r w:rsidRPr="00026013">
        <w:rPr>
          <w:sz w:val="32"/>
          <w:szCs w:val="32"/>
        </w:rPr>
        <w:t xml:space="preserve"> и т.д.</w:t>
      </w:r>
    </w:p>
    <w:p w:rsidR="00026013" w:rsidRPr="00026013" w:rsidRDefault="00026013" w:rsidP="00026013">
      <w:pPr>
        <w:pStyle w:val="1"/>
        <w:ind w:firstLine="709"/>
        <w:jc w:val="both"/>
        <w:rPr>
          <w:sz w:val="32"/>
          <w:szCs w:val="32"/>
        </w:rPr>
      </w:pPr>
      <w:r w:rsidRPr="00026013">
        <w:rPr>
          <w:sz w:val="32"/>
          <w:szCs w:val="32"/>
        </w:rPr>
        <w:t xml:space="preserve">Таким образом, с целью своевременного и качественного исполнения бюджета Республики Татарстан </w:t>
      </w:r>
      <w:r w:rsidR="00D408F9">
        <w:rPr>
          <w:sz w:val="32"/>
          <w:szCs w:val="32"/>
        </w:rPr>
        <w:t>по</w:t>
      </w:r>
      <w:r w:rsidRPr="00026013">
        <w:rPr>
          <w:sz w:val="32"/>
          <w:szCs w:val="32"/>
        </w:rPr>
        <w:t xml:space="preserve"> федеральны</w:t>
      </w:r>
      <w:r w:rsidR="00D408F9">
        <w:rPr>
          <w:sz w:val="32"/>
          <w:szCs w:val="32"/>
        </w:rPr>
        <w:t>м</w:t>
      </w:r>
      <w:r w:rsidRPr="00026013">
        <w:rPr>
          <w:sz w:val="32"/>
          <w:szCs w:val="32"/>
        </w:rPr>
        <w:t xml:space="preserve"> средств</w:t>
      </w:r>
      <w:r w:rsidR="00D408F9">
        <w:rPr>
          <w:sz w:val="32"/>
          <w:szCs w:val="32"/>
        </w:rPr>
        <w:t>ам нам, совместно с</w:t>
      </w:r>
      <w:r w:rsidRPr="00026013">
        <w:rPr>
          <w:sz w:val="32"/>
          <w:szCs w:val="32"/>
        </w:rPr>
        <w:t xml:space="preserve"> отраслевым</w:t>
      </w:r>
      <w:r w:rsidR="00D408F9">
        <w:rPr>
          <w:sz w:val="32"/>
          <w:szCs w:val="32"/>
        </w:rPr>
        <w:t>и</w:t>
      </w:r>
      <w:r w:rsidRPr="00026013">
        <w:rPr>
          <w:sz w:val="32"/>
          <w:szCs w:val="32"/>
        </w:rPr>
        <w:t xml:space="preserve"> министерствам</w:t>
      </w:r>
      <w:r w:rsidR="00D408F9">
        <w:rPr>
          <w:sz w:val="32"/>
          <w:szCs w:val="32"/>
        </w:rPr>
        <w:t>и</w:t>
      </w:r>
      <w:r w:rsidRPr="00026013">
        <w:rPr>
          <w:sz w:val="32"/>
          <w:szCs w:val="32"/>
        </w:rPr>
        <w:t xml:space="preserve"> необходимо усилить работу с федеральными </w:t>
      </w:r>
      <w:r w:rsidR="00D408F9">
        <w:rPr>
          <w:sz w:val="32"/>
          <w:szCs w:val="32"/>
        </w:rPr>
        <w:t>структурами</w:t>
      </w:r>
      <w:r w:rsidRPr="00026013">
        <w:rPr>
          <w:sz w:val="32"/>
          <w:szCs w:val="32"/>
        </w:rPr>
        <w:t>.</w:t>
      </w:r>
    </w:p>
    <w:p w:rsidR="00D80879" w:rsidRPr="00026013" w:rsidRDefault="00D80879" w:rsidP="00D80879">
      <w:pPr>
        <w:spacing w:line="288" w:lineRule="auto"/>
        <w:ind w:firstLine="708"/>
        <w:jc w:val="both"/>
        <w:rPr>
          <w:sz w:val="32"/>
          <w:szCs w:val="32"/>
        </w:rPr>
      </w:pPr>
    </w:p>
    <w:p w:rsidR="00026013" w:rsidRPr="00036C71" w:rsidRDefault="00026013" w:rsidP="00026013">
      <w:pPr>
        <w:suppressAutoHyphens/>
        <w:spacing w:line="288" w:lineRule="auto"/>
        <w:ind w:firstLine="708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Несколько слов - о сборе средств в </w:t>
      </w:r>
      <w:r w:rsidRPr="00036C71">
        <w:rPr>
          <w:b/>
          <w:sz w:val="32"/>
          <w:szCs w:val="32"/>
        </w:rPr>
        <w:t>Государственный жилищный фонд</w:t>
      </w:r>
      <w:r w:rsidRPr="00036C71">
        <w:rPr>
          <w:sz w:val="32"/>
          <w:szCs w:val="32"/>
        </w:rPr>
        <w:t>.</w:t>
      </w:r>
    </w:p>
    <w:p w:rsidR="00026013" w:rsidRDefault="00026013" w:rsidP="00026013">
      <w:pPr>
        <w:pStyle w:val="1"/>
        <w:suppressAutoHyphens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lastRenderedPageBreak/>
        <w:t xml:space="preserve">В целях реализации Программы социальной ипотеки на 2016 год доведено плановое задание в размере 7 млрд. 407 млн. рублей. Фактически поступило </w:t>
      </w:r>
      <w:r>
        <w:rPr>
          <w:sz w:val="32"/>
          <w:szCs w:val="32"/>
        </w:rPr>
        <w:t>2,4</w:t>
      </w:r>
      <w:r w:rsidRPr="00036C71">
        <w:rPr>
          <w:sz w:val="32"/>
          <w:szCs w:val="32"/>
        </w:rPr>
        <w:t xml:space="preserve"> млрд. рублей. Принято обязательств на 99 процентов. </w:t>
      </w:r>
    </w:p>
    <w:p w:rsidR="00026013" w:rsidRDefault="00026013" w:rsidP="00026013">
      <w:pPr>
        <w:pStyle w:val="1"/>
        <w:suppressAutoHyphens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Хочу поблагодарить за проделанную работу регионы, которые </w:t>
      </w:r>
      <w:r w:rsidR="007C7218">
        <w:rPr>
          <w:sz w:val="32"/>
          <w:szCs w:val="32"/>
        </w:rPr>
        <w:t>своевременно заключили договора и обеспечивают уплату текущих платежей</w:t>
      </w:r>
      <w:r>
        <w:rPr>
          <w:sz w:val="32"/>
          <w:szCs w:val="32"/>
        </w:rPr>
        <w:t>.</w:t>
      </w:r>
    </w:p>
    <w:p w:rsidR="00026013" w:rsidRPr="00036C71" w:rsidRDefault="00026013" w:rsidP="00026013">
      <w:pPr>
        <w:pStyle w:val="1"/>
        <w:suppressAutoHyphens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На слайде Вы видите </w:t>
      </w:r>
      <w:r>
        <w:rPr>
          <w:sz w:val="32"/>
          <w:szCs w:val="32"/>
        </w:rPr>
        <w:t>5</w:t>
      </w:r>
      <w:r w:rsidRPr="00036C71">
        <w:rPr>
          <w:sz w:val="32"/>
          <w:szCs w:val="32"/>
        </w:rPr>
        <w:t xml:space="preserve"> районов и городов, не обеспечивших стопроцентное принятие обязательств по платежам в жилищный фонд.</w:t>
      </w:r>
      <w:r>
        <w:rPr>
          <w:sz w:val="32"/>
          <w:szCs w:val="32"/>
        </w:rPr>
        <w:t xml:space="preserve">  Прошу данные регионы активизировать работу</w:t>
      </w:r>
      <w:r w:rsidR="00B85EC0">
        <w:rPr>
          <w:sz w:val="32"/>
          <w:szCs w:val="32"/>
        </w:rPr>
        <w:t>, обеспечить заключение договоров</w:t>
      </w:r>
      <w:r>
        <w:rPr>
          <w:sz w:val="32"/>
          <w:szCs w:val="32"/>
        </w:rPr>
        <w:t xml:space="preserve"> и </w:t>
      </w:r>
      <w:r w:rsidR="00B85EC0">
        <w:rPr>
          <w:sz w:val="32"/>
          <w:szCs w:val="32"/>
        </w:rPr>
        <w:t>своевременно вносить текущие платежи</w:t>
      </w:r>
      <w:r>
        <w:rPr>
          <w:sz w:val="32"/>
          <w:szCs w:val="32"/>
        </w:rPr>
        <w:t xml:space="preserve">. </w:t>
      </w:r>
    </w:p>
    <w:p w:rsidR="00026013" w:rsidRPr="00036C71" w:rsidRDefault="00026013" w:rsidP="00026013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026013" w:rsidRPr="00036C71" w:rsidRDefault="00026013" w:rsidP="00026013">
      <w:pPr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   Далее - об исполнении </w:t>
      </w:r>
      <w:r w:rsidRPr="00036C71">
        <w:rPr>
          <w:b/>
          <w:sz w:val="32"/>
          <w:szCs w:val="32"/>
        </w:rPr>
        <w:t>расходной части</w:t>
      </w:r>
      <w:r w:rsidRPr="00036C71">
        <w:rPr>
          <w:sz w:val="32"/>
          <w:szCs w:val="32"/>
        </w:rPr>
        <w:t xml:space="preserve"> бюджета в 1 квартале 2016 года.  </w:t>
      </w:r>
    </w:p>
    <w:p w:rsidR="00026013" w:rsidRPr="00036C71" w:rsidRDefault="00026013" w:rsidP="00026013">
      <w:pPr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036C71">
        <w:rPr>
          <w:rStyle w:val="FontStyle33"/>
          <w:sz w:val="32"/>
          <w:szCs w:val="32"/>
        </w:rPr>
        <w:t xml:space="preserve">Расходы </w:t>
      </w:r>
      <w:r w:rsidRPr="00036C71">
        <w:rPr>
          <w:b/>
          <w:sz w:val="32"/>
          <w:szCs w:val="32"/>
        </w:rPr>
        <w:t>консолидированного</w:t>
      </w:r>
      <w:r w:rsidRPr="00036C71">
        <w:rPr>
          <w:sz w:val="32"/>
          <w:szCs w:val="32"/>
        </w:rPr>
        <w:t xml:space="preserve"> </w:t>
      </w:r>
      <w:r w:rsidRPr="00036C71">
        <w:rPr>
          <w:b/>
          <w:sz w:val="32"/>
          <w:szCs w:val="32"/>
        </w:rPr>
        <w:t>бюджета</w:t>
      </w:r>
      <w:r w:rsidRPr="00036C71">
        <w:rPr>
          <w:sz w:val="32"/>
          <w:szCs w:val="32"/>
        </w:rPr>
        <w:t xml:space="preserve"> Республики Татарстан </w:t>
      </w:r>
      <w:r w:rsidRPr="00036C71">
        <w:rPr>
          <w:rStyle w:val="FontStyle33"/>
          <w:sz w:val="32"/>
          <w:szCs w:val="32"/>
        </w:rPr>
        <w:t xml:space="preserve">составили </w:t>
      </w:r>
      <w:r w:rsidRPr="00036C71">
        <w:rPr>
          <w:sz w:val="32"/>
          <w:szCs w:val="32"/>
        </w:rPr>
        <w:t xml:space="preserve">44,1 млрд. рублей.  Расходы </w:t>
      </w:r>
      <w:r w:rsidRPr="00036C71">
        <w:rPr>
          <w:b/>
          <w:sz w:val="32"/>
          <w:szCs w:val="32"/>
        </w:rPr>
        <w:t>республиканского</w:t>
      </w:r>
      <w:r w:rsidRPr="00036C71">
        <w:rPr>
          <w:sz w:val="32"/>
          <w:szCs w:val="32"/>
        </w:rPr>
        <w:t xml:space="preserve"> </w:t>
      </w:r>
      <w:r w:rsidRPr="00036C71">
        <w:rPr>
          <w:b/>
          <w:sz w:val="32"/>
          <w:szCs w:val="32"/>
        </w:rPr>
        <w:t>бюджета</w:t>
      </w:r>
      <w:r w:rsidRPr="00036C71">
        <w:rPr>
          <w:sz w:val="32"/>
          <w:szCs w:val="32"/>
        </w:rPr>
        <w:t xml:space="preserve"> произведены в сумме 39,8 млрд. рублей. Межбюджетные трансферты местным бюджетам выделены своевременно и в полном объеме в общей сумме 9,7 млрд. рублей. </w:t>
      </w:r>
    </w:p>
    <w:p w:rsidR="00026013" w:rsidRPr="00036C71" w:rsidRDefault="00026013" w:rsidP="00026013">
      <w:pPr>
        <w:pStyle w:val="1"/>
        <w:suppressAutoHyphens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Остатки бюджетных средств на начало года и поступившие в 1 квартале доходы позволили полностью и своевременно выплатить заработную плату с начислениями и профинансировать в достаточном объеме запланированные первоочередные расходы бюджетов всех уровней и произвести расходы капитального характера.</w:t>
      </w:r>
    </w:p>
    <w:p w:rsidR="00026013" w:rsidRDefault="00026013" w:rsidP="00026013">
      <w:pPr>
        <w:pStyle w:val="1"/>
        <w:suppressAutoHyphens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Государственные и муниципальные учреждения завершили 1 квартал без просроченной кредиторской задолженности по социально значимым расходам.</w:t>
      </w:r>
    </w:p>
    <w:p w:rsidR="00D408F9" w:rsidRPr="00036C71" w:rsidRDefault="00D408F9" w:rsidP="00026013">
      <w:pPr>
        <w:pStyle w:val="1"/>
        <w:suppressAutoHyphens/>
        <w:ind w:firstLine="709"/>
        <w:jc w:val="both"/>
        <w:rPr>
          <w:sz w:val="32"/>
          <w:szCs w:val="32"/>
        </w:rPr>
      </w:pPr>
    </w:p>
    <w:p w:rsidR="00026013" w:rsidRPr="00036C71" w:rsidRDefault="00D408F9" w:rsidP="00026013">
      <w:pPr>
        <w:spacing w:line="288" w:lineRule="auto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Одним из основных вопросов исполнения бюджета 1 кварт</w:t>
      </w:r>
      <w:r w:rsidR="00EF5C6E">
        <w:rPr>
          <w:sz w:val="32"/>
          <w:szCs w:val="32"/>
        </w:rPr>
        <w:t>а</w:t>
      </w:r>
      <w:r>
        <w:rPr>
          <w:sz w:val="32"/>
          <w:szCs w:val="32"/>
        </w:rPr>
        <w:t>ла по расходам</w:t>
      </w:r>
      <w:r w:rsidR="00026013" w:rsidRPr="00036C71">
        <w:rPr>
          <w:sz w:val="32"/>
          <w:szCs w:val="32"/>
        </w:rPr>
        <w:t xml:space="preserve"> - </w:t>
      </w:r>
      <w:r w:rsidR="00026013" w:rsidRPr="00036C71">
        <w:rPr>
          <w:b/>
          <w:sz w:val="32"/>
          <w:szCs w:val="32"/>
        </w:rPr>
        <w:t>реализаци</w:t>
      </w:r>
      <w:r w:rsidR="00EF5C6E">
        <w:rPr>
          <w:b/>
          <w:sz w:val="32"/>
          <w:szCs w:val="32"/>
        </w:rPr>
        <w:t>я</w:t>
      </w:r>
      <w:r w:rsidR="00026013" w:rsidRPr="00036C71">
        <w:rPr>
          <w:b/>
          <w:sz w:val="32"/>
          <w:szCs w:val="32"/>
        </w:rPr>
        <w:t xml:space="preserve"> майских указов.</w:t>
      </w:r>
    </w:p>
    <w:p w:rsidR="00026013" w:rsidRDefault="00026013" w:rsidP="007710A4">
      <w:pPr>
        <w:suppressAutoHyphens/>
        <w:spacing w:line="288" w:lineRule="auto"/>
        <w:ind w:firstLine="567"/>
        <w:jc w:val="both"/>
        <w:rPr>
          <w:b/>
          <w:sz w:val="32"/>
          <w:szCs w:val="32"/>
        </w:rPr>
      </w:pPr>
      <w:r w:rsidRPr="00036C71">
        <w:rPr>
          <w:sz w:val="32"/>
          <w:szCs w:val="32"/>
        </w:rPr>
        <w:t xml:space="preserve">В рамках указов </w:t>
      </w:r>
      <w:r w:rsidR="00D408F9">
        <w:rPr>
          <w:sz w:val="32"/>
          <w:szCs w:val="32"/>
        </w:rPr>
        <w:t>в первую очередь отрабатывал</w:t>
      </w:r>
      <w:r w:rsidR="00304AEC">
        <w:rPr>
          <w:sz w:val="32"/>
          <w:szCs w:val="32"/>
        </w:rPr>
        <w:t>ись</w:t>
      </w:r>
      <w:r w:rsidR="00D408F9">
        <w:rPr>
          <w:sz w:val="32"/>
          <w:szCs w:val="32"/>
        </w:rPr>
        <w:t xml:space="preserve"> </w:t>
      </w:r>
      <w:r w:rsidR="00D408F9" w:rsidRPr="00304AEC">
        <w:rPr>
          <w:sz w:val="32"/>
          <w:szCs w:val="32"/>
        </w:rPr>
        <w:t>вопрос</w:t>
      </w:r>
      <w:r w:rsidR="00304AEC" w:rsidRPr="00304AEC">
        <w:rPr>
          <w:sz w:val="32"/>
          <w:szCs w:val="32"/>
        </w:rPr>
        <w:t>ы</w:t>
      </w:r>
      <w:r w:rsidR="00D408F9" w:rsidRPr="00D408F9">
        <w:rPr>
          <w:b/>
          <w:sz w:val="32"/>
          <w:szCs w:val="32"/>
        </w:rPr>
        <w:t xml:space="preserve"> в</w:t>
      </w:r>
      <w:r w:rsidRPr="00D408F9">
        <w:rPr>
          <w:b/>
          <w:sz w:val="32"/>
          <w:szCs w:val="32"/>
        </w:rPr>
        <w:t>ыполнени</w:t>
      </w:r>
      <w:r w:rsidR="00304AEC">
        <w:rPr>
          <w:b/>
          <w:sz w:val="32"/>
          <w:szCs w:val="32"/>
        </w:rPr>
        <w:t>я</w:t>
      </w:r>
      <w:r w:rsidRPr="00D408F9">
        <w:rPr>
          <w:b/>
          <w:sz w:val="32"/>
          <w:szCs w:val="32"/>
        </w:rPr>
        <w:t xml:space="preserve"> индикаторов решения отраслевых задач, содер</w:t>
      </w:r>
      <w:r w:rsidRPr="00D408F9">
        <w:rPr>
          <w:b/>
          <w:sz w:val="32"/>
          <w:szCs w:val="32"/>
        </w:rPr>
        <w:lastRenderedPageBreak/>
        <w:t>жащихся в «дорожных картах», включая вопросы заработной платы</w:t>
      </w:r>
      <w:r w:rsidR="00D408F9">
        <w:rPr>
          <w:b/>
          <w:sz w:val="32"/>
          <w:szCs w:val="32"/>
        </w:rPr>
        <w:t>.</w:t>
      </w:r>
    </w:p>
    <w:p w:rsidR="00D408F9" w:rsidRDefault="00D408F9" w:rsidP="00D408F9">
      <w:pPr>
        <w:spacing w:line="288" w:lineRule="auto"/>
        <w:ind w:firstLine="567"/>
        <w:jc w:val="both"/>
        <w:rPr>
          <w:b/>
          <w:sz w:val="32"/>
          <w:szCs w:val="32"/>
        </w:rPr>
      </w:pPr>
    </w:p>
    <w:p w:rsidR="00D408F9" w:rsidRPr="00D408F9" w:rsidRDefault="00D408F9" w:rsidP="00D408F9">
      <w:pPr>
        <w:pStyle w:val="1"/>
        <w:suppressAutoHyphens/>
        <w:ind w:firstLine="709"/>
        <w:jc w:val="both"/>
        <w:rPr>
          <w:sz w:val="32"/>
          <w:szCs w:val="32"/>
        </w:rPr>
      </w:pPr>
      <w:r w:rsidRPr="00D408F9">
        <w:rPr>
          <w:sz w:val="32"/>
          <w:szCs w:val="32"/>
        </w:rPr>
        <w:t>Предварительные итоги за первый квартал 2016 года по показателям заработной платы отдельных категорий работников, повышение оплаты труда которых предусмотрено Указами Президента Российской Федерации, Вы видите на экране.</w:t>
      </w:r>
    </w:p>
    <w:p w:rsidR="007710A4" w:rsidRDefault="007710A4" w:rsidP="00DB327E">
      <w:pPr>
        <w:pStyle w:val="1"/>
        <w:suppressAutoHyphens/>
        <w:ind w:firstLine="709"/>
        <w:jc w:val="both"/>
        <w:rPr>
          <w:sz w:val="32"/>
          <w:szCs w:val="32"/>
        </w:rPr>
      </w:pPr>
    </w:p>
    <w:p w:rsidR="007710A4" w:rsidRPr="007710A4" w:rsidRDefault="007710A4" w:rsidP="007710A4">
      <w:pPr>
        <w:pStyle w:val="1"/>
        <w:suppressAutoHyphens/>
        <w:ind w:firstLine="709"/>
        <w:jc w:val="both"/>
        <w:rPr>
          <w:sz w:val="32"/>
          <w:szCs w:val="32"/>
        </w:rPr>
      </w:pPr>
      <w:r w:rsidRPr="007710A4">
        <w:rPr>
          <w:sz w:val="32"/>
          <w:szCs w:val="32"/>
        </w:rPr>
        <w:t>Оценка достижения значений показателей заработной платы произведена с учетом использования новой методики расчета показателя среднемесячной начисленной заработной платы по республике.</w:t>
      </w:r>
    </w:p>
    <w:p w:rsidR="007710A4" w:rsidRPr="007710A4" w:rsidRDefault="007710A4" w:rsidP="007710A4">
      <w:pPr>
        <w:pStyle w:val="1"/>
        <w:suppressAutoHyphens/>
        <w:ind w:firstLine="709"/>
        <w:jc w:val="both"/>
        <w:rPr>
          <w:sz w:val="32"/>
          <w:szCs w:val="32"/>
        </w:rPr>
      </w:pPr>
      <w:r w:rsidRPr="007710A4">
        <w:rPr>
          <w:sz w:val="32"/>
          <w:szCs w:val="32"/>
        </w:rPr>
        <w:t>При этом</w:t>
      </w:r>
      <w:r>
        <w:rPr>
          <w:sz w:val="32"/>
          <w:szCs w:val="32"/>
        </w:rPr>
        <w:t>,</w:t>
      </w:r>
      <w:r w:rsidRPr="007710A4">
        <w:rPr>
          <w:sz w:val="32"/>
          <w:szCs w:val="32"/>
        </w:rPr>
        <w:t xml:space="preserve"> по ряду категорий работников достигнутые параметры по заработной плате за первый квартал 2016 года</w:t>
      </w:r>
      <w:r>
        <w:rPr>
          <w:sz w:val="32"/>
          <w:szCs w:val="32"/>
        </w:rPr>
        <w:t>,</w:t>
      </w:r>
      <w:r w:rsidRPr="007710A4">
        <w:rPr>
          <w:sz w:val="32"/>
          <w:szCs w:val="32"/>
        </w:rPr>
        <w:t xml:space="preserve"> не достигают утвержденных параметров на 2016 год. С учетом этого разработан план мероприятий, обеспечивающий достижение установленных параметров.    </w:t>
      </w:r>
    </w:p>
    <w:p w:rsidR="00DB327E" w:rsidRPr="00DB327E" w:rsidRDefault="00DB327E" w:rsidP="00DB327E">
      <w:pPr>
        <w:pStyle w:val="1"/>
        <w:suppressAutoHyphens/>
        <w:ind w:firstLine="709"/>
        <w:jc w:val="both"/>
        <w:rPr>
          <w:sz w:val="32"/>
          <w:szCs w:val="32"/>
        </w:rPr>
      </w:pPr>
      <w:r w:rsidRPr="00DB327E">
        <w:rPr>
          <w:sz w:val="32"/>
          <w:szCs w:val="32"/>
        </w:rPr>
        <w:t xml:space="preserve">Необходимо отметить, что в настоящее время с учетом данной методики и параметров повышения заработной платы отдельных категорий работников бюджетной сферы Министерством </w:t>
      </w:r>
      <w:proofErr w:type="gramStart"/>
      <w:r w:rsidRPr="00DB327E">
        <w:rPr>
          <w:sz w:val="32"/>
          <w:szCs w:val="32"/>
        </w:rPr>
        <w:t>финансов  подготовлены</w:t>
      </w:r>
      <w:proofErr w:type="gramEnd"/>
      <w:r w:rsidRPr="00DB327E">
        <w:rPr>
          <w:sz w:val="32"/>
          <w:szCs w:val="32"/>
        </w:rPr>
        <w:t xml:space="preserve"> предварительные расчеты по выполнению «дорожных карт» в 2016 году. Эти расчеты показывают необеспеченность источниками финансирования мероприятий по повышению заработной платы в отрасли «Здравоохранение» в сумме до 1,2 млрд. рублей.</w:t>
      </w:r>
    </w:p>
    <w:p w:rsidR="00DB327E" w:rsidRPr="00DB327E" w:rsidRDefault="00DB327E" w:rsidP="00DB327E">
      <w:pPr>
        <w:pStyle w:val="1"/>
        <w:suppressAutoHyphens/>
        <w:ind w:firstLine="709"/>
        <w:jc w:val="both"/>
        <w:rPr>
          <w:sz w:val="32"/>
          <w:szCs w:val="32"/>
        </w:rPr>
      </w:pPr>
      <w:r w:rsidRPr="00DB327E">
        <w:rPr>
          <w:sz w:val="32"/>
          <w:szCs w:val="32"/>
        </w:rPr>
        <w:t>Обращаю ваше внимание, что в бюджете Федерального фонда ОМС на 2016 год в составе субвенций регионам расходы на оплату труда сохранены на уровне 2015 года, в то время как потребность в средствах на выполнение мероприятий по повышению заработной платы оценивается в больших объемах.</w:t>
      </w:r>
    </w:p>
    <w:p w:rsidR="00DB327E" w:rsidRPr="00DB327E" w:rsidRDefault="00DB327E" w:rsidP="00DB327E">
      <w:pPr>
        <w:pStyle w:val="1"/>
        <w:suppressAutoHyphens/>
        <w:ind w:firstLine="709"/>
        <w:jc w:val="both"/>
        <w:rPr>
          <w:sz w:val="32"/>
          <w:szCs w:val="32"/>
        </w:rPr>
      </w:pPr>
      <w:r w:rsidRPr="00DB327E">
        <w:rPr>
          <w:sz w:val="32"/>
          <w:szCs w:val="32"/>
        </w:rPr>
        <w:t xml:space="preserve">Уважаемый Рустам Нургалиевич, расходы на оплату труда работников медицинских организаций финансируются из двух бюджетов: бюджета Республики Татарстан и бюджета Территориального фонда ОМС. При этом обязательства республики по повышению заработной платы в рамках исполнения Указов Президента Российской Федерации за счет бюджетных средств обеспечены в полном объеме. </w:t>
      </w:r>
    </w:p>
    <w:p w:rsidR="00DB327E" w:rsidRPr="00DB327E" w:rsidRDefault="00DB327E" w:rsidP="00DB327E">
      <w:pPr>
        <w:pStyle w:val="1"/>
        <w:suppressAutoHyphens/>
        <w:ind w:firstLine="709"/>
        <w:jc w:val="both"/>
        <w:rPr>
          <w:sz w:val="32"/>
          <w:szCs w:val="32"/>
        </w:rPr>
      </w:pPr>
      <w:r w:rsidRPr="00DB327E">
        <w:rPr>
          <w:sz w:val="32"/>
          <w:szCs w:val="32"/>
        </w:rPr>
        <w:t xml:space="preserve">В то же время, в целях покрытия дефицита в средствах обязательного медицинского страхования на повышение заработной платы, Министерству здравоохранения совместно с </w:t>
      </w:r>
      <w:r w:rsidRPr="00DB327E">
        <w:rPr>
          <w:sz w:val="32"/>
          <w:szCs w:val="32"/>
        </w:rPr>
        <w:lastRenderedPageBreak/>
        <w:t>Территориальным фондом ОМС необходимо в оперативном порядке обеспечить проведение соотве</w:t>
      </w:r>
      <w:r w:rsidR="000D4287">
        <w:rPr>
          <w:sz w:val="32"/>
          <w:szCs w:val="32"/>
        </w:rPr>
        <w:t>т</w:t>
      </w:r>
      <w:r w:rsidRPr="00DB327E">
        <w:rPr>
          <w:sz w:val="32"/>
          <w:szCs w:val="32"/>
        </w:rPr>
        <w:t xml:space="preserve">ствующей работы с федеральными ведомствами. </w:t>
      </w:r>
    </w:p>
    <w:p w:rsidR="00DB327E" w:rsidRDefault="00DB327E" w:rsidP="00D408F9">
      <w:pPr>
        <w:pStyle w:val="1"/>
        <w:suppressAutoHyphens/>
        <w:ind w:firstLine="709"/>
        <w:jc w:val="both"/>
        <w:rPr>
          <w:sz w:val="32"/>
          <w:szCs w:val="32"/>
        </w:rPr>
      </w:pPr>
    </w:p>
    <w:p w:rsidR="00D408F9" w:rsidRPr="00D408F9" w:rsidRDefault="00D408F9" w:rsidP="00D408F9">
      <w:pPr>
        <w:pStyle w:val="1"/>
        <w:suppressAutoHyphens/>
        <w:ind w:firstLine="709"/>
        <w:jc w:val="both"/>
        <w:rPr>
          <w:sz w:val="32"/>
          <w:szCs w:val="32"/>
        </w:rPr>
      </w:pPr>
    </w:p>
    <w:p w:rsidR="00E00ED1" w:rsidRDefault="00D408F9" w:rsidP="00E00ED1">
      <w:pPr>
        <w:suppressAutoHyphens/>
        <w:spacing w:line="288" w:lineRule="auto"/>
        <w:ind w:firstLine="851"/>
        <w:jc w:val="both"/>
        <w:rPr>
          <w:b/>
          <w:sz w:val="32"/>
          <w:szCs w:val="32"/>
        </w:rPr>
      </w:pPr>
      <w:r w:rsidRPr="00E00ED1">
        <w:rPr>
          <w:sz w:val="32"/>
          <w:szCs w:val="32"/>
        </w:rPr>
        <w:t xml:space="preserve">Следующий </w:t>
      </w:r>
      <w:r w:rsidR="00E00ED1" w:rsidRPr="00E00ED1">
        <w:rPr>
          <w:sz w:val="32"/>
          <w:szCs w:val="32"/>
        </w:rPr>
        <w:t>вопрос «дорожных карт»</w:t>
      </w:r>
      <w:r w:rsidR="00E00ED1">
        <w:rPr>
          <w:b/>
          <w:sz w:val="32"/>
          <w:szCs w:val="32"/>
        </w:rPr>
        <w:t xml:space="preserve"> </w:t>
      </w:r>
      <w:r w:rsidR="00E00ED1" w:rsidRPr="00E00ED1">
        <w:rPr>
          <w:b/>
          <w:sz w:val="32"/>
          <w:szCs w:val="32"/>
        </w:rPr>
        <w:t xml:space="preserve">- </w:t>
      </w:r>
      <w:r w:rsidR="00026013" w:rsidRPr="00E00ED1">
        <w:rPr>
          <w:b/>
          <w:sz w:val="32"/>
          <w:szCs w:val="32"/>
        </w:rPr>
        <w:t>оптимизационные мероприятия.</w:t>
      </w:r>
    </w:p>
    <w:p w:rsidR="00E00ED1" w:rsidRPr="00E00ED1" w:rsidRDefault="00E00ED1" w:rsidP="00E00ED1">
      <w:pPr>
        <w:pStyle w:val="1"/>
        <w:suppressAutoHyphens/>
        <w:ind w:firstLine="709"/>
        <w:jc w:val="both"/>
        <w:rPr>
          <w:sz w:val="32"/>
          <w:szCs w:val="32"/>
        </w:rPr>
      </w:pPr>
      <w:r w:rsidRPr="00E00ED1">
        <w:rPr>
          <w:sz w:val="32"/>
          <w:szCs w:val="32"/>
        </w:rPr>
        <w:t xml:space="preserve"> В соответствии с Соглашениями о реализации  «дорожных карт» между федеральными отраслевыми министерствами и Кабинетом Министров в качестве одного из источников повышения заработной платы отдельным категориям работников бюджетной сферы определены средства, высвобождаемые за счет проведения оптимизационных мероприятий.</w:t>
      </w:r>
    </w:p>
    <w:p w:rsidR="00E00ED1" w:rsidRPr="00E00ED1" w:rsidRDefault="00E00ED1" w:rsidP="00E00ED1">
      <w:pPr>
        <w:pStyle w:val="1"/>
        <w:suppressAutoHyphens/>
        <w:ind w:firstLine="709"/>
        <w:jc w:val="both"/>
        <w:rPr>
          <w:sz w:val="32"/>
          <w:szCs w:val="32"/>
        </w:rPr>
      </w:pPr>
      <w:r w:rsidRPr="00E00ED1">
        <w:rPr>
          <w:sz w:val="32"/>
          <w:szCs w:val="32"/>
        </w:rPr>
        <w:t xml:space="preserve">Министерством труда, занятости и социльной защиты и Министерством здавоохранения в первом квартале 2016 года проводились мероприятия по ликвидации и реорганизации, а также оптимизации структуры сети подведомственных учреждений. Информацию по проведенной работе Вы видите на экране. </w:t>
      </w:r>
    </w:p>
    <w:p w:rsidR="00E00ED1" w:rsidRPr="00E00ED1" w:rsidRDefault="00E00ED1" w:rsidP="00E00ED1">
      <w:pPr>
        <w:pStyle w:val="1"/>
        <w:suppressAutoHyphens/>
        <w:ind w:firstLine="709"/>
        <w:jc w:val="both"/>
        <w:rPr>
          <w:sz w:val="32"/>
          <w:szCs w:val="32"/>
        </w:rPr>
      </w:pPr>
      <w:r w:rsidRPr="00E00ED1">
        <w:rPr>
          <w:sz w:val="32"/>
          <w:szCs w:val="32"/>
        </w:rPr>
        <w:t xml:space="preserve">Также в настоящее время в рамках осуществления оптимизационных мероприятий в сфере образования проведен анализ динамики показателей эффективности деятельности муниципальных образовательных организаций в 2014-2015 гг., который выявил ухудшение основных показателей эффективности деятельности дошкольных и общеобразовательных учреждений в отдельных муниципальных образованиях, а также отклонение от установленных социальных гарантий предоставления услуг в сфере дополнительного образования детей. На следующих слайдах представлена информация по итогам проведенного анализа.   </w:t>
      </w:r>
    </w:p>
    <w:p w:rsidR="00E00ED1" w:rsidRPr="00E00ED1" w:rsidRDefault="00E00ED1" w:rsidP="00E00ED1">
      <w:pPr>
        <w:pStyle w:val="1"/>
        <w:suppressAutoHyphens/>
        <w:ind w:firstLine="709"/>
        <w:jc w:val="both"/>
        <w:rPr>
          <w:sz w:val="32"/>
          <w:szCs w:val="32"/>
        </w:rPr>
      </w:pPr>
      <w:r w:rsidRPr="00E00ED1">
        <w:rPr>
          <w:sz w:val="32"/>
          <w:szCs w:val="32"/>
        </w:rPr>
        <w:t xml:space="preserve">На основе данной информации по поручению Президента Республики Татарстан Министерством образования и науки совместно с Министерством финансов, ЦЭСИ и органами местного самоуправления формируются предложения по проведению оптимизационных мероприятий. Данную работу необходимо завершить в кратчайшие сроки. </w:t>
      </w:r>
    </w:p>
    <w:p w:rsidR="00E00ED1" w:rsidRPr="00036C71" w:rsidRDefault="00E00ED1" w:rsidP="00E00ED1">
      <w:pPr>
        <w:pStyle w:val="1"/>
        <w:suppressAutoHyphens/>
        <w:ind w:firstLine="709"/>
        <w:jc w:val="both"/>
        <w:rPr>
          <w:sz w:val="32"/>
          <w:szCs w:val="32"/>
        </w:rPr>
      </w:pPr>
      <w:r w:rsidRPr="00E00ED1">
        <w:rPr>
          <w:sz w:val="32"/>
          <w:szCs w:val="32"/>
        </w:rPr>
        <w:lastRenderedPageBreak/>
        <w:t>Министерству культуры</w:t>
      </w:r>
      <w:r w:rsidR="00FA07E2">
        <w:rPr>
          <w:sz w:val="32"/>
          <w:szCs w:val="32"/>
        </w:rPr>
        <w:t>,</w:t>
      </w:r>
      <w:r w:rsidRPr="00E00ED1">
        <w:rPr>
          <w:sz w:val="32"/>
          <w:szCs w:val="32"/>
        </w:rPr>
        <w:t xml:space="preserve"> Министерству по делам молодежи и спорта также необходимо подготовить предложения по проведению оптимизационных мероприятий и обеспечить их реализацию.</w:t>
      </w:r>
      <w:r w:rsidRPr="00036C71">
        <w:rPr>
          <w:sz w:val="32"/>
          <w:szCs w:val="32"/>
        </w:rPr>
        <w:t xml:space="preserve">  </w:t>
      </w:r>
    </w:p>
    <w:p w:rsidR="00026013" w:rsidRPr="00E00ED1" w:rsidRDefault="00026013" w:rsidP="00026013">
      <w:pPr>
        <w:suppressAutoHyphens/>
        <w:spacing w:line="288" w:lineRule="auto"/>
        <w:ind w:firstLine="851"/>
        <w:jc w:val="both"/>
        <w:rPr>
          <w:b/>
          <w:sz w:val="32"/>
          <w:szCs w:val="32"/>
        </w:rPr>
      </w:pPr>
    </w:p>
    <w:p w:rsidR="00E00ED1" w:rsidRPr="00036C71" w:rsidRDefault="00E00ED1" w:rsidP="00E00ED1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Далее о</w:t>
      </w:r>
      <w:r w:rsidRPr="00036C71">
        <w:rPr>
          <w:sz w:val="32"/>
          <w:szCs w:val="32"/>
        </w:rPr>
        <w:t xml:space="preserve">  </w:t>
      </w:r>
      <w:r w:rsidRPr="00036C71">
        <w:rPr>
          <w:b/>
          <w:sz w:val="32"/>
          <w:szCs w:val="32"/>
        </w:rPr>
        <w:t>внебюджетн</w:t>
      </w:r>
      <w:r>
        <w:rPr>
          <w:b/>
          <w:sz w:val="32"/>
          <w:szCs w:val="32"/>
        </w:rPr>
        <w:t>ой</w:t>
      </w:r>
      <w:r w:rsidRPr="00036C71">
        <w:rPr>
          <w:b/>
          <w:sz w:val="32"/>
          <w:szCs w:val="32"/>
        </w:rPr>
        <w:t xml:space="preserve"> деятельност</w:t>
      </w:r>
      <w:r>
        <w:rPr>
          <w:b/>
          <w:sz w:val="32"/>
          <w:szCs w:val="32"/>
        </w:rPr>
        <w:t>и</w:t>
      </w:r>
      <w:r w:rsidRPr="00036C71">
        <w:rPr>
          <w:sz w:val="32"/>
          <w:szCs w:val="32"/>
        </w:rPr>
        <w:t>.</w:t>
      </w:r>
    </w:p>
    <w:p w:rsidR="00E00ED1" w:rsidRPr="00036C71" w:rsidRDefault="00E00ED1" w:rsidP="00E00ED1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За 1 квартал 2016 года учреждения республиканского подчинения получили доходы от оказания платных услуг в размере 1,5 млрд. рублей, муниципальные учреждения -  672,3 млн. рублей. Данные показатели превышают объемы прошлого года. Выполняется условие направления 50% внебюджетных средств на заработную плату. По республиканским учреждениям этот показатель составил 62%, по муниципальным – 57 процентов. Вместе с тем, отдельные учреждения имеют низкое исполнение плана. Министерства, которым они подведомственны, Вы видите на экране. </w:t>
      </w:r>
    </w:p>
    <w:p w:rsidR="00E00ED1" w:rsidRDefault="00E00ED1" w:rsidP="00E00ED1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Следующий слайд – регионы, имеющие отставание в вопросе привлечения внебюджетных средств.</w:t>
      </w:r>
    </w:p>
    <w:p w:rsidR="00304AEC" w:rsidRPr="00036C71" w:rsidRDefault="00304AEC" w:rsidP="00E00ED1">
      <w:pPr>
        <w:suppressAutoHyphens/>
        <w:spacing w:line="312" w:lineRule="auto"/>
        <w:ind w:firstLine="720"/>
        <w:jc w:val="both"/>
        <w:rPr>
          <w:sz w:val="32"/>
          <w:szCs w:val="32"/>
        </w:rPr>
      </w:pPr>
    </w:p>
    <w:p w:rsidR="00F938D5" w:rsidRDefault="00304AEC" w:rsidP="00026013">
      <w:pPr>
        <w:pStyle w:val="11"/>
        <w:tabs>
          <w:tab w:val="left" w:pos="993"/>
        </w:tabs>
        <w:suppressAutoHyphens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Непосредстве</w:t>
      </w:r>
      <w:r w:rsidR="00E06547">
        <w:rPr>
          <w:sz w:val="32"/>
          <w:szCs w:val="32"/>
        </w:rPr>
        <w:t>н</w:t>
      </w:r>
      <w:r>
        <w:rPr>
          <w:sz w:val="32"/>
          <w:szCs w:val="32"/>
        </w:rPr>
        <w:t>но</w:t>
      </w:r>
      <w:r w:rsidR="00E06547">
        <w:rPr>
          <w:sz w:val="32"/>
          <w:szCs w:val="32"/>
        </w:rPr>
        <w:t>е</w:t>
      </w:r>
      <w:r>
        <w:rPr>
          <w:sz w:val="32"/>
          <w:szCs w:val="32"/>
        </w:rPr>
        <w:t xml:space="preserve"> отношение к эффективному расходованию бюджетных средств име</w:t>
      </w:r>
      <w:r w:rsidR="00B926AD">
        <w:rPr>
          <w:sz w:val="32"/>
          <w:szCs w:val="32"/>
        </w:rPr>
        <w:t>ю</w:t>
      </w:r>
      <w:r w:rsidR="00E06547">
        <w:rPr>
          <w:sz w:val="32"/>
          <w:szCs w:val="32"/>
        </w:rPr>
        <w:t>т</w:t>
      </w:r>
      <w:r>
        <w:rPr>
          <w:sz w:val="32"/>
          <w:szCs w:val="32"/>
        </w:rPr>
        <w:t xml:space="preserve"> ряд протокольных поручени</w:t>
      </w:r>
      <w:r w:rsidR="00E06547">
        <w:rPr>
          <w:sz w:val="32"/>
          <w:szCs w:val="32"/>
        </w:rPr>
        <w:t>й</w:t>
      </w:r>
      <w:r>
        <w:rPr>
          <w:sz w:val="32"/>
          <w:szCs w:val="32"/>
        </w:rPr>
        <w:t xml:space="preserve"> Президента Р</w:t>
      </w:r>
      <w:r w:rsidR="00B926AD">
        <w:rPr>
          <w:sz w:val="32"/>
          <w:szCs w:val="32"/>
        </w:rPr>
        <w:t xml:space="preserve">еспублики </w:t>
      </w:r>
      <w:r>
        <w:rPr>
          <w:sz w:val="32"/>
          <w:szCs w:val="32"/>
        </w:rPr>
        <w:t>Т</w:t>
      </w:r>
      <w:r w:rsidR="00B926AD">
        <w:rPr>
          <w:sz w:val="32"/>
          <w:szCs w:val="32"/>
        </w:rPr>
        <w:t>атарстан</w:t>
      </w:r>
      <w:r w:rsidR="00FA07E2">
        <w:rPr>
          <w:sz w:val="32"/>
          <w:szCs w:val="32"/>
        </w:rPr>
        <w:t>, на чём хочу отдельно остановиться</w:t>
      </w:r>
      <w:r>
        <w:rPr>
          <w:sz w:val="32"/>
          <w:szCs w:val="32"/>
        </w:rPr>
        <w:t xml:space="preserve">. </w:t>
      </w:r>
    </w:p>
    <w:p w:rsidR="00026013" w:rsidRPr="00036C71" w:rsidRDefault="00F938D5" w:rsidP="00026013">
      <w:pPr>
        <w:pStyle w:val="11"/>
        <w:tabs>
          <w:tab w:val="left" w:pos="993"/>
        </w:tabs>
        <w:suppressAutoHyphens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026013">
        <w:rPr>
          <w:sz w:val="32"/>
          <w:szCs w:val="32"/>
        </w:rPr>
        <w:t xml:space="preserve"> текущем году проводятся мероприятия по </w:t>
      </w:r>
      <w:r w:rsidR="00026013" w:rsidRPr="00036C71">
        <w:rPr>
          <w:sz w:val="32"/>
          <w:szCs w:val="32"/>
        </w:rPr>
        <w:t>дополнительн</w:t>
      </w:r>
      <w:r w:rsidR="00026013">
        <w:rPr>
          <w:sz w:val="32"/>
          <w:szCs w:val="32"/>
        </w:rPr>
        <w:t>ому</w:t>
      </w:r>
      <w:r w:rsidR="00026013" w:rsidRPr="00036C71">
        <w:rPr>
          <w:sz w:val="32"/>
          <w:szCs w:val="32"/>
        </w:rPr>
        <w:t xml:space="preserve"> контрол</w:t>
      </w:r>
      <w:r w:rsidR="00026013">
        <w:rPr>
          <w:sz w:val="32"/>
          <w:szCs w:val="32"/>
        </w:rPr>
        <w:t xml:space="preserve">ю </w:t>
      </w:r>
      <w:r w:rsidR="00026013" w:rsidRPr="00036C71">
        <w:rPr>
          <w:sz w:val="32"/>
          <w:szCs w:val="32"/>
        </w:rPr>
        <w:t xml:space="preserve">за деятельностью </w:t>
      </w:r>
      <w:r w:rsidR="00026013" w:rsidRPr="00036C71">
        <w:rPr>
          <w:b/>
          <w:sz w:val="32"/>
          <w:szCs w:val="32"/>
        </w:rPr>
        <w:t>государственных и муниципальных унитарных предприятий</w:t>
      </w:r>
      <w:r w:rsidR="00026013" w:rsidRPr="00036C71">
        <w:rPr>
          <w:sz w:val="32"/>
          <w:szCs w:val="32"/>
        </w:rPr>
        <w:t xml:space="preserve"> - в части получения заемных средств и осуществления кассовых расходов. </w:t>
      </w:r>
    </w:p>
    <w:p w:rsidR="00026013" w:rsidRPr="00036C71" w:rsidRDefault="00026013" w:rsidP="00026013">
      <w:pPr>
        <w:pStyle w:val="11"/>
        <w:tabs>
          <w:tab w:val="left" w:pos="993"/>
        </w:tabs>
        <w:suppressAutoHyphens/>
        <w:ind w:firstLine="709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На сегодняшний день 15 государственных и 154 муниципальных унитарных предприятий республики переведены на казначейское исполнение. Учет бюджетных средств осуществляется на лицевых счетах казначейства на основании заключенных с предприятиями соглашений. </w:t>
      </w:r>
      <w:r w:rsidR="00FA07E2">
        <w:rPr>
          <w:sz w:val="32"/>
          <w:szCs w:val="32"/>
        </w:rPr>
        <w:t>Данная работа в текущем году будет продолжена.</w:t>
      </w:r>
    </w:p>
    <w:p w:rsidR="00026013" w:rsidRPr="00036C71" w:rsidRDefault="00026013" w:rsidP="00026013">
      <w:pPr>
        <w:pStyle w:val="11"/>
        <w:tabs>
          <w:tab w:val="left" w:pos="993"/>
        </w:tabs>
        <w:ind w:firstLine="709"/>
        <w:jc w:val="both"/>
        <w:rPr>
          <w:sz w:val="32"/>
          <w:szCs w:val="32"/>
        </w:rPr>
      </w:pPr>
    </w:p>
    <w:p w:rsidR="003573B9" w:rsidRDefault="009516E3" w:rsidP="009516E3">
      <w:pPr>
        <w:pStyle w:val="11"/>
        <w:tabs>
          <w:tab w:val="left" w:pos="993"/>
        </w:tabs>
        <w:suppressAutoHyphens/>
        <w:ind w:firstLine="709"/>
        <w:jc w:val="both"/>
        <w:rPr>
          <w:sz w:val="32"/>
          <w:szCs w:val="32"/>
        </w:rPr>
      </w:pPr>
      <w:r w:rsidRPr="009516E3">
        <w:rPr>
          <w:sz w:val="32"/>
          <w:szCs w:val="32"/>
        </w:rPr>
        <w:lastRenderedPageBreak/>
        <w:t>В настоящее время в соответствии с поручением Президента Республики Татарстан в 7-ми районах республики проводится эксперимент</w:t>
      </w:r>
      <w:r w:rsidR="003573B9">
        <w:rPr>
          <w:sz w:val="32"/>
          <w:szCs w:val="32"/>
        </w:rPr>
        <w:t xml:space="preserve"> для обеспечения детских дошкольных учреждений качественными продуктами питания.</w:t>
      </w:r>
    </w:p>
    <w:p w:rsidR="009516E3" w:rsidRPr="009516E3" w:rsidRDefault="003573B9" w:rsidP="001C787E">
      <w:pPr>
        <w:pStyle w:val="11"/>
        <w:tabs>
          <w:tab w:val="left" w:pos="993"/>
        </w:tabs>
        <w:suppressAutoHyphens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выявления существующих проблем д</w:t>
      </w:r>
      <w:r w:rsidR="009516E3" w:rsidRPr="009516E3">
        <w:rPr>
          <w:sz w:val="32"/>
          <w:szCs w:val="32"/>
        </w:rPr>
        <w:t>о начала эксперимента проведены выездные проверки детских дошкольных учреждений.</w:t>
      </w:r>
      <w:r w:rsidR="001C787E">
        <w:rPr>
          <w:sz w:val="32"/>
          <w:szCs w:val="32"/>
        </w:rPr>
        <w:t xml:space="preserve"> Они</w:t>
      </w:r>
      <w:r w:rsidR="009516E3" w:rsidRPr="009516E3">
        <w:rPr>
          <w:sz w:val="32"/>
          <w:szCs w:val="32"/>
        </w:rPr>
        <w:t xml:space="preserve"> показали, что закупки продуктов питания осуществлялись в основном договорами до 100 и до 400 тыс. руб., то есть у единственного поставщика без проведения торгов. Основные нарушения вы видите на слайде. </w:t>
      </w:r>
    </w:p>
    <w:p w:rsidR="003573B9" w:rsidRDefault="001C787E" w:rsidP="009516E3">
      <w:pPr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 </w:t>
      </w:r>
      <w:r w:rsidR="003573B9">
        <w:rPr>
          <w:sz w:val="32"/>
          <w:szCs w:val="32"/>
        </w:rPr>
        <w:t>проведены следующие мероприятия:</w:t>
      </w:r>
    </w:p>
    <w:p w:rsidR="003573B9" w:rsidRDefault="001C787E" w:rsidP="009516E3">
      <w:pPr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573B9">
        <w:rPr>
          <w:sz w:val="32"/>
          <w:szCs w:val="32"/>
        </w:rPr>
        <w:t>сформирован</w:t>
      </w:r>
      <w:r w:rsidR="009516E3" w:rsidRPr="009516E3">
        <w:rPr>
          <w:sz w:val="32"/>
          <w:szCs w:val="32"/>
        </w:rPr>
        <w:t xml:space="preserve"> </w:t>
      </w:r>
      <w:r w:rsidR="003573B9" w:rsidRPr="001C787E">
        <w:rPr>
          <w:sz w:val="32"/>
          <w:szCs w:val="32"/>
        </w:rPr>
        <w:t>единый</w:t>
      </w:r>
      <w:r w:rsidR="009516E3" w:rsidRPr="001C787E">
        <w:rPr>
          <w:sz w:val="32"/>
          <w:szCs w:val="32"/>
        </w:rPr>
        <w:t xml:space="preserve"> </w:t>
      </w:r>
      <w:r w:rsidR="003573B9" w:rsidRPr="001C787E">
        <w:rPr>
          <w:sz w:val="32"/>
          <w:szCs w:val="32"/>
        </w:rPr>
        <w:t>перечень</w:t>
      </w:r>
      <w:r w:rsidR="009516E3" w:rsidRPr="001C787E">
        <w:rPr>
          <w:sz w:val="32"/>
          <w:szCs w:val="32"/>
        </w:rPr>
        <w:t xml:space="preserve"> продуктов питания</w:t>
      </w:r>
      <w:r w:rsidR="003573B9" w:rsidRPr="001C787E">
        <w:rPr>
          <w:sz w:val="32"/>
          <w:szCs w:val="32"/>
        </w:rPr>
        <w:t>, обязательных для использования всеми</w:t>
      </w:r>
      <w:r w:rsidR="003573B9">
        <w:rPr>
          <w:sz w:val="32"/>
          <w:szCs w:val="32"/>
        </w:rPr>
        <w:t xml:space="preserve"> </w:t>
      </w:r>
      <w:r>
        <w:rPr>
          <w:sz w:val="32"/>
          <w:szCs w:val="32"/>
        </w:rPr>
        <w:t>детскими садами</w:t>
      </w:r>
      <w:r w:rsidR="003573B9">
        <w:rPr>
          <w:sz w:val="32"/>
          <w:szCs w:val="32"/>
        </w:rPr>
        <w:t>;</w:t>
      </w:r>
      <w:r w:rsidR="009516E3" w:rsidRPr="009516E3">
        <w:rPr>
          <w:sz w:val="32"/>
          <w:szCs w:val="32"/>
        </w:rPr>
        <w:t xml:space="preserve"> </w:t>
      </w:r>
    </w:p>
    <w:p w:rsidR="009516E3" w:rsidRDefault="001C787E" w:rsidP="009516E3">
      <w:pPr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32279">
        <w:rPr>
          <w:sz w:val="32"/>
          <w:szCs w:val="32"/>
        </w:rPr>
        <w:t>составлены единые цикличные меню, соответствующие санитарным нормам и финансовым нормативам.</w:t>
      </w:r>
      <w:r w:rsidR="009516E3" w:rsidRPr="009516E3">
        <w:rPr>
          <w:sz w:val="32"/>
          <w:szCs w:val="32"/>
        </w:rPr>
        <w:t xml:space="preserve"> </w:t>
      </w:r>
    </w:p>
    <w:p w:rsidR="00E32279" w:rsidRPr="009516E3" w:rsidRDefault="00E32279" w:rsidP="00E32279">
      <w:pPr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основе проведенных мероприятий Государственным комитетом по закупкам организованы и проведены централизованные торги.</w:t>
      </w:r>
    </w:p>
    <w:p w:rsidR="00140913" w:rsidRDefault="00E32279" w:rsidP="00140913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Парралельно</w:t>
      </w:r>
      <w:proofErr w:type="spellEnd"/>
      <w:r>
        <w:rPr>
          <w:sz w:val="32"/>
          <w:szCs w:val="32"/>
        </w:rPr>
        <w:t xml:space="preserve"> с этим разработан механизм</w:t>
      </w:r>
      <w:r w:rsidR="009516E3" w:rsidRPr="009516E3">
        <w:rPr>
          <w:sz w:val="32"/>
          <w:szCs w:val="32"/>
        </w:rPr>
        <w:t xml:space="preserve"> </w:t>
      </w:r>
      <w:r>
        <w:rPr>
          <w:sz w:val="32"/>
          <w:szCs w:val="32"/>
        </w:rPr>
        <w:t>малых закупок продуктов питания</w:t>
      </w:r>
      <w:r w:rsidR="009516E3" w:rsidRPr="009516E3">
        <w:rPr>
          <w:sz w:val="32"/>
          <w:szCs w:val="32"/>
        </w:rPr>
        <w:t xml:space="preserve"> с использованием </w:t>
      </w:r>
      <w:r w:rsidR="00E53094">
        <w:rPr>
          <w:sz w:val="32"/>
          <w:szCs w:val="32"/>
        </w:rPr>
        <w:t>электронных ресурсов Агентства по госзаказу.</w:t>
      </w:r>
      <w:r w:rsidR="0024530E">
        <w:rPr>
          <w:sz w:val="32"/>
          <w:szCs w:val="32"/>
        </w:rPr>
        <w:t xml:space="preserve"> </w:t>
      </w:r>
      <w:bookmarkStart w:id="0" w:name="_GoBack"/>
      <w:bookmarkEnd w:id="0"/>
      <w:r w:rsidR="00140913">
        <w:rPr>
          <w:sz w:val="32"/>
          <w:szCs w:val="32"/>
        </w:rPr>
        <w:t>Здесь,</w:t>
      </w:r>
      <w:r w:rsidR="00140913" w:rsidRPr="009516E3">
        <w:rPr>
          <w:sz w:val="32"/>
          <w:szCs w:val="32"/>
        </w:rPr>
        <w:t xml:space="preserve"> </w:t>
      </w:r>
      <w:r w:rsidR="00140913">
        <w:rPr>
          <w:sz w:val="32"/>
          <w:szCs w:val="32"/>
        </w:rPr>
        <w:t>на основе единого перечня продуктов питания торги проходят между производителями и поставщиками</w:t>
      </w:r>
      <w:r w:rsidR="00140913" w:rsidRPr="009516E3">
        <w:rPr>
          <w:sz w:val="32"/>
          <w:szCs w:val="32"/>
        </w:rPr>
        <w:t>, которые док</w:t>
      </w:r>
      <w:r w:rsidR="00140913">
        <w:rPr>
          <w:sz w:val="32"/>
          <w:szCs w:val="32"/>
        </w:rPr>
        <w:t>ументально подтвердили качество</w:t>
      </w:r>
      <w:r w:rsidR="00140913">
        <w:rPr>
          <w:sz w:val="32"/>
          <w:szCs w:val="32"/>
        </w:rPr>
        <w:t xml:space="preserve"> продукции.</w:t>
      </w:r>
    </w:p>
    <w:p w:rsidR="00E53094" w:rsidRPr="009516E3" w:rsidRDefault="00140913" w:rsidP="00E53094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Единый перечень характеризуется наличием уникального десятизначного</w:t>
      </w:r>
      <w:r w:rsidR="00E53094" w:rsidRPr="009516E3">
        <w:rPr>
          <w:sz w:val="32"/>
          <w:szCs w:val="32"/>
        </w:rPr>
        <w:t xml:space="preserve"> код</w:t>
      </w:r>
      <w:r>
        <w:rPr>
          <w:sz w:val="32"/>
          <w:szCs w:val="32"/>
        </w:rPr>
        <w:t>а</w:t>
      </w:r>
      <w:r w:rsidR="00E53094" w:rsidRPr="009516E3">
        <w:rPr>
          <w:sz w:val="32"/>
          <w:szCs w:val="32"/>
        </w:rPr>
        <w:t>, позволяющ</w:t>
      </w:r>
      <w:r>
        <w:rPr>
          <w:sz w:val="32"/>
          <w:szCs w:val="32"/>
        </w:rPr>
        <w:t>его</w:t>
      </w:r>
      <w:r w:rsidR="00E53094" w:rsidRPr="009516E3">
        <w:rPr>
          <w:sz w:val="32"/>
          <w:szCs w:val="32"/>
        </w:rPr>
        <w:t xml:space="preserve"> </w:t>
      </w:r>
      <w:r>
        <w:rPr>
          <w:sz w:val="32"/>
          <w:szCs w:val="32"/>
        </w:rPr>
        <w:t>определи</w:t>
      </w:r>
      <w:r w:rsidR="00E53094" w:rsidRPr="009516E3">
        <w:rPr>
          <w:sz w:val="32"/>
          <w:szCs w:val="32"/>
        </w:rPr>
        <w:t>ть продукт питания с установленными характеристиками и первоначальными ценами.</w:t>
      </w:r>
    </w:p>
    <w:p w:rsidR="009516E3" w:rsidRPr="009516E3" w:rsidRDefault="00140913" w:rsidP="009516E3">
      <w:pPr>
        <w:pStyle w:val="11"/>
        <w:tabs>
          <w:tab w:val="left" w:pos="993"/>
        </w:tabs>
        <w:suppressAutoHyphens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9516E3" w:rsidRPr="009516E3">
        <w:rPr>
          <w:sz w:val="32"/>
          <w:szCs w:val="32"/>
        </w:rPr>
        <w:t xml:space="preserve">ценка </w:t>
      </w:r>
      <w:r>
        <w:rPr>
          <w:sz w:val="32"/>
          <w:szCs w:val="32"/>
        </w:rPr>
        <w:t>результатов эксперимента</w:t>
      </w:r>
      <w:r w:rsidR="009516E3" w:rsidRPr="009516E3">
        <w:rPr>
          <w:sz w:val="32"/>
          <w:szCs w:val="32"/>
        </w:rPr>
        <w:t xml:space="preserve"> будет дана в июле </w:t>
      </w:r>
      <w:r>
        <w:rPr>
          <w:sz w:val="32"/>
          <w:szCs w:val="32"/>
        </w:rPr>
        <w:t>текущего</w:t>
      </w:r>
      <w:r w:rsidR="009516E3" w:rsidRPr="009516E3">
        <w:rPr>
          <w:sz w:val="32"/>
          <w:szCs w:val="32"/>
        </w:rPr>
        <w:t xml:space="preserve"> года</w:t>
      </w:r>
      <w:r>
        <w:rPr>
          <w:sz w:val="32"/>
          <w:szCs w:val="32"/>
        </w:rPr>
        <w:t>.</w:t>
      </w:r>
      <w:r w:rsidRPr="009516E3">
        <w:rPr>
          <w:sz w:val="32"/>
          <w:szCs w:val="32"/>
        </w:rPr>
        <w:t xml:space="preserve"> </w:t>
      </w:r>
      <w:r w:rsidR="009516E3" w:rsidRPr="009516E3">
        <w:rPr>
          <w:sz w:val="32"/>
          <w:szCs w:val="32"/>
        </w:rPr>
        <w:t xml:space="preserve">Вопрос о целесообразности </w:t>
      </w:r>
      <w:r>
        <w:rPr>
          <w:sz w:val="32"/>
          <w:szCs w:val="32"/>
        </w:rPr>
        <w:t>централизации</w:t>
      </w:r>
      <w:r w:rsidR="009516E3" w:rsidRPr="009516E3">
        <w:rPr>
          <w:sz w:val="32"/>
          <w:szCs w:val="32"/>
        </w:rPr>
        <w:t xml:space="preserve"> закупок</w:t>
      </w:r>
      <w:r>
        <w:rPr>
          <w:sz w:val="32"/>
          <w:szCs w:val="32"/>
        </w:rPr>
        <w:t xml:space="preserve"> в масштабах республики</w:t>
      </w:r>
      <w:r w:rsidR="009516E3" w:rsidRPr="009516E3">
        <w:rPr>
          <w:sz w:val="32"/>
          <w:szCs w:val="32"/>
        </w:rPr>
        <w:t xml:space="preserve"> </w:t>
      </w:r>
      <w:r>
        <w:rPr>
          <w:sz w:val="32"/>
          <w:szCs w:val="32"/>
        </w:rPr>
        <w:t>будет</w:t>
      </w:r>
      <w:r w:rsidR="009516E3" w:rsidRPr="009516E3">
        <w:rPr>
          <w:sz w:val="32"/>
          <w:szCs w:val="32"/>
        </w:rPr>
        <w:t xml:space="preserve"> вынесе</w:t>
      </w:r>
      <w:r>
        <w:rPr>
          <w:sz w:val="32"/>
          <w:szCs w:val="32"/>
        </w:rPr>
        <w:t>н</w:t>
      </w:r>
      <w:r w:rsidR="009516E3" w:rsidRPr="009516E3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 Ваше</w:t>
      </w:r>
      <w:r w:rsidR="009516E3" w:rsidRPr="009516E3">
        <w:rPr>
          <w:sz w:val="32"/>
          <w:szCs w:val="32"/>
        </w:rPr>
        <w:t xml:space="preserve"> рассмотрение</w:t>
      </w:r>
      <w:r>
        <w:rPr>
          <w:sz w:val="32"/>
          <w:szCs w:val="32"/>
        </w:rPr>
        <w:t xml:space="preserve">, </w:t>
      </w:r>
      <w:r w:rsidR="001C787E">
        <w:rPr>
          <w:sz w:val="32"/>
          <w:szCs w:val="32"/>
        </w:rPr>
        <w:t>у</w:t>
      </w:r>
      <w:r>
        <w:rPr>
          <w:sz w:val="32"/>
          <w:szCs w:val="32"/>
        </w:rPr>
        <w:t xml:space="preserve">важаемый Рустам </w:t>
      </w:r>
      <w:proofErr w:type="spellStart"/>
      <w:r>
        <w:rPr>
          <w:sz w:val="32"/>
          <w:szCs w:val="32"/>
        </w:rPr>
        <w:t>Нургалеевич</w:t>
      </w:r>
      <w:proofErr w:type="spellEnd"/>
      <w:r w:rsidR="001C787E">
        <w:rPr>
          <w:sz w:val="32"/>
          <w:szCs w:val="32"/>
        </w:rPr>
        <w:t>,</w:t>
      </w:r>
      <w:r>
        <w:rPr>
          <w:sz w:val="32"/>
          <w:szCs w:val="32"/>
        </w:rPr>
        <w:t xml:space="preserve"> до 1 августа текущего года.</w:t>
      </w:r>
      <w:r w:rsidR="009516E3" w:rsidRPr="009516E3">
        <w:rPr>
          <w:sz w:val="32"/>
          <w:szCs w:val="32"/>
        </w:rPr>
        <w:t xml:space="preserve"> </w:t>
      </w:r>
    </w:p>
    <w:p w:rsidR="009516E3" w:rsidRDefault="009516E3" w:rsidP="006966A5">
      <w:pPr>
        <w:tabs>
          <w:tab w:val="left" w:pos="993"/>
        </w:tabs>
        <w:suppressAutoHyphens/>
        <w:spacing w:line="288" w:lineRule="auto"/>
        <w:ind w:firstLine="851"/>
        <w:jc w:val="both"/>
        <w:rPr>
          <w:b/>
          <w:sz w:val="32"/>
          <w:szCs w:val="32"/>
        </w:rPr>
      </w:pPr>
    </w:p>
    <w:p w:rsidR="00026013" w:rsidRDefault="00026013" w:rsidP="00026013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  <w:permStart w:id="1504715910" w:edGrp="everyone"/>
      <w:permEnd w:id="1504715910"/>
      <w:r w:rsidRPr="00036C71">
        <w:rPr>
          <w:b/>
          <w:sz w:val="32"/>
          <w:szCs w:val="32"/>
        </w:rPr>
        <w:t xml:space="preserve">Далее о контрольно-ревизионной деятельности. </w:t>
      </w:r>
      <w:r w:rsidRPr="00036C71">
        <w:rPr>
          <w:sz w:val="32"/>
          <w:szCs w:val="32"/>
        </w:rPr>
        <w:t xml:space="preserve">Контрольно-ревизионными подразделениями Департамента казначейства Министерства финансов в 1 квартале 2016 года проведено 60 проверок в рамках исполнения полномочий по внутреннему государственному финансовому контролю. В результате проведенных проверок установлены нарушения, которые Вы видите на экране. По результатам проведенных проверок для принятия мер по устранению выявленных нарушений и устранению причин и условий их совершения руководителям учреждений направлены представления, по итогам которых устранено 76% нарушений. Для принятия мер прокурорского реагирования акты проверок направлены в Прокуратуру Республики Татарстан. </w:t>
      </w:r>
    </w:p>
    <w:p w:rsidR="007F24FF" w:rsidRPr="00036C71" w:rsidRDefault="007F24FF" w:rsidP="00026013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026013" w:rsidRPr="00036C71" w:rsidRDefault="007F24FF" w:rsidP="00026013">
      <w:pPr>
        <w:suppressAutoHyphens/>
        <w:spacing w:line="288" w:lineRule="auto"/>
        <w:ind w:firstLine="851"/>
        <w:contextualSpacing/>
        <w:jc w:val="both"/>
        <w:textAlignment w:val="baseline"/>
        <w:rPr>
          <w:b/>
          <w:sz w:val="32"/>
          <w:szCs w:val="32"/>
        </w:rPr>
      </w:pPr>
      <w:r>
        <w:rPr>
          <w:sz w:val="32"/>
          <w:szCs w:val="32"/>
        </w:rPr>
        <w:t xml:space="preserve">Одним из новшеств текущего года можно назвать активизацию работы по </w:t>
      </w:r>
      <w:r w:rsidR="00026013" w:rsidRPr="00036C71">
        <w:rPr>
          <w:sz w:val="32"/>
          <w:szCs w:val="32"/>
        </w:rPr>
        <w:t xml:space="preserve">повышению открытости бюджетных данных и дальнейшему развитию </w:t>
      </w:r>
      <w:r w:rsidR="00026013" w:rsidRPr="00036C71">
        <w:rPr>
          <w:b/>
          <w:sz w:val="32"/>
          <w:szCs w:val="32"/>
        </w:rPr>
        <w:t>«бюджета для граждан».</w:t>
      </w:r>
    </w:p>
    <w:p w:rsidR="00026013" w:rsidRPr="00036C71" w:rsidRDefault="00026013" w:rsidP="00026013">
      <w:pPr>
        <w:suppressAutoHyphens/>
        <w:spacing w:line="288" w:lineRule="auto"/>
        <w:ind w:firstLine="851"/>
        <w:contextualSpacing/>
        <w:jc w:val="both"/>
        <w:textAlignment w:val="baseline"/>
        <w:rPr>
          <w:sz w:val="32"/>
          <w:szCs w:val="32"/>
        </w:rPr>
      </w:pPr>
      <w:r w:rsidRPr="00036C71">
        <w:rPr>
          <w:sz w:val="32"/>
          <w:szCs w:val="32"/>
        </w:rPr>
        <w:lastRenderedPageBreak/>
        <w:t>На официальном сайте Министерства финансов Республики Татарстан в сети Интернет создан раздел «Открытый бюджет», в котором в дальнейшем планируется в оперативном режиме размещать всю актуальную информацию по вопросам формирования и исполнения бюджета, о деятельности государственных учреждений, об общественном участии в вопросах управления государственными финансами.</w:t>
      </w:r>
    </w:p>
    <w:p w:rsidR="00026013" w:rsidRPr="00036C71" w:rsidRDefault="00026013" w:rsidP="00026013">
      <w:pPr>
        <w:suppressAutoHyphens/>
        <w:spacing w:line="288" w:lineRule="auto"/>
        <w:ind w:firstLine="851"/>
        <w:contextualSpacing/>
        <w:jc w:val="both"/>
        <w:textAlignment w:val="baseline"/>
        <w:rPr>
          <w:sz w:val="32"/>
          <w:szCs w:val="32"/>
        </w:rPr>
      </w:pPr>
      <w:r w:rsidRPr="00036C71">
        <w:rPr>
          <w:sz w:val="32"/>
          <w:szCs w:val="32"/>
        </w:rPr>
        <w:t>К настоящему времени на сайте размещена брошюра «Бюджет для граждан» по принятому Закону «О бюджете Республики Татарстан на 2016 год», а также подробно изложены характеристики первоначально утвержденного бюджета республики на 2016 год.</w:t>
      </w:r>
    </w:p>
    <w:p w:rsidR="00026013" w:rsidRPr="00036C71" w:rsidRDefault="00026013" w:rsidP="00026013">
      <w:pPr>
        <w:suppressAutoHyphens/>
        <w:spacing w:line="288" w:lineRule="auto"/>
        <w:ind w:firstLine="851"/>
        <w:contextualSpacing/>
        <w:jc w:val="both"/>
        <w:textAlignment w:val="baseline"/>
        <w:rPr>
          <w:sz w:val="32"/>
          <w:szCs w:val="32"/>
        </w:rPr>
      </w:pPr>
      <w:r w:rsidRPr="00036C71">
        <w:rPr>
          <w:sz w:val="32"/>
          <w:szCs w:val="32"/>
        </w:rPr>
        <w:t>Необходимо отметить, что работа по повышению открытости информации о бюджете в последнее время становится все более актуальной. На федеральном уровне по решению Минфина России Научно-исследовательским финансовым институтом ежеквартально формируется рейтинг регионов России по уровню открытости бюджетных данных на основе информации, размещенной в свободном доступе в сети Интернет. В текущем году Минфином республики были достигнуты договоренности с представителями Финансового института об осуществлении взаимодействия по данным вопросам.</w:t>
      </w:r>
    </w:p>
    <w:p w:rsidR="00026013" w:rsidRPr="00036C71" w:rsidRDefault="00026013" w:rsidP="00026013">
      <w:pPr>
        <w:suppressAutoHyphens/>
        <w:spacing w:line="288" w:lineRule="auto"/>
        <w:ind w:firstLine="851"/>
        <w:contextualSpacing/>
        <w:jc w:val="both"/>
        <w:textAlignment w:val="baseline"/>
        <w:rPr>
          <w:sz w:val="32"/>
          <w:szCs w:val="32"/>
        </w:rPr>
      </w:pPr>
      <w:r w:rsidRPr="00036C71">
        <w:rPr>
          <w:sz w:val="32"/>
          <w:szCs w:val="32"/>
        </w:rPr>
        <w:t>Кроме того, в настоящее время ведется подготовительная работа по проведению в республике конкурса проектов по представлению бюджета для граждан, аналогичного тому, что проводится на федеральном уровне.</w:t>
      </w:r>
    </w:p>
    <w:p w:rsidR="00026013" w:rsidRDefault="00026013" w:rsidP="00026013">
      <w:pPr>
        <w:suppressAutoHyphens/>
        <w:spacing w:line="288" w:lineRule="auto"/>
        <w:ind w:firstLine="851"/>
        <w:contextualSpacing/>
        <w:jc w:val="both"/>
        <w:textAlignment w:val="baseline"/>
        <w:rPr>
          <w:sz w:val="32"/>
          <w:szCs w:val="32"/>
        </w:rPr>
      </w:pPr>
      <w:r w:rsidRPr="00036C71">
        <w:rPr>
          <w:sz w:val="32"/>
          <w:szCs w:val="32"/>
        </w:rPr>
        <w:t>В конкурсе могут участвовать все желающие – физические и юридические лица. Для этого необходимо подготовить и представить на рассмотрение комиссии конкурсный проект по формированию региональных и местных бюджетов для граждан. Проекты победителей республиканского конкурса будут направлены для дальнейшего участия в федеральном конкурсе.</w:t>
      </w:r>
    </w:p>
    <w:p w:rsidR="00FF25A9" w:rsidRDefault="00FF25A9" w:rsidP="00026013">
      <w:pPr>
        <w:suppressAutoHyphens/>
        <w:spacing w:line="288" w:lineRule="auto"/>
        <w:ind w:firstLine="851"/>
        <w:contextualSpacing/>
        <w:jc w:val="both"/>
        <w:textAlignment w:val="baseline"/>
        <w:rPr>
          <w:sz w:val="32"/>
          <w:szCs w:val="32"/>
        </w:rPr>
      </w:pPr>
    </w:p>
    <w:p w:rsidR="00FF25A9" w:rsidRPr="00036C71" w:rsidRDefault="000963C1" w:rsidP="00026013">
      <w:pPr>
        <w:suppressAutoHyphens/>
        <w:spacing w:line="288" w:lineRule="auto"/>
        <w:ind w:firstLine="851"/>
        <w:contextualSpacing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lastRenderedPageBreak/>
        <w:t>Завершая характеристику текущего исполнения бюджета подчеркну, что для его качественного выполнения в 2016 году нам небходимо усилить работу по мониторингу и мобилизации доходов, ликвидировать недоимку, максимально привлечь федеральные средства, обеспечить освоение средств и выполнение индикаторов государственных программ, повысить эффективность бюджетных расходов.</w:t>
      </w:r>
    </w:p>
    <w:p w:rsidR="00026013" w:rsidRPr="00036C71" w:rsidRDefault="00026013" w:rsidP="00026013">
      <w:pPr>
        <w:pStyle w:val="af4"/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026013" w:rsidRDefault="00026013" w:rsidP="00026013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И последний вопрос - подготовительная работа </w:t>
      </w:r>
      <w:r w:rsidRPr="00036C71">
        <w:rPr>
          <w:b/>
          <w:sz w:val="32"/>
          <w:szCs w:val="32"/>
        </w:rPr>
        <w:t>по формированию бюджета на</w:t>
      </w:r>
      <w:r w:rsidRPr="00036C71">
        <w:rPr>
          <w:sz w:val="32"/>
          <w:szCs w:val="32"/>
        </w:rPr>
        <w:t xml:space="preserve"> </w:t>
      </w:r>
      <w:r w:rsidRPr="00036C71">
        <w:rPr>
          <w:b/>
          <w:sz w:val="32"/>
          <w:szCs w:val="32"/>
        </w:rPr>
        <w:t>2017-2019 годы.</w:t>
      </w:r>
      <w:r w:rsidRPr="00036C71">
        <w:rPr>
          <w:sz w:val="32"/>
          <w:szCs w:val="32"/>
        </w:rPr>
        <w:t xml:space="preserve"> </w:t>
      </w:r>
    </w:p>
    <w:p w:rsidR="00E91679" w:rsidRPr="00036C71" w:rsidRDefault="00E91679" w:rsidP="00026013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Предваряя процесс формирования бюджета на будущий год, сегодня мы готовим отчет об исполнеии бюджета республики за 2015 год к внесению его на рассмотрение Президента, и дальнейшего направления его на утверждение в Государственной Совет. В настоящее время Счетная палата завершает его внешнюю проверку.</w:t>
      </w:r>
    </w:p>
    <w:p w:rsidR="00026013" w:rsidRPr="00036C71" w:rsidRDefault="00026013" w:rsidP="00026013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Для </w:t>
      </w:r>
      <w:r w:rsidR="00E91679">
        <w:rPr>
          <w:sz w:val="32"/>
          <w:szCs w:val="32"/>
        </w:rPr>
        <w:t>формирования бюджета на 2017-2019 годы</w:t>
      </w:r>
      <w:r w:rsidRPr="00036C71">
        <w:rPr>
          <w:sz w:val="32"/>
          <w:szCs w:val="32"/>
        </w:rPr>
        <w:t xml:space="preserve"> Министерством финансов совместно с Министерством экономики утвержден и направлен в республиканские министерства и ведомства </w:t>
      </w:r>
      <w:r w:rsidRPr="00036C71">
        <w:rPr>
          <w:b/>
          <w:sz w:val="32"/>
          <w:szCs w:val="32"/>
        </w:rPr>
        <w:t>график</w:t>
      </w:r>
      <w:r w:rsidRPr="00036C71">
        <w:rPr>
          <w:sz w:val="32"/>
          <w:szCs w:val="32"/>
        </w:rPr>
        <w:t xml:space="preserve"> подготовки и рассмотрения проектов законов, документов и необходимых материалов.</w:t>
      </w:r>
    </w:p>
    <w:p w:rsidR="00E91679" w:rsidRDefault="00026013" w:rsidP="00026013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Аналогичные мероприятия с конкретными сроками их выполнения необходимо запланировать в муниципальных образованиях. </w:t>
      </w:r>
      <w:r w:rsidR="00E91679">
        <w:rPr>
          <w:sz w:val="32"/>
          <w:szCs w:val="32"/>
        </w:rPr>
        <w:t>Одновременно Вам необходимо провести работу по инвентаризации установленных муниципальными образованиями ставок налогов с целью</w:t>
      </w:r>
      <w:r w:rsidR="00BB7714">
        <w:rPr>
          <w:sz w:val="32"/>
          <w:szCs w:val="32"/>
        </w:rPr>
        <w:t xml:space="preserve"> </w:t>
      </w:r>
      <w:r w:rsidR="00E91679">
        <w:rPr>
          <w:sz w:val="32"/>
          <w:szCs w:val="32"/>
        </w:rPr>
        <w:t xml:space="preserve">утверждения </w:t>
      </w:r>
      <w:r w:rsidR="00BB7714">
        <w:rPr>
          <w:sz w:val="32"/>
          <w:szCs w:val="32"/>
        </w:rPr>
        <w:t xml:space="preserve">их, при необходимости, </w:t>
      </w:r>
      <w:r w:rsidR="00E91679">
        <w:rPr>
          <w:sz w:val="32"/>
          <w:szCs w:val="32"/>
        </w:rPr>
        <w:t xml:space="preserve">до внесения бюджета в представительные органы. </w:t>
      </w:r>
    </w:p>
    <w:p w:rsidR="00026013" w:rsidRPr="00036C71" w:rsidRDefault="00E91679" w:rsidP="00026013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Также п</w:t>
      </w:r>
      <w:r w:rsidR="00026013" w:rsidRPr="00036C71">
        <w:rPr>
          <w:sz w:val="32"/>
          <w:szCs w:val="32"/>
        </w:rPr>
        <w:t>ри формировании бюджета на 2017-2019 годы нам необходимо будет соблюдать требования, которые выдвигаются Министерством финансов Российской Федерации при выделении бюджетных кредитов из федерального бюджета в целях рефинансирования. В соответствии с соглашением мы обязаны до 2019 года</w:t>
      </w:r>
      <w:r w:rsidR="00D164C3">
        <w:rPr>
          <w:sz w:val="32"/>
          <w:szCs w:val="32"/>
        </w:rPr>
        <w:t xml:space="preserve"> выполнять условия, которые Вы видите на слайде.</w:t>
      </w:r>
    </w:p>
    <w:p w:rsidR="00026013" w:rsidRPr="00036C71" w:rsidRDefault="00026013" w:rsidP="00026013">
      <w:pPr>
        <w:suppressAutoHyphens/>
        <w:spacing w:line="288" w:lineRule="auto"/>
        <w:ind w:firstLine="851"/>
        <w:contextualSpacing/>
        <w:jc w:val="both"/>
        <w:textAlignment w:val="baseline"/>
        <w:rPr>
          <w:sz w:val="32"/>
          <w:szCs w:val="32"/>
        </w:rPr>
      </w:pPr>
    </w:p>
    <w:p w:rsidR="00D164C3" w:rsidRDefault="00026013" w:rsidP="00026013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lastRenderedPageBreak/>
        <w:t xml:space="preserve">Одновременно в рамках формирования бюджета необходимо учесть задачи, поставленные </w:t>
      </w:r>
      <w:r w:rsidRPr="00036C71">
        <w:rPr>
          <w:b/>
          <w:sz w:val="32"/>
          <w:szCs w:val="32"/>
        </w:rPr>
        <w:t>на расширенной коллегии Министерства финансов Российской Федерации</w:t>
      </w:r>
      <w:r w:rsidRPr="00036C71">
        <w:rPr>
          <w:sz w:val="32"/>
          <w:szCs w:val="32"/>
        </w:rPr>
        <w:t xml:space="preserve">, состоявшейся 20 апреля текущего года. Отмечу, что на 2016 год поставлены серьезные задачи по дополнительной мобилизации доходов и повышения эффективности бюджетных средств. Особое внимание уделяется эффективности предоставляемых налоговых льгот, систематизации обязательных налоговых платежей, образованию дебиторской задолженности, увеличению долговой нагрузки, освоению федеральных средств, требований к государственному заданию и другие мероприятия, которые Вы видите на экране. </w:t>
      </w:r>
    </w:p>
    <w:p w:rsidR="00026013" w:rsidRPr="00036C71" w:rsidRDefault="00026013" w:rsidP="00026013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Нам, совместно с отраслевыми министерствами и муниципальными образованиями, необходимо </w:t>
      </w:r>
      <w:r w:rsidR="00D07CBA">
        <w:rPr>
          <w:sz w:val="32"/>
          <w:szCs w:val="32"/>
        </w:rPr>
        <w:t xml:space="preserve">подготовить и реализовать </w:t>
      </w:r>
      <w:r w:rsidR="0027602C">
        <w:rPr>
          <w:sz w:val="32"/>
          <w:szCs w:val="32"/>
        </w:rPr>
        <w:t xml:space="preserve">отраслевые мероприятия, направленные на </w:t>
      </w:r>
      <w:r w:rsidRPr="00036C71">
        <w:rPr>
          <w:sz w:val="32"/>
          <w:szCs w:val="32"/>
        </w:rPr>
        <w:t xml:space="preserve">повышение качества управления финансами, привлечения дополнительных финансовых ресурсов. </w:t>
      </w:r>
    </w:p>
    <w:p w:rsidR="00026013" w:rsidRPr="00036C71" w:rsidRDefault="00026013" w:rsidP="00026013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b/>
          <w:sz w:val="32"/>
          <w:szCs w:val="32"/>
        </w:rPr>
        <w:tab/>
      </w:r>
      <w:r w:rsidRPr="00036C71">
        <w:rPr>
          <w:sz w:val="32"/>
          <w:szCs w:val="32"/>
        </w:rPr>
        <w:t xml:space="preserve">В заключение своего выступления подчеркну, что для выполнения поставленных задач от нас потребуется напряженная совместная работа. </w:t>
      </w:r>
    </w:p>
    <w:p w:rsidR="00026013" w:rsidRDefault="00026013" w:rsidP="00026013">
      <w:pPr>
        <w:spacing w:line="288" w:lineRule="auto"/>
        <w:ind w:firstLine="567"/>
        <w:jc w:val="both"/>
        <w:rPr>
          <w:sz w:val="32"/>
          <w:szCs w:val="32"/>
        </w:rPr>
      </w:pPr>
    </w:p>
    <w:p w:rsidR="00D164C3" w:rsidRDefault="00D164C3" w:rsidP="00026013">
      <w:pPr>
        <w:spacing w:line="288" w:lineRule="auto"/>
        <w:ind w:firstLine="567"/>
        <w:jc w:val="both"/>
        <w:rPr>
          <w:sz w:val="32"/>
          <w:szCs w:val="32"/>
        </w:rPr>
      </w:pPr>
    </w:p>
    <w:p w:rsidR="00BC5F99" w:rsidRDefault="00026013" w:rsidP="00026013">
      <w:pPr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Доклад окончен</w:t>
      </w:r>
      <w:r w:rsidR="00BC5F99">
        <w:rPr>
          <w:sz w:val="32"/>
          <w:szCs w:val="32"/>
        </w:rPr>
        <w:t>.</w:t>
      </w:r>
    </w:p>
    <w:p w:rsidR="00026013" w:rsidRDefault="00026013" w:rsidP="00026013">
      <w:pPr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Благодарю за внимание.</w:t>
      </w:r>
    </w:p>
    <w:p w:rsidR="00414CCB" w:rsidRDefault="00414CCB" w:rsidP="00E81120">
      <w:pPr>
        <w:spacing w:line="288" w:lineRule="auto"/>
        <w:ind w:firstLine="567"/>
        <w:jc w:val="both"/>
        <w:rPr>
          <w:sz w:val="32"/>
          <w:szCs w:val="32"/>
        </w:rPr>
      </w:pPr>
    </w:p>
    <w:p w:rsidR="00414CCB" w:rsidRDefault="00414CCB" w:rsidP="00E81120">
      <w:pPr>
        <w:spacing w:line="288" w:lineRule="auto"/>
        <w:ind w:firstLine="567"/>
        <w:jc w:val="both"/>
        <w:rPr>
          <w:sz w:val="32"/>
          <w:szCs w:val="32"/>
        </w:rPr>
      </w:pPr>
    </w:p>
    <w:sectPr w:rsidR="00414CCB" w:rsidSect="000C5254">
      <w:footerReference w:type="even" r:id="rId8"/>
      <w:footerReference w:type="default" r:id="rId9"/>
      <w:footerReference w:type="first" r:id="rId10"/>
      <w:pgSz w:w="11906" w:h="16838"/>
      <w:pgMar w:top="568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E4" w:rsidRDefault="005035E4">
      <w:r>
        <w:separator/>
      </w:r>
    </w:p>
  </w:endnote>
  <w:endnote w:type="continuationSeparator" w:id="0">
    <w:p w:rsidR="005035E4" w:rsidRDefault="0050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78" w:rsidRDefault="000F4A5F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78" w:rsidRDefault="000F4A5F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24530E">
      <w:rPr>
        <w:noProof/>
      </w:rPr>
      <w:t>14</w:t>
    </w:r>
    <w:r>
      <w:rPr>
        <w:noProof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78" w:rsidRDefault="00855878">
    <w:pPr>
      <w:pStyle w:val="a7"/>
    </w:pPr>
  </w:p>
  <w:p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E4" w:rsidRDefault="005035E4">
      <w:r>
        <w:separator/>
      </w:r>
    </w:p>
  </w:footnote>
  <w:footnote w:type="continuationSeparator" w:id="0">
    <w:p w:rsidR="005035E4" w:rsidRDefault="0050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25"/>
    <w:rsid w:val="000000C1"/>
    <w:rsid w:val="00000152"/>
    <w:rsid w:val="0000028F"/>
    <w:rsid w:val="00000A13"/>
    <w:rsid w:val="000043AD"/>
    <w:rsid w:val="000044EC"/>
    <w:rsid w:val="0000500A"/>
    <w:rsid w:val="00005781"/>
    <w:rsid w:val="0000579E"/>
    <w:rsid w:val="00010653"/>
    <w:rsid w:val="00010701"/>
    <w:rsid w:val="0001086C"/>
    <w:rsid w:val="00010B41"/>
    <w:rsid w:val="00010CFC"/>
    <w:rsid w:val="000114D7"/>
    <w:rsid w:val="00011D18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74C"/>
    <w:rsid w:val="00017C4D"/>
    <w:rsid w:val="00021856"/>
    <w:rsid w:val="000225A7"/>
    <w:rsid w:val="000226C1"/>
    <w:rsid w:val="000231E9"/>
    <w:rsid w:val="000238D0"/>
    <w:rsid w:val="00023BFE"/>
    <w:rsid w:val="000248E3"/>
    <w:rsid w:val="0002500D"/>
    <w:rsid w:val="00026013"/>
    <w:rsid w:val="00026B9F"/>
    <w:rsid w:val="00026C3E"/>
    <w:rsid w:val="0003161C"/>
    <w:rsid w:val="00032521"/>
    <w:rsid w:val="00032AA8"/>
    <w:rsid w:val="00033650"/>
    <w:rsid w:val="00034974"/>
    <w:rsid w:val="000356C1"/>
    <w:rsid w:val="00036C71"/>
    <w:rsid w:val="00036E31"/>
    <w:rsid w:val="00037884"/>
    <w:rsid w:val="000400F2"/>
    <w:rsid w:val="00040D44"/>
    <w:rsid w:val="000412DA"/>
    <w:rsid w:val="00041BC6"/>
    <w:rsid w:val="00041DCB"/>
    <w:rsid w:val="00042B4D"/>
    <w:rsid w:val="0004343E"/>
    <w:rsid w:val="00044DF2"/>
    <w:rsid w:val="00044E41"/>
    <w:rsid w:val="0004503F"/>
    <w:rsid w:val="000452C0"/>
    <w:rsid w:val="000469FD"/>
    <w:rsid w:val="0004761B"/>
    <w:rsid w:val="000500DA"/>
    <w:rsid w:val="00052AD7"/>
    <w:rsid w:val="00052BB4"/>
    <w:rsid w:val="00052CCE"/>
    <w:rsid w:val="00052E7E"/>
    <w:rsid w:val="00053AA1"/>
    <w:rsid w:val="0005420C"/>
    <w:rsid w:val="00054966"/>
    <w:rsid w:val="00056954"/>
    <w:rsid w:val="00056A06"/>
    <w:rsid w:val="000571C0"/>
    <w:rsid w:val="00060FA9"/>
    <w:rsid w:val="00061C16"/>
    <w:rsid w:val="00061ED9"/>
    <w:rsid w:val="0006381C"/>
    <w:rsid w:val="0006478C"/>
    <w:rsid w:val="00065313"/>
    <w:rsid w:val="0006558E"/>
    <w:rsid w:val="00065E41"/>
    <w:rsid w:val="00066190"/>
    <w:rsid w:val="0006640A"/>
    <w:rsid w:val="00066EE3"/>
    <w:rsid w:val="00066FAF"/>
    <w:rsid w:val="00067857"/>
    <w:rsid w:val="00067A86"/>
    <w:rsid w:val="00067D99"/>
    <w:rsid w:val="00072CA0"/>
    <w:rsid w:val="000736FC"/>
    <w:rsid w:val="00074A33"/>
    <w:rsid w:val="0007525E"/>
    <w:rsid w:val="00075712"/>
    <w:rsid w:val="00076825"/>
    <w:rsid w:val="00076FCC"/>
    <w:rsid w:val="00080C27"/>
    <w:rsid w:val="0008103B"/>
    <w:rsid w:val="00081F4C"/>
    <w:rsid w:val="00082039"/>
    <w:rsid w:val="00082782"/>
    <w:rsid w:val="00082B03"/>
    <w:rsid w:val="00083C74"/>
    <w:rsid w:val="00083CCB"/>
    <w:rsid w:val="00084FE4"/>
    <w:rsid w:val="0008707B"/>
    <w:rsid w:val="0009036C"/>
    <w:rsid w:val="000907BF"/>
    <w:rsid w:val="00092053"/>
    <w:rsid w:val="0009206F"/>
    <w:rsid w:val="00093C3D"/>
    <w:rsid w:val="00094237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572"/>
    <w:rsid w:val="000A55F4"/>
    <w:rsid w:val="000A5937"/>
    <w:rsid w:val="000A6DDC"/>
    <w:rsid w:val="000A751A"/>
    <w:rsid w:val="000A7748"/>
    <w:rsid w:val="000A78C4"/>
    <w:rsid w:val="000A7CE0"/>
    <w:rsid w:val="000B20EA"/>
    <w:rsid w:val="000B2B82"/>
    <w:rsid w:val="000B31FA"/>
    <w:rsid w:val="000B33A7"/>
    <w:rsid w:val="000B38F3"/>
    <w:rsid w:val="000B3AA8"/>
    <w:rsid w:val="000B4290"/>
    <w:rsid w:val="000B5726"/>
    <w:rsid w:val="000B61AC"/>
    <w:rsid w:val="000B73E7"/>
    <w:rsid w:val="000B7C4F"/>
    <w:rsid w:val="000C020F"/>
    <w:rsid w:val="000C0794"/>
    <w:rsid w:val="000C1B85"/>
    <w:rsid w:val="000C23D9"/>
    <w:rsid w:val="000C2924"/>
    <w:rsid w:val="000C2E6D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358"/>
    <w:rsid w:val="000E13FF"/>
    <w:rsid w:val="000E1FC9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435B"/>
    <w:rsid w:val="000F477E"/>
    <w:rsid w:val="000F4A5F"/>
    <w:rsid w:val="000F4FEC"/>
    <w:rsid w:val="000F7951"/>
    <w:rsid w:val="001005BA"/>
    <w:rsid w:val="0010079C"/>
    <w:rsid w:val="00100B7B"/>
    <w:rsid w:val="001017B0"/>
    <w:rsid w:val="001019B1"/>
    <w:rsid w:val="001019FE"/>
    <w:rsid w:val="00102876"/>
    <w:rsid w:val="00102A17"/>
    <w:rsid w:val="00103C51"/>
    <w:rsid w:val="0010622B"/>
    <w:rsid w:val="001073AD"/>
    <w:rsid w:val="0011072F"/>
    <w:rsid w:val="00111B4C"/>
    <w:rsid w:val="00111F70"/>
    <w:rsid w:val="00113F2F"/>
    <w:rsid w:val="00114915"/>
    <w:rsid w:val="00115538"/>
    <w:rsid w:val="001156D8"/>
    <w:rsid w:val="00116810"/>
    <w:rsid w:val="001168DC"/>
    <w:rsid w:val="00117362"/>
    <w:rsid w:val="0011736F"/>
    <w:rsid w:val="001200AC"/>
    <w:rsid w:val="00120319"/>
    <w:rsid w:val="0012069B"/>
    <w:rsid w:val="00122246"/>
    <w:rsid w:val="0012354F"/>
    <w:rsid w:val="001244D4"/>
    <w:rsid w:val="00125113"/>
    <w:rsid w:val="001255F7"/>
    <w:rsid w:val="0012602D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7EB"/>
    <w:rsid w:val="001353CE"/>
    <w:rsid w:val="0013547B"/>
    <w:rsid w:val="0013582C"/>
    <w:rsid w:val="0013649D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CFD"/>
    <w:rsid w:val="00144911"/>
    <w:rsid w:val="001468BC"/>
    <w:rsid w:val="001507DC"/>
    <w:rsid w:val="00150C27"/>
    <w:rsid w:val="00152A07"/>
    <w:rsid w:val="001535E7"/>
    <w:rsid w:val="0015372D"/>
    <w:rsid w:val="00155297"/>
    <w:rsid w:val="00155E9D"/>
    <w:rsid w:val="00156670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33D6"/>
    <w:rsid w:val="001834EA"/>
    <w:rsid w:val="00183F89"/>
    <w:rsid w:val="0018541B"/>
    <w:rsid w:val="00185A3F"/>
    <w:rsid w:val="00190E86"/>
    <w:rsid w:val="001926FD"/>
    <w:rsid w:val="00192CFB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80"/>
    <w:rsid w:val="001A1269"/>
    <w:rsid w:val="001A1369"/>
    <w:rsid w:val="001A1A4C"/>
    <w:rsid w:val="001A22B7"/>
    <w:rsid w:val="001A5750"/>
    <w:rsid w:val="001B088F"/>
    <w:rsid w:val="001B1ED6"/>
    <w:rsid w:val="001B31D2"/>
    <w:rsid w:val="001B3511"/>
    <w:rsid w:val="001B3CA1"/>
    <w:rsid w:val="001B42E3"/>
    <w:rsid w:val="001B4526"/>
    <w:rsid w:val="001B455C"/>
    <w:rsid w:val="001B569C"/>
    <w:rsid w:val="001B58C9"/>
    <w:rsid w:val="001B6663"/>
    <w:rsid w:val="001B7CE8"/>
    <w:rsid w:val="001C0681"/>
    <w:rsid w:val="001C0A73"/>
    <w:rsid w:val="001C1947"/>
    <w:rsid w:val="001C346A"/>
    <w:rsid w:val="001C3EF3"/>
    <w:rsid w:val="001C427F"/>
    <w:rsid w:val="001C4CB0"/>
    <w:rsid w:val="001C4DD6"/>
    <w:rsid w:val="001C601D"/>
    <w:rsid w:val="001C6098"/>
    <w:rsid w:val="001C746F"/>
    <w:rsid w:val="001C787E"/>
    <w:rsid w:val="001C7CAC"/>
    <w:rsid w:val="001D0F01"/>
    <w:rsid w:val="001D1E31"/>
    <w:rsid w:val="001D2679"/>
    <w:rsid w:val="001D2985"/>
    <w:rsid w:val="001D37B7"/>
    <w:rsid w:val="001D3C87"/>
    <w:rsid w:val="001D4659"/>
    <w:rsid w:val="001D4A08"/>
    <w:rsid w:val="001D6863"/>
    <w:rsid w:val="001D6C49"/>
    <w:rsid w:val="001E0633"/>
    <w:rsid w:val="001E0B2C"/>
    <w:rsid w:val="001E1596"/>
    <w:rsid w:val="001E1A0C"/>
    <w:rsid w:val="001E1AC8"/>
    <w:rsid w:val="001E1FD9"/>
    <w:rsid w:val="001E2CD6"/>
    <w:rsid w:val="001E39A0"/>
    <w:rsid w:val="001E5118"/>
    <w:rsid w:val="001E53AA"/>
    <w:rsid w:val="001E5E95"/>
    <w:rsid w:val="001E6069"/>
    <w:rsid w:val="001F0C16"/>
    <w:rsid w:val="001F1082"/>
    <w:rsid w:val="001F12CF"/>
    <w:rsid w:val="001F19DF"/>
    <w:rsid w:val="001F2A11"/>
    <w:rsid w:val="001F377D"/>
    <w:rsid w:val="001F465C"/>
    <w:rsid w:val="001F50FF"/>
    <w:rsid w:val="001F6494"/>
    <w:rsid w:val="001F732C"/>
    <w:rsid w:val="00200CEC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F89"/>
    <w:rsid w:val="00210454"/>
    <w:rsid w:val="00212A63"/>
    <w:rsid w:val="00212EC4"/>
    <w:rsid w:val="002131F1"/>
    <w:rsid w:val="00213285"/>
    <w:rsid w:val="00213EDD"/>
    <w:rsid w:val="00215180"/>
    <w:rsid w:val="00217C92"/>
    <w:rsid w:val="002207D0"/>
    <w:rsid w:val="002220D3"/>
    <w:rsid w:val="00222862"/>
    <w:rsid w:val="00222CAA"/>
    <w:rsid w:val="002236AF"/>
    <w:rsid w:val="002239C1"/>
    <w:rsid w:val="0022593A"/>
    <w:rsid w:val="00225BE0"/>
    <w:rsid w:val="00226BE8"/>
    <w:rsid w:val="00226ECB"/>
    <w:rsid w:val="00227601"/>
    <w:rsid w:val="00230D4C"/>
    <w:rsid w:val="00231592"/>
    <w:rsid w:val="00231A27"/>
    <w:rsid w:val="0023212F"/>
    <w:rsid w:val="0023268A"/>
    <w:rsid w:val="00232D52"/>
    <w:rsid w:val="0023469B"/>
    <w:rsid w:val="002361AA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30B7"/>
    <w:rsid w:val="002435B4"/>
    <w:rsid w:val="00243EC5"/>
    <w:rsid w:val="0024530E"/>
    <w:rsid w:val="00246097"/>
    <w:rsid w:val="00247830"/>
    <w:rsid w:val="00250F1B"/>
    <w:rsid w:val="00250F5D"/>
    <w:rsid w:val="00251697"/>
    <w:rsid w:val="00252255"/>
    <w:rsid w:val="002523AE"/>
    <w:rsid w:val="00252764"/>
    <w:rsid w:val="00256138"/>
    <w:rsid w:val="00256F6C"/>
    <w:rsid w:val="00256FF8"/>
    <w:rsid w:val="00257176"/>
    <w:rsid w:val="002572C9"/>
    <w:rsid w:val="00257826"/>
    <w:rsid w:val="002620FF"/>
    <w:rsid w:val="002624E4"/>
    <w:rsid w:val="00263A08"/>
    <w:rsid w:val="00263D71"/>
    <w:rsid w:val="0026486E"/>
    <w:rsid w:val="0026639E"/>
    <w:rsid w:val="00267E6E"/>
    <w:rsid w:val="0027049A"/>
    <w:rsid w:val="0027054F"/>
    <w:rsid w:val="002714C3"/>
    <w:rsid w:val="00272987"/>
    <w:rsid w:val="00272EE7"/>
    <w:rsid w:val="00273ACF"/>
    <w:rsid w:val="0027602C"/>
    <w:rsid w:val="00276069"/>
    <w:rsid w:val="002760BF"/>
    <w:rsid w:val="00276FBD"/>
    <w:rsid w:val="0027775D"/>
    <w:rsid w:val="00281592"/>
    <w:rsid w:val="00282F8D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956"/>
    <w:rsid w:val="00292BE8"/>
    <w:rsid w:val="00293338"/>
    <w:rsid w:val="002936FC"/>
    <w:rsid w:val="00293E41"/>
    <w:rsid w:val="00293F6F"/>
    <w:rsid w:val="00294BCA"/>
    <w:rsid w:val="002951D2"/>
    <w:rsid w:val="0029731A"/>
    <w:rsid w:val="002978FB"/>
    <w:rsid w:val="00297DD9"/>
    <w:rsid w:val="002A0421"/>
    <w:rsid w:val="002A0CA1"/>
    <w:rsid w:val="002A1635"/>
    <w:rsid w:val="002A19E7"/>
    <w:rsid w:val="002A1FF9"/>
    <w:rsid w:val="002A2649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1AD"/>
    <w:rsid w:val="002B64E7"/>
    <w:rsid w:val="002C0406"/>
    <w:rsid w:val="002C131A"/>
    <w:rsid w:val="002C191D"/>
    <w:rsid w:val="002C206F"/>
    <w:rsid w:val="002C422E"/>
    <w:rsid w:val="002C505A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7614"/>
    <w:rsid w:val="002E0564"/>
    <w:rsid w:val="002E082C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DB3"/>
    <w:rsid w:val="002F09A5"/>
    <w:rsid w:val="002F0E9C"/>
    <w:rsid w:val="002F1C52"/>
    <w:rsid w:val="002F229A"/>
    <w:rsid w:val="002F32F4"/>
    <w:rsid w:val="002F4B0B"/>
    <w:rsid w:val="002F5EE1"/>
    <w:rsid w:val="002F7C91"/>
    <w:rsid w:val="003009E9"/>
    <w:rsid w:val="00301438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5BB"/>
    <w:rsid w:val="0031493C"/>
    <w:rsid w:val="00315EBC"/>
    <w:rsid w:val="00316FB5"/>
    <w:rsid w:val="003200A9"/>
    <w:rsid w:val="00320C54"/>
    <w:rsid w:val="00320F4E"/>
    <w:rsid w:val="00321DE6"/>
    <w:rsid w:val="00322552"/>
    <w:rsid w:val="0032369C"/>
    <w:rsid w:val="00323CC0"/>
    <w:rsid w:val="00324763"/>
    <w:rsid w:val="00326172"/>
    <w:rsid w:val="00326194"/>
    <w:rsid w:val="00326902"/>
    <w:rsid w:val="00326959"/>
    <w:rsid w:val="00326CF2"/>
    <w:rsid w:val="00326E4D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4005D"/>
    <w:rsid w:val="003402B5"/>
    <w:rsid w:val="003403D8"/>
    <w:rsid w:val="00341975"/>
    <w:rsid w:val="003437F6"/>
    <w:rsid w:val="00345ACE"/>
    <w:rsid w:val="00345E54"/>
    <w:rsid w:val="00346744"/>
    <w:rsid w:val="00346B2E"/>
    <w:rsid w:val="00347573"/>
    <w:rsid w:val="003508F3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573B9"/>
    <w:rsid w:val="00360124"/>
    <w:rsid w:val="00361835"/>
    <w:rsid w:val="003623A3"/>
    <w:rsid w:val="00363B12"/>
    <w:rsid w:val="003640E1"/>
    <w:rsid w:val="00364727"/>
    <w:rsid w:val="003650B6"/>
    <w:rsid w:val="003659C0"/>
    <w:rsid w:val="00367100"/>
    <w:rsid w:val="00367FB0"/>
    <w:rsid w:val="00370FA8"/>
    <w:rsid w:val="003715E4"/>
    <w:rsid w:val="0037436D"/>
    <w:rsid w:val="00375392"/>
    <w:rsid w:val="003763F5"/>
    <w:rsid w:val="00377673"/>
    <w:rsid w:val="003776F5"/>
    <w:rsid w:val="0038000C"/>
    <w:rsid w:val="0038083D"/>
    <w:rsid w:val="00381537"/>
    <w:rsid w:val="003823B5"/>
    <w:rsid w:val="003825FF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9D4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3759"/>
    <w:rsid w:val="003B3A7E"/>
    <w:rsid w:val="003B4C5C"/>
    <w:rsid w:val="003B5840"/>
    <w:rsid w:val="003B5CBF"/>
    <w:rsid w:val="003B6238"/>
    <w:rsid w:val="003B6D21"/>
    <w:rsid w:val="003B75A2"/>
    <w:rsid w:val="003B7936"/>
    <w:rsid w:val="003C0FB2"/>
    <w:rsid w:val="003C133F"/>
    <w:rsid w:val="003C1E13"/>
    <w:rsid w:val="003C23C1"/>
    <w:rsid w:val="003C2474"/>
    <w:rsid w:val="003C431B"/>
    <w:rsid w:val="003C614D"/>
    <w:rsid w:val="003C7AE2"/>
    <w:rsid w:val="003D05B1"/>
    <w:rsid w:val="003D0666"/>
    <w:rsid w:val="003D0CB4"/>
    <w:rsid w:val="003D0CFB"/>
    <w:rsid w:val="003D24CE"/>
    <w:rsid w:val="003D3A59"/>
    <w:rsid w:val="003D45AC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122"/>
    <w:rsid w:val="003E6728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F04"/>
    <w:rsid w:val="00404549"/>
    <w:rsid w:val="00404E6A"/>
    <w:rsid w:val="00405DE3"/>
    <w:rsid w:val="004078D8"/>
    <w:rsid w:val="00407A5D"/>
    <w:rsid w:val="00407BFF"/>
    <w:rsid w:val="00410A1E"/>
    <w:rsid w:val="00411635"/>
    <w:rsid w:val="004131FF"/>
    <w:rsid w:val="00413ABF"/>
    <w:rsid w:val="00414699"/>
    <w:rsid w:val="00414A9F"/>
    <w:rsid w:val="00414CCB"/>
    <w:rsid w:val="00414DBA"/>
    <w:rsid w:val="0041634D"/>
    <w:rsid w:val="0041644C"/>
    <w:rsid w:val="00416E96"/>
    <w:rsid w:val="00416F17"/>
    <w:rsid w:val="0042012A"/>
    <w:rsid w:val="004210D5"/>
    <w:rsid w:val="00421E07"/>
    <w:rsid w:val="004228D4"/>
    <w:rsid w:val="00422FC5"/>
    <w:rsid w:val="00424061"/>
    <w:rsid w:val="004250AD"/>
    <w:rsid w:val="0042588E"/>
    <w:rsid w:val="004260EF"/>
    <w:rsid w:val="0042634C"/>
    <w:rsid w:val="00426752"/>
    <w:rsid w:val="00426757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DC4"/>
    <w:rsid w:val="00437E8D"/>
    <w:rsid w:val="00440101"/>
    <w:rsid w:val="00440727"/>
    <w:rsid w:val="00441ECA"/>
    <w:rsid w:val="00442C9A"/>
    <w:rsid w:val="0044315F"/>
    <w:rsid w:val="0044318C"/>
    <w:rsid w:val="004433BF"/>
    <w:rsid w:val="00444384"/>
    <w:rsid w:val="00445ACF"/>
    <w:rsid w:val="00450BA7"/>
    <w:rsid w:val="00452092"/>
    <w:rsid w:val="0045283D"/>
    <w:rsid w:val="00455F01"/>
    <w:rsid w:val="00456654"/>
    <w:rsid w:val="00456A20"/>
    <w:rsid w:val="00456FF5"/>
    <w:rsid w:val="00457AC6"/>
    <w:rsid w:val="00460229"/>
    <w:rsid w:val="0046045F"/>
    <w:rsid w:val="0046166C"/>
    <w:rsid w:val="00461FFA"/>
    <w:rsid w:val="004620E9"/>
    <w:rsid w:val="004639B1"/>
    <w:rsid w:val="004643F6"/>
    <w:rsid w:val="00465076"/>
    <w:rsid w:val="004651D4"/>
    <w:rsid w:val="0046580E"/>
    <w:rsid w:val="004659C4"/>
    <w:rsid w:val="00465FB4"/>
    <w:rsid w:val="00466EED"/>
    <w:rsid w:val="0046705C"/>
    <w:rsid w:val="004701D2"/>
    <w:rsid w:val="00470536"/>
    <w:rsid w:val="004724D6"/>
    <w:rsid w:val="00474ABA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2F01"/>
    <w:rsid w:val="00493304"/>
    <w:rsid w:val="00494A75"/>
    <w:rsid w:val="004975AA"/>
    <w:rsid w:val="004A1B93"/>
    <w:rsid w:val="004A2C17"/>
    <w:rsid w:val="004A2E15"/>
    <w:rsid w:val="004A2E8E"/>
    <w:rsid w:val="004A4317"/>
    <w:rsid w:val="004A56A3"/>
    <w:rsid w:val="004A6F8D"/>
    <w:rsid w:val="004B1266"/>
    <w:rsid w:val="004B2092"/>
    <w:rsid w:val="004B2682"/>
    <w:rsid w:val="004B3391"/>
    <w:rsid w:val="004B34B2"/>
    <w:rsid w:val="004B4C62"/>
    <w:rsid w:val="004B75F5"/>
    <w:rsid w:val="004C2B17"/>
    <w:rsid w:val="004C3E63"/>
    <w:rsid w:val="004C40DA"/>
    <w:rsid w:val="004C43C1"/>
    <w:rsid w:val="004C4A19"/>
    <w:rsid w:val="004C55F9"/>
    <w:rsid w:val="004C5B4C"/>
    <w:rsid w:val="004C6178"/>
    <w:rsid w:val="004C7238"/>
    <w:rsid w:val="004C73A5"/>
    <w:rsid w:val="004D0019"/>
    <w:rsid w:val="004D1038"/>
    <w:rsid w:val="004D1397"/>
    <w:rsid w:val="004D1619"/>
    <w:rsid w:val="004D201C"/>
    <w:rsid w:val="004D31F6"/>
    <w:rsid w:val="004D37ED"/>
    <w:rsid w:val="004D3A4E"/>
    <w:rsid w:val="004D45BC"/>
    <w:rsid w:val="004D4777"/>
    <w:rsid w:val="004D4FD1"/>
    <w:rsid w:val="004D545B"/>
    <w:rsid w:val="004D5826"/>
    <w:rsid w:val="004D6393"/>
    <w:rsid w:val="004D6476"/>
    <w:rsid w:val="004D7245"/>
    <w:rsid w:val="004E0F5F"/>
    <w:rsid w:val="004E1BA6"/>
    <w:rsid w:val="004E1E17"/>
    <w:rsid w:val="004E29BD"/>
    <w:rsid w:val="004E2CAF"/>
    <w:rsid w:val="004E329E"/>
    <w:rsid w:val="004E3681"/>
    <w:rsid w:val="004E381E"/>
    <w:rsid w:val="004E3D4F"/>
    <w:rsid w:val="004E4B8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A1F"/>
    <w:rsid w:val="00505C01"/>
    <w:rsid w:val="005071A0"/>
    <w:rsid w:val="00507510"/>
    <w:rsid w:val="00507749"/>
    <w:rsid w:val="00507D6D"/>
    <w:rsid w:val="00507F10"/>
    <w:rsid w:val="00511510"/>
    <w:rsid w:val="005116F9"/>
    <w:rsid w:val="00511938"/>
    <w:rsid w:val="00512B8E"/>
    <w:rsid w:val="00512D3F"/>
    <w:rsid w:val="00512FA5"/>
    <w:rsid w:val="005130A7"/>
    <w:rsid w:val="0051396E"/>
    <w:rsid w:val="00515488"/>
    <w:rsid w:val="005154D7"/>
    <w:rsid w:val="00520163"/>
    <w:rsid w:val="00520EA4"/>
    <w:rsid w:val="005224B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86"/>
    <w:rsid w:val="00531953"/>
    <w:rsid w:val="00531D90"/>
    <w:rsid w:val="005325A3"/>
    <w:rsid w:val="0053301C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58F"/>
    <w:rsid w:val="00540F24"/>
    <w:rsid w:val="00541D73"/>
    <w:rsid w:val="00542A27"/>
    <w:rsid w:val="005444C0"/>
    <w:rsid w:val="0054470F"/>
    <w:rsid w:val="00545A6F"/>
    <w:rsid w:val="0054655B"/>
    <w:rsid w:val="00546BEC"/>
    <w:rsid w:val="00547A21"/>
    <w:rsid w:val="00552CD3"/>
    <w:rsid w:val="0055336B"/>
    <w:rsid w:val="00553657"/>
    <w:rsid w:val="00554BB8"/>
    <w:rsid w:val="00557168"/>
    <w:rsid w:val="0055799B"/>
    <w:rsid w:val="0056043F"/>
    <w:rsid w:val="005607B5"/>
    <w:rsid w:val="00561170"/>
    <w:rsid w:val="00563221"/>
    <w:rsid w:val="0056336F"/>
    <w:rsid w:val="00563A1E"/>
    <w:rsid w:val="00563D72"/>
    <w:rsid w:val="00563E9D"/>
    <w:rsid w:val="00565CED"/>
    <w:rsid w:val="00566F88"/>
    <w:rsid w:val="00571043"/>
    <w:rsid w:val="005733F2"/>
    <w:rsid w:val="005743D4"/>
    <w:rsid w:val="00574BC6"/>
    <w:rsid w:val="00574C6D"/>
    <w:rsid w:val="005767E1"/>
    <w:rsid w:val="00581E1F"/>
    <w:rsid w:val="005820D0"/>
    <w:rsid w:val="00582585"/>
    <w:rsid w:val="00584661"/>
    <w:rsid w:val="0058491F"/>
    <w:rsid w:val="005859A9"/>
    <w:rsid w:val="0058633D"/>
    <w:rsid w:val="00586841"/>
    <w:rsid w:val="005900F0"/>
    <w:rsid w:val="0059019E"/>
    <w:rsid w:val="00590CB9"/>
    <w:rsid w:val="00591A87"/>
    <w:rsid w:val="00591AB2"/>
    <w:rsid w:val="00591D82"/>
    <w:rsid w:val="0059221B"/>
    <w:rsid w:val="005924A8"/>
    <w:rsid w:val="00593ABD"/>
    <w:rsid w:val="005A0075"/>
    <w:rsid w:val="005A10F3"/>
    <w:rsid w:val="005A2A71"/>
    <w:rsid w:val="005A441B"/>
    <w:rsid w:val="005A6681"/>
    <w:rsid w:val="005A7AC9"/>
    <w:rsid w:val="005A7AEB"/>
    <w:rsid w:val="005B0E6F"/>
    <w:rsid w:val="005B1428"/>
    <w:rsid w:val="005B287D"/>
    <w:rsid w:val="005B302A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8E"/>
    <w:rsid w:val="005C4F85"/>
    <w:rsid w:val="005C636B"/>
    <w:rsid w:val="005C6792"/>
    <w:rsid w:val="005D044A"/>
    <w:rsid w:val="005D1129"/>
    <w:rsid w:val="005D1250"/>
    <w:rsid w:val="005D1C55"/>
    <w:rsid w:val="005D24CA"/>
    <w:rsid w:val="005D3DD0"/>
    <w:rsid w:val="005D4A2E"/>
    <w:rsid w:val="005D5130"/>
    <w:rsid w:val="005D5263"/>
    <w:rsid w:val="005D5F77"/>
    <w:rsid w:val="005D7065"/>
    <w:rsid w:val="005D7657"/>
    <w:rsid w:val="005E0DD1"/>
    <w:rsid w:val="005E0E8F"/>
    <w:rsid w:val="005E1000"/>
    <w:rsid w:val="005E13E5"/>
    <w:rsid w:val="005E1448"/>
    <w:rsid w:val="005E192A"/>
    <w:rsid w:val="005E20A2"/>
    <w:rsid w:val="005E2B79"/>
    <w:rsid w:val="005E2E2D"/>
    <w:rsid w:val="005E2EE7"/>
    <w:rsid w:val="005E31AE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A60"/>
    <w:rsid w:val="005F2297"/>
    <w:rsid w:val="005F35E6"/>
    <w:rsid w:val="005F3BA9"/>
    <w:rsid w:val="005F51DD"/>
    <w:rsid w:val="005F6688"/>
    <w:rsid w:val="005F6ED0"/>
    <w:rsid w:val="005F7A06"/>
    <w:rsid w:val="005F7EC0"/>
    <w:rsid w:val="00600BDC"/>
    <w:rsid w:val="0060130E"/>
    <w:rsid w:val="0060344E"/>
    <w:rsid w:val="006039D3"/>
    <w:rsid w:val="00604060"/>
    <w:rsid w:val="0060424D"/>
    <w:rsid w:val="0060437B"/>
    <w:rsid w:val="0060554A"/>
    <w:rsid w:val="00605926"/>
    <w:rsid w:val="00605AC5"/>
    <w:rsid w:val="00607C85"/>
    <w:rsid w:val="006103B2"/>
    <w:rsid w:val="00611442"/>
    <w:rsid w:val="00612B11"/>
    <w:rsid w:val="00612E95"/>
    <w:rsid w:val="006135CF"/>
    <w:rsid w:val="00614903"/>
    <w:rsid w:val="00615E97"/>
    <w:rsid w:val="00616138"/>
    <w:rsid w:val="00617014"/>
    <w:rsid w:val="006176F3"/>
    <w:rsid w:val="00617B03"/>
    <w:rsid w:val="00617FCE"/>
    <w:rsid w:val="006217C1"/>
    <w:rsid w:val="00621ACB"/>
    <w:rsid w:val="006224A4"/>
    <w:rsid w:val="00622AD1"/>
    <w:rsid w:val="006232BD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5FB"/>
    <w:rsid w:val="00633296"/>
    <w:rsid w:val="006338CD"/>
    <w:rsid w:val="00635F33"/>
    <w:rsid w:val="00635F6E"/>
    <w:rsid w:val="00636617"/>
    <w:rsid w:val="006368BC"/>
    <w:rsid w:val="00640D96"/>
    <w:rsid w:val="00641037"/>
    <w:rsid w:val="006455A6"/>
    <w:rsid w:val="00645B48"/>
    <w:rsid w:val="00647918"/>
    <w:rsid w:val="006503C8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92"/>
    <w:rsid w:val="00656D60"/>
    <w:rsid w:val="00656E96"/>
    <w:rsid w:val="006603C3"/>
    <w:rsid w:val="00661D7F"/>
    <w:rsid w:val="00662E40"/>
    <w:rsid w:val="00663529"/>
    <w:rsid w:val="006637A9"/>
    <w:rsid w:val="00663E40"/>
    <w:rsid w:val="006646D9"/>
    <w:rsid w:val="00665B2D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59AA"/>
    <w:rsid w:val="00675BB3"/>
    <w:rsid w:val="00676914"/>
    <w:rsid w:val="00677035"/>
    <w:rsid w:val="006779DB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EA"/>
    <w:rsid w:val="0068738D"/>
    <w:rsid w:val="00690059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A04B6"/>
    <w:rsid w:val="006A103D"/>
    <w:rsid w:val="006A201F"/>
    <w:rsid w:val="006A3FE1"/>
    <w:rsid w:val="006A61F7"/>
    <w:rsid w:val="006A6203"/>
    <w:rsid w:val="006A6EC4"/>
    <w:rsid w:val="006A7FD8"/>
    <w:rsid w:val="006B0646"/>
    <w:rsid w:val="006B091D"/>
    <w:rsid w:val="006B0A7A"/>
    <w:rsid w:val="006B1B7E"/>
    <w:rsid w:val="006B21F3"/>
    <w:rsid w:val="006B2940"/>
    <w:rsid w:val="006B34FC"/>
    <w:rsid w:val="006B61EB"/>
    <w:rsid w:val="006B6CC7"/>
    <w:rsid w:val="006B7AFC"/>
    <w:rsid w:val="006B7E07"/>
    <w:rsid w:val="006C16A2"/>
    <w:rsid w:val="006C1E19"/>
    <w:rsid w:val="006C1F7F"/>
    <w:rsid w:val="006C1FCB"/>
    <w:rsid w:val="006C2174"/>
    <w:rsid w:val="006C37E4"/>
    <w:rsid w:val="006C5CE1"/>
    <w:rsid w:val="006C64CD"/>
    <w:rsid w:val="006C6FE7"/>
    <w:rsid w:val="006C7354"/>
    <w:rsid w:val="006D0F09"/>
    <w:rsid w:val="006D149C"/>
    <w:rsid w:val="006D242C"/>
    <w:rsid w:val="006D38E0"/>
    <w:rsid w:val="006D4A50"/>
    <w:rsid w:val="006D4DB0"/>
    <w:rsid w:val="006D59E2"/>
    <w:rsid w:val="006D7E82"/>
    <w:rsid w:val="006E15A8"/>
    <w:rsid w:val="006E1E8B"/>
    <w:rsid w:val="006E558A"/>
    <w:rsid w:val="006E5C30"/>
    <w:rsid w:val="006E6286"/>
    <w:rsid w:val="006E7497"/>
    <w:rsid w:val="006E7DF8"/>
    <w:rsid w:val="006F1AC3"/>
    <w:rsid w:val="006F1AF5"/>
    <w:rsid w:val="006F2222"/>
    <w:rsid w:val="006F254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E5F"/>
    <w:rsid w:val="00711204"/>
    <w:rsid w:val="00713142"/>
    <w:rsid w:val="007137F2"/>
    <w:rsid w:val="0071488C"/>
    <w:rsid w:val="00714E37"/>
    <w:rsid w:val="00716841"/>
    <w:rsid w:val="00716B47"/>
    <w:rsid w:val="00716D4B"/>
    <w:rsid w:val="00717A0D"/>
    <w:rsid w:val="00717F24"/>
    <w:rsid w:val="00721AC5"/>
    <w:rsid w:val="007222FF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2B83"/>
    <w:rsid w:val="00733AC7"/>
    <w:rsid w:val="00733DCA"/>
    <w:rsid w:val="00733E7F"/>
    <w:rsid w:val="007340ED"/>
    <w:rsid w:val="00734A9F"/>
    <w:rsid w:val="00734B67"/>
    <w:rsid w:val="0073547F"/>
    <w:rsid w:val="007358C2"/>
    <w:rsid w:val="00737BDA"/>
    <w:rsid w:val="00737C87"/>
    <w:rsid w:val="0074166B"/>
    <w:rsid w:val="007417A3"/>
    <w:rsid w:val="00743452"/>
    <w:rsid w:val="00743A8D"/>
    <w:rsid w:val="00744913"/>
    <w:rsid w:val="00744CC2"/>
    <w:rsid w:val="00746F6F"/>
    <w:rsid w:val="0074709A"/>
    <w:rsid w:val="007479D9"/>
    <w:rsid w:val="00750181"/>
    <w:rsid w:val="00750C1C"/>
    <w:rsid w:val="00750F00"/>
    <w:rsid w:val="007535AB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A07"/>
    <w:rsid w:val="007611D3"/>
    <w:rsid w:val="00761A5C"/>
    <w:rsid w:val="00761D8C"/>
    <w:rsid w:val="00763DD7"/>
    <w:rsid w:val="00764141"/>
    <w:rsid w:val="0076508C"/>
    <w:rsid w:val="00765C64"/>
    <w:rsid w:val="00766B9F"/>
    <w:rsid w:val="007710A4"/>
    <w:rsid w:val="00771CA8"/>
    <w:rsid w:val="00771CE4"/>
    <w:rsid w:val="00775C68"/>
    <w:rsid w:val="00776760"/>
    <w:rsid w:val="007770E8"/>
    <w:rsid w:val="00777E7C"/>
    <w:rsid w:val="00777F58"/>
    <w:rsid w:val="0078159B"/>
    <w:rsid w:val="007817E3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68B"/>
    <w:rsid w:val="007902EF"/>
    <w:rsid w:val="0079157A"/>
    <w:rsid w:val="00791E50"/>
    <w:rsid w:val="007928AC"/>
    <w:rsid w:val="00792F45"/>
    <w:rsid w:val="00793F91"/>
    <w:rsid w:val="007947B2"/>
    <w:rsid w:val="00794B97"/>
    <w:rsid w:val="00796156"/>
    <w:rsid w:val="00797AE6"/>
    <w:rsid w:val="007A005C"/>
    <w:rsid w:val="007A154C"/>
    <w:rsid w:val="007A2242"/>
    <w:rsid w:val="007A234D"/>
    <w:rsid w:val="007A2623"/>
    <w:rsid w:val="007A2893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3E7F"/>
    <w:rsid w:val="007B4588"/>
    <w:rsid w:val="007B4C67"/>
    <w:rsid w:val="007B563F"/>
    <w:rsid w:val="007B577B"/>
    <w:rsid w:val="007B660B"/>
    <w:rsid w:val="007B668C"/>
    <w:rsid w:val="007B6A94"/>
    <w:rsid w:val="007B7E25"/>
    <w:rsid w:val="007C0B92"/>
    <w:rsid w:val="007C0D38"/>
    <w:rsid w:val="007C0F07"/>
    <w:rsid w:val="007C13EC"/>
    <w:rsid w:val="007C1917"/>
    <w:rsid w:val="007C1DE7"/>
    <w:rsid w:val="007C26FB"/>
    <w:rsid w:val="007C3F15"/>
    <w:rsid w:val="007C4670"/>
    <w:rsid w:val="007C5194"/>
    <w:rsid w:val="007C62DA"/>
    <w:rsid w:val="007C66BD"/>
    <w:rsid w:val="007C7218"/>
    <w:rsid w:val="007C7660"/>
    <w:rsid w:val="007D08F0"/>
    <w:rsid w:val="007D0F30"/>
    <w:rsid w:val="007D156E"/>
    <w:rsid w:val="007D1BF3"/>
    <w:rsid w:val="007D23E3"/>
    <w:rsid w:val="007D273C"/>
    <w:rsid w:val="007D279E"/>
    <w:rsid w:val="007D2E34"/>
    <w:rsid w:val="007D2EDC"/>
    <w:rsid w:val="007D31E5"/>
    <w:rsid w:val="007D354A"/>
    <w:rsid w:val="007D4018"/>
    <w:rsid w:val="007D41FE"/>
    <w:rsid w:val="007D514A"/>
    <w:rsid w:val="007D574E"/>
    <w:rsid w:val="007D6348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F03D0"/>
    <w:rsid w:val="007F0AB3"/>
    <w:rsid w:val="007F18AB"/>
    <w:rsid w:val="007F228A"/>
    <w:rsid w:val="007F2368"/>
    <w:rsid w:val="007F24FF"/>
    <w:rsid w:val="007F3A82"/>
    <w:rsid w:val="007F3FD1"/>
    <w:rsid w:val="007F4043"/>
    <w:rsid w:val="007F4205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6FF"/>
    <w:rsid w:val="00802444"/>
    <w:rsid w:val="008026FF"/>
    <w:rsid w:val="008029CA"/>
    <w:rsid w:val="008031C4"/>
    <w:rsid w:val="008064A5"/>
    <w:rsid w:val="008069D2"/>
    <w:rsid w:val="00806DE4"/>
    <w:rsid w:val="00807B85"/>
    <w:rsid w:val="00807C02"/>
    <w:rsid w:val="00807C91"/>
    <w:rsid w:val="0081200F"/>
    <w:rsid w:val="00813C16"/>
    <w:rsid w:val="0081607E"/>
    <w:rsid w:val="008168C2"/>
    <w:rsid w:val="008172BB"/>
    <w:rsid w:val="00817B5F"/>
    <w:rsid w:val="00817D29"/>
    <w:rsid w:val="00822125"/>
    <w:rsid w:val="00822446"/>
    <w:rsid w:val="00824315"/>
    <w:rsid w:val="00824538"/>
    <w:rsid w:val="00825E75"/>
    <w:rsid w:val="008269F2"/>
    <w:rsid w:val="00827864"/>
    <w:rsid w:val="008302FF"/>
    <w:rsid w:val="00830CFB"/>
    <w:rsid w:val="00831467"/>
    <w:rsid w:val="00831B56"/>
    <w:rsid w:val="00832174"/>
    <w:rsid w:val="00832B47"/>
    <w:rsid w:val="008340E6"/>
    <w:rsid w:val="0083429E"/>
    <w:rsid w:val="00834530"/>
    <w:rsid w:val="00835D45"/>
    <w:rsid w:val="0083675E"/>
    <w:rsid w:val="0083752B"/>
    <w:rsid w:val="00841DB1"/>
    <w:rsid w:val="008421B2"/>
    <w:rsid w:val="00843953"/>
    <w:rsid w:val="008462C9"/>
    <w:rsid w:val="00846CC2"/>
    <w:rsid w:val="00846D90"/>
    <w:rsid w:val="00847937"/>
    <w:rsid w:val="00847EC8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E2F"/>
    <w:rsid w:val="008573FF"/>
    <w:rsid w:val="00860498"/>
    <w:rsid w:val="00860866"/>
    <w:rsid w:val="00860F43"/>
    <w:rsid w:val="0086103E"/>
    <w:rsid w:val="0086149E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5E60"/>
    <w:rsid w:val="008661D5"/>
    <w:rsid w:val="00871682"/>
    <w:rsid w:val="00872AA9"/>
    <w:rsid w:val="00873831"/>
    <w:rsid w:val="008741C3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6EF1"/>
    <w:rsid w:val="008A01EA"/>
    <w:rsid w:val="008A0A8E"/>
    <w:rsid w:val="008A16DA"/>
    <w:rsid w:val="008A241A"/>
    <w:rsid w:val="008A251B"/>
    <w:rsid w:val="008A26D9"/>
    <w:rsid w:val="008A2C80"/>
    <w:rsid w:val="008A3799"/>
    <w:rsid w:val="008A3820"/>
    <w:rsid w:val="008A441C"/>
    <w:rsid w:val="008A45C5"/>
    <w:rsid w:val="008A4E8A"/>
    <w:rsid w:val="008A5F02"/>
    <w:rsid w:val="008A62F6"/>
    <w:rsid w:val="008A63DF"/>
    <w:rsid w:val="008A7CA5"/>
    <w:rsid w:val="008B0CAD"/>
    <w:rsid w:val="008B0D4C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930"/>
    <w:rsid w:val="008C5149"/>
    <w:rsid w:val="008C51DF"/>
    <w:rsid w:val="008C6841"/>
    <w:rsid w:val="008C7718"/>
    <w:rsid w:val="008D04F9"/>
    <w:rsid w:val="008D0A14"/>
    <w:rsid w:val="008D37CB"/>
    <w:rsid w:val="008D41F6"/>
    <w:rsid w:val="008D650A"/>
    <w:rsid w:val="008D688D"/>
    <w:rsid w:val="008D7B72"/>
    <w:rsid w:val="008E0F40"/>
    <w:rsid w:val="008E0FEE"/>
    <w:rsid w:val="008E3728"/>
    <w:rsid w:val="008E3BB3"/>
    <w:rsid w:val="008E3BC2"/>
    <w:rsid w:val="008E4B1E"/>
    <w:rsid w:val="008E4CD1"/>
    <w:rsid w:val="008E56F5"/>
    <w:rsid w:val="008F0DC1"/>
    <w:rsid w:val="008F1F31"/>
    <w:rsid w:val="008F1F45"/>
    <w:rsid w:val="008F22F7"/>
    <w:rsid w:val="008F25AD"/>
    <w:rsid w:val="008F2746"/>
    <w:rsid w:val="008F34C9"/>
    <w:rsid w:val="008F3AE5"/>
    <w:rsid w:val="008F4245"/>
    <w:rsid w:val="008F45B7"/>
    <w:rsid w:val="008F4ADF"/>
    <w:rsid w:val="008F64BD"/>
    <w:rsid w:val="008F6F43"/>
    <w:rsid w:val="00900272"/>
    <w:rsid w:val="00900276"/>
    <w:rsid w:val="00902276"/>
    <w:rsid w:val="0090228D"/>
    <w:rsid w:val="009038CF"/>
    <w:rsid w:val="00904C0F"/>
    <w:rsid w:val="0090559C"/>
    <w:rsid w:val="00905F25"/>
    <w:rsid w:val="00906163"/>
    <w:rsid w:val="00907704"/>
    <w:rsid w:val="00907B4F"/>
    <w:rsid w:val="0091007D"/>
    <w:rsid w:val="0091019D"/>
    <w:rsid w:val="00910883"/>
    <w:rsid w:val="009121AA"/>
    <w:rsid w:val="00912210"/>
    <w:rsid w:val="00912FA9"/>
    <w:rsid w:val="00913A4C"/>
    <w:rsid w:val="00914B9F"/>
    <w:rsid w:val="00914F0A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D45"/>
    <w:rsid w:val="00923F44"/>
    <w:rsid w:val="00925ACF"/>
    <w:rsid w:val="009273B2"/>
    <w:rsid w:val="00927A55"/>
    <w:rsid w:val="00927EB5"/>
    <w:rsid w:val="00930EF6"/>
    <w:rsid w:val="00931717"/>
    <w:rsid w:val="009317F0"/>
    <w:rsid w:val="00931F11"/>
    <w:rsid w:val="009360FB"/>
    <w:rsid w:val="00937075"/>
    <w:rsid w:val="0093730F"/>
    <w:rsid w:val="00941271"/>
    <w:rsid w:val="00942CF9"/>
    <w:rsid w:val="0094456B"/>
    <w:rsid w:val="0094626E"/>
    <w:rsid w:val="00946456"/>
    <w:rsid w:val="00946FA1"/>
    <w:rsid w:val="00947023"/>
    <w:rsid w:val="009479EC"/>
    <w:rsid w:val="00947B1B"/>
    <w:rsid w:val="0095139C"/>
    <w:rsid w:val="00951655"/>
    <w:rsid w:val="009516E3"/>
    <w:rsid w:val="00951E4D"/>
    <w:rsid w:val="00952224"/>
    <w:rsid w:val="00953C7A"/>
    <w:rsid w:val="00954414"/>
    <w:rsid w:val="00955898"/>
    <w:rsid w:val="00955E57"/>
    <w:rsid w:val="00961A5F"/>
    <w:rsid w:val="00962A52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763"/>
    <w:rsid w:val="00971B6A"/>
    <w:rsid w:val="00971F73"/>
    <w:rsid w:val="0097278B"/>
    <w:rsid w:val="00973042"/>
    <w:rsid w:val="00973CAD"/>
    <w:rsid w:val="0097556E"/>
    <w:rsid w:val="00976280"/>
    <w:rsid w:val="00980608"/>
    <w:rsid w:val="009815F8"/>
    <w:rsid w:val="009855BB"/>
    <w:rsid w:val="00986184"/>
    <w:rsid w:val="0098664E"/>
    <w:rsid w:val="00987953"/>
    <w:rsid w:val="009903B1"/>
    <w:rsid w:val="0099122C"/>
    <w:rsid w:val="009918F8"/>
    <w:rsid w:val="00992D05"/>
    <w:rsid w:val="00992F75"/>
    <w:rsid w:val="0099338F"/>
    <w:rsid w:val="00993401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3C0"/>
    <w:rsid w:val="009C0955"/>
    <w:rsid w:val="009C0B29"/>
    <w:rsid w:val="009C0F27"/>
    <w:rsid w:val="009C1274"/>
    <w:rsid w:val="009C231B"/>
    <w:rsid w:val="009C2547"/>
    <w:rsid w:val="009C3504"/>
    <w:rsid w:val="009C3962"/>
    <w:rsid w:val="009C3B10"/>
    <w:rsid w:val="009C3E11"/>
    <w:rsid w:val="009C3F51"/>
    <w:rsid w:val="009C4A4A"/>
    <w:rsid w:val="009C5018"/>
    <w:rsid w:val="009C5814"/>
    <w:rsid w:val="009C699F"/>
    <w:rsid w:val="009C6B39"/>
    <w:rsid w:val="009C72B8"/>
    <w:rsid w:val="009D1CDB"/>
    <w:rsid w:val="009D2876"/>
    <w:rsid w:val="009D4B73"/>
    <w:rsid w:val="009D511C"/>
    <w:rsid w:val="009E0171"/>
    <w:rsid w:val="009E02AA"/>
    <w:rsid w:val="009E0DF4"/>
    <w:rsid w:val="009E1A70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553"/>
    <w:rsid w:val="009F54C5"/>
    <w:rsid w:val="009F5B99"/>
    <w:rsid w:val="009F6B24"/>
    <w:rsid w:val="009F760F"/>
    <w:rsid w:val="00A00AC4"/>
    <w:rsid w:val="00A00F19"/>
    <w:rsid w:val="00A03ABC"/>
    <w:rsid w:val="00A04FD1"/>
    <w:rsid w:val="00A050DC"/>
    <w:rsid w:val="00A06AE8"/>
    <w:rsid w:val="00A1091F"/>
    <w:rsid w:val="00A10C85"/>
    <w:rsid w:val="00A10F16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29EF"/>
    <w:rsid w:val="00A22D28"/>
    <w:rsid w:val="00A23095"/>
    <w:rsid w:val="00A245B1"/>
    <w:rsid w:val="00A24698"/>
    <w:rsid w:val="00A25703"/>
    <w:rsid w:val="00A260D7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CDF"/>
    <w:rsid w:val="00A35DAB"/>
    <w:rsid w:val="00A3735B"/>
    <w:rsid w:val="00A37CC1"/>
    <w:rsid w:val="00A42431"/>
    <w:rsid w:val="00A42B60"/>
    <w:rsid w:val="00A43816"/>
    <w:rsid w:val="00A43B9B"/>
    <w:rsid w:val="00A449F4"/>
    <w:rsid w:val="00A455E5"/>
    <w:rsid w:val="00A5020A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70F3"/>
    <w:rsid w:val="00A6017B"/>
    <w:rsid w:val="00A60575"/>
    <w:rsid w:val="00A60CA9"/>
    <w:rsid w:val="00A611E6"/>
    <w:rsid w:val="00A61387"/>
    <w:rsid w:val="00A61C86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30DA"/>
    <w:rsid w:val="00A73251"/>
    <w:rsid w:val="00A73284"/>
    <w:rsid w:val="00A73331"/>
    <w:rsid w:val="00A73A63"/>
    <w:rsid w:val="00A73C7A"/>
    <w:rsid w:val="00A74B17"/>
    <w:rsid w:val="00A777C9"/>
    <w:rsid w:val="00A77C79"/>
    <w:rsid w:val="00A77F2D"/>
    <w:rsid w:val="00A801E2"/>
    <w:rsid w:val="00A82973"/>
    <w:rsid w:val="00A83666"/>
    <w:rsid w:val="00A84626"/>
    <w:rsid w:val="00A858B2"/>
    <w:rsid w:val="00A864F0"/>
    <w:rsid w:val="00A8680B"/>
    <w:rsid w:val="00A86FA8"/>
    <w:rsid w:val="00A924BE"/>
    <w:rsid w:val="00A92A04"/>
    <w:rsid w:val="00A93416"/>
    <w:rsid w:val="00A95712"/>
    <w:rsid w:val="00A9589E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577D"/>
    <w:rsid w:val="00AA59AB"/>
    <w:rsid w:val="00AA6741"/>
    <w:rsid w:val="00AB0965"/>
    <w:rsid w:val="00AB0FB8"/>
    <w:rsid w:val="00AB1320"/>
    <w:rsid w:val="00AB4628"/>
    <w:rsid w:val="00AB6A88"/>
    <w:rsid w:val="00AB6B26"/>
    <w:rsid w:val="00AB6D60"/>
    <w:rsid w:val="00AB791D"/>
    <w:rsid w:val="00AC01E6"/>
    <w:rsid w:val="00AC16B8"/>
    <w:rsid w:val="00AC188B"/>
    <w:rsid w:val="00AC1C61"/>
    <w:rsid w:val="00AC23AB"/>
    <w:rsid w:val="00AC5144"/>
    <w:rsid w:val="00AC6867"/>
    <w:rsid w:val="00AC79EA"/>
    <w:rsid w:val="00AC7D6A"/>
    <w:rsid w:val="00AD0F7E"/>
    <w:rsid w:val="00AD0FC5"/>
    <w:rsid w:val="00AD12CA"/>
    <w:rsid w:val="00AD246C"/>
    <w:rsid w:val="00AD2B43"/>
    <w:rsid w:val="00AD352C"/>
    <w:rsid w:val="00AD4028"/>
    <w:rsid w:val="00AD4AA2"/>
    <w:rsid w:val="00AD509D"/>
    <w:rsid w:val="00AD60A2"/>
    <w:rsid w:val="00AD6763"/>
    <w:rsid w:val="00AD6967"/>
    <w:rsid w:val="00AD7333"/>
    <w:rsid w:val="00AD771F"/>
    <w:rsid w:val="00AD7DEE"/>
    <w:rsid w:val="00AD7F9F"/>
    <w:rsid w:val="00AE1D60"/>
    <w:rsid w:val="00AE31FB"/>
    <w:rsid w:val="00AE6384"/>
    <w:rsid w:val="00AE64F8"/>
    <w:rsid w:val="00AE69FA"/>
    <w:rsid w:val="00AE6F57"/>
    <w:rsid w:val="00AE7C59"/>
    <w:rsid w:val="00AE7E86"/>
    <w:rsid w:val="00AF090D"/>
    <w:rsid w:val="00AF2782"/>
    <w:rsid w:val="00AF27CE"/>
    <w:rsid w:val="00AF36EB"/>
    <w:rsid w:val="00AF3B87"/>
    <w:rsid w:val="00AF3FDA"/>
    <w:rsid w:val="00AF4651"/>
    <w:rsid w:val="00AF55CB"/>
    <w:rsid w:val="00AF5765"/>
    <w:rsid w:val="00AF78F8"/>
    <w:rsid w:val="00B0005C"/>
    <w:rsid w:val="00B00C85"/>
    <w:rsid w:val="00B01A43"/>
    <w:rsid w:val="00B039A5"/>
    <w:rsid w:val="00B05A37"/>
    <w:rsid w:val="00B0672D"/>
    <w:rsid w:val="00B0752F"/>
    <w:rsid w:val="00B07BC8"/>
    <w:rsid w:val="00B1016A"/>
    <w:rsid w:val="00B1066A"/>
    <w:rsid w:val="00B1117E"/>
    <w:rsid w:val="00B1135A"/>
    <w:rsid w:val="00B1145D"/>
    <w:rsid w:val="00B12599"/>
    <w:rsid w:val="00B12652"/>
    <w:rsid w:val="00B12AEF"/>
    <w:rsid w:val="00B12EB1"/>
    <w:rsid w:val="00B1302E"/>
    <w:rsid w:val="00B1438A"/>
    <w:rsid w:val="00B14EC2"/>
    <w:rsid w:val="00B156A8"/>
    <w:rsid w:val="00B15ABF"/>
    <w:rsid w:val="00B169D8"/>
    <w:rsid w:val="00B16B05"/>
    <w:rsid w:val="00B1742C"/>
    <w:rsid w:val="00B17F98"/>
    <w:rsid w:val="00B20C4E"/>
    <w:rsid w:val="00B21FE9"/>
    <w:rsid w:val="00B23836"/>
    <w:rsid w:val="00B2399A"/>
    <w:rsid w:val="00B23E7A"/>
    <w:rsid w:val="00B2401D"/>
    <w:rsid w:val="00B24C73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CBA"/>
    <w:rsid w:val="00B37F97"/>
    <w:rsid w:val="00B37FEC"/>
    <w:rsid w:val="00B40A97"/>
    <w:rsid w:val="00B4148E"/>
    <w:rsid w:val="00B41755"/>
    <w:rsid w:val="00B43810"/>
    <w:rsid w:val="00B43FCE"/>
    <w:rsid w:val="00B45D4E"/>
    <w:rsid w:val="00B500A0"/>
    <w:rsid w:val="00B503A4"/>
    <w:rsid w:val="00B5047F"/>
    <w:rsid w:val="00B504DF"/>
    <w:rsid w:val="00B50851"/>
    <w:rsid w:val="00B5148B"/>
    <w:rsid w:val="00B51D6D"/>
    <w:rsid w:val="00B52DAC"/>
    <w:rsid w:val="00B54814"/>
    <w:rsid w:val="00B55A18"/>
    <w:rsid w:val="00B569C1"/>
    <w:rsid w:val="00B57036"/>
    <w:rsid w:val="00B57160"/>
    <w:rsid w:val="00B5787D"/>
    <w:rsid w:val="00B60B02"/>
    <w:rsid w:val="00B61325"/>
    <w:rsid w:val="00B61E02"/>
    <w:rsid w:val="00B6212E"/>
    <w:rsid w:val="00B62610"/>
    <w:rsid w:val="00B62A9B"/>
    <w:rsid w:val="00B63B8C"/>
    <w:rsid w:val="00B64C6A"/>
    <w:rsid w:val="00B64CF9"/>
    <w:rsid w:val="00B66236"/>
    <w:rsid w:val="00B729BD"/>
    <w:rsid w:val="00B73E5C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2985"/>
    <w:rsid w:val="00B83351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2058"/>
    <w:rsid w:val="00B926AD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9B"/>
    <w:rsid w:val="00BA72A2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FCD"/>
    <w:rsid w:val="00BB7714"/>
    <w:rsid w:val="00BB7751"/>
    <w:rsid w:val="00BC061E"/>
    <w:rsid w:val="00BC1E4F"/>
    <w:rsid w:val="00BC233C"/>
    <w:rsid w:val="00BC28EF"/>
    <w:rsid w:val="00BC2FB3"/>
    <w:rsid w:val="00BC3DCA"/>
    <w:rsid w:val="00BC41E5"/>
    <w:rsid w:val="00BC4AD3"/>
    <w:rsid w:val="00BC5F99"/>
    <w:rsid w:val="00BC6162"/>
    <w:rsid w:val="00BC651C"/>
    <w:rsid w:val="00BC6D7A"/>
    <w:rsid w:val="00BC6D7D"/>
    <w:rsid w:val="00BD17CA"/>
    <w:rsid w:val="00BD397F"/>
    <w:rsid w:val="00BD4334"/>
    <w:rsid w:val="00BD4D0C"/>
    <w:rsid w:val="00BD5AC8"/>
    <w:rsid w:val="00BD5EB3"/>
    <w:rsid w:val="00BD68A9"/>
    <w:rsid w:val="00BD6E17"/>
    <w:rsid w:val="00BD7B1D"/>
    <w:rsid w:val="00BD7BBB"/>
    <w:rsid w:val="00BE0738"/>
    <w:rsid w:val="00BE0B33"/>
    <w:rsid w:val="00BE0CFF"/>
    <w:rsid w:val="00BE16EB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6459"/>
    <w:rsid w:val="00BE703A"/>
    <w:rsid w:val="00BE7405"/>
    <w:rsid w:val="00BF0708"/>
    <w:rsid w:val="00BF1EBE"/>
    <w:rsid w:val="00BF3230"/>
    <w:rsid w:val="00BF3548"/>
    <w:rsid w:val="00BF3B47"/>
    <w:rsid w:val="00BF49F6"/>
    <w:rsid w:val="00BF4C8F"/>
    <w:rsid w:val="00BF4E09"/>
    <w:rsid w:val="00BF4F5C"/>
    <w:rsid w:val="00BF699F"/>
    <w:rsid w:val="00BF7928"/>
    <w:rsid w:val="00C01249"/>
    <w:rsid w:val="00C02809"/>
    <w:rsid w:val="00C02E2D"/>
    <w:rsid w:val="00C05A8A"/>
    <w:rsid w:val="00C05E93"/>
    <w:rsid w:val="00C06703"/>
    <w:rsid w:val="00C06A03"/>
    <w:rsid w:val="00C072F8"/>
    <w:rsid w:val="00C109ED"/>
    <w:rsid w:val="00C10B7C"/>
    <w:rsid w:val="00C126F4"/>
    <w:rsid w:val="00C131BE"/>
    <w:rsid w:val="00C13E37"/>
    <w:rsid w:val="00C14747"/>
    <w:rsid w:val="00C148F9"/>
    <w:rsid w:val="00C1496F"/>
    <w:rsid w:val="00C155B9"/>
    <w:rsid w:val="00C17129"/>
    <w:rsid w:val="00C1754D"/>
    <w:rsid w:val="00C226F8"/>
    <w:rsid w:val="00C23EF2"/>
    <w:rsid w:val="00C24A8C"/>
    <w:rsid w:val="00C252B9"/>
    <w:rsid w:val="00C25938"/>
    <w:rsid w:val="00C2593B"/>
    <w:rsid w:val="00C276D3"/>
    <w:rsid w:val="00C27ED7"/>
    <w:rsid w:val="00C3109F"/>
    <w:rsid w:val="00C3378F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7833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8C"/>
    <w:rsid w:val="00C658ED"/>
    <w:rsid w:val="00C672F0"/>
    <w:rsid w:val="00C67AB2"/>
    <w:rsid w:val="00C70A45"/>
    <w:rsid w:val="00C711E6"/>
    <w:rsid w:val="00C71BDA"/>
    <w:rsid w:val="00C72ABA"/>
    <w:rsid w:val="00C751C5"/>
    <w:rsid w:val="00C752BC"/>
    <w:rsid w:val="00C779A1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4F2C"/>
    <w:rsid w:val="00C9689B"/>
    <w:rsid w:val="00C96C4F"/>
    <w:rsid w:val="00C9788E"/>
    <w:rsid w:val="00C97D1B"/>
    <w:rsid w:val="00C97D9B"/>
    <w:rsid w:val="00CA022E"/>
    <w:rsid w:val="00CA15AA"/>
    <w:rsid w:val="00CA1F7F"/>
    <w:rsid w:val="00CA251F"/>
    <w:rsid w:val="00CA25C9"/>
    <w:rsid w:val="00CA269B"/>
    <w:rsid w:val="00CA34D3"/>
    <w:rsid w:val="00CA3BE9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7DF3"/>
    <w:rsid w:val="00CC0061"/>
    <w:rsid w:val="00CC04F9"/>
    <w:rsid w:val="00CC0635"/>
    <w:rsid w:val="00CC1307"/>
    <w:rsid w:val="00CC1941"/>
    <w:rsid w:val="00CC1C3B"/>
    <w:rsid w:val="00CC1FC4"/>
    <w:rsid w:val="00CC22EC"/>
    <w:rsid w:val="00CC2514"/>
    <w:rsid w:val="00CC2681"/>
    <w:rsid w:val="00CC38B2"/>
    <w:rsid w:val="00CC624B"/>
    <w:rsid w:val="00CC6450"/>
    <w:rsid w:val="00CC708C"/>
    <w:rsid w:val="00CC753F"/>
    <w:rsid w:val="00CD12A7"/>
    <w:rsid w:val="00CD1504"/>
    <w:rsid w:val="00CD18D6"/>
    <w:rsid w:val="00CD1AB2"/>
    <w:rsid w:val="00CD1E35"/>
    <w:rsid w:val="00CD1F49"/>
    <w:rsid w:val="00CD3659"/>
    <w:rsid w:val="00CD36DE"/>
    <w:rsid w:val="00CD53BC"/>
    <w:rsid w:val="00CD5C4A"/>
    <w:rsid w:val="00CD616A"/>
    <w:rsid w:val="00CD6DF4"/>
    <w:rsid w:val="00CD703F"/>
    <w:rsid w:val="00CD72B5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CB0"/>
    <w:rsid w:val="00CF7FE3"/>
    <w:rsid w:val="00D005F7"/>
    <w:rsid w:val="00D00C0F"/>
    <w:rsid w:val="00D017A7"/>
    <w:rsid w:val="00D01B91"/>
    <w:rsid w:val="00D023E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BFD"/>
    <w:rsid w:val="00D144CD"/>
    <w:rsid w:val="00D144F5"/>
    <w:rsid w:val="00D15187"/>
    <w:rsid w:val="00D16263"/>
    <w:rsid w:val="00D164C3"/>
    <w:rsid w:val="00D16975"/>
    <w:rsid w:val="00D16EF8"/>
    <w:rsid w:val="00D17323"/>
    <w:rsid w:val="00D203B3"/>
    <w:rsid w:val="00D207C6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DEA"/>
    <w:rsid w:val="00D304E8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8F9"/>
    <w:rsid w:val="00D40DE7"/>
    <w:rsid w:val="00D40E33"/>
    <w:rsid w:val="00D41B24"/>
    <w:rsid w:val="00D42230"/>
    <w:rsid w:val="00D4228C"/>
    <w:rsid w:val="00D44608"/>
    <w:rsid w:val="00D45BE7"/>
    <w:rsid w:val="00D46222"/>
    <w:rsid w:val="00D51055"/>
    <w:rsid w:val="00D512EA"/>
    <w:rsid w:val="00D51CD3"/>
    <w:rsid w:val="00D56179"/>
    <w:rsid w:val="00D6370D"/>
    <w:rsid w:val="00D63DE2"/>
    <w:rsid w:val="00D6440E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8050F"/>
    <w:rsid w:val="00D80879"/>
    <w:rsid w:val="00D81576"/>
    <w:rsid w:val="00D816CB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B004D"/>
    <w:rsid w:val="00DB1047"/>
    <w:rsid w:val="00DB1947"/>
    <w:rsid w:val="00DB2AB3"/>
    <w:rsid w:val="00DB2FA7"/>
    <w:rsid w:val="00DB327E"/>
    <w:rsid w:val="00DB34A0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A61"/>
    <w:rsid w:val="00DD4814"/>
    <w:rsid w:val="00DD4BFB"/>
    <w:rsid w:val="00DD5551"/>
    <w:rsid w:val="00DD59F8"/>
    <w:rsid w:val="00DD66C9"/>
    <w:rsid w:val="00DD6870"/>
    <w:rsid w:val="00DD7E65"/>
    <w:rsid w:val="00DE01E4"/>
    <w:rsid w:val="00DE0471"/>
    <w:rsid w:val="00DE0F7B"/>
    <w:rsid w:val="00DE14FB"/>
    <w:rsid w:val="00DE27FD"/>
    <w:rsid w:val="00DE3342"/>
    <w:rsid w:val="00DE4EEB"/>
    <w:rsid w:val="00DE5E72"/>
    <w:rsid w:val="00DE7825"/>
    <w:rsid w:val="00DF0105"/>
    <w:rsid w:val="00DF0ED4"/>
    <w:rsid w:val="00DF0F1E"/>
    <w:rsid w:val="00DF15E6"/>
    <w:rsid w:val="00DF1FEF"/>
    <w:rsid w:val="00DF24B2"/>
    <w:rsid w:val="00DF2725"/>
    <w:rsid w:val="00DF3DDD"/>
    <w:rsid w:val="00DF4F62"/>
    <w:rsid w:val="00DF5699"/>
    <w:rsid w:val="00DF65CF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4765"/>
    <w:rsid w:val="00E04F37"/>
    <w:rsid w:val="00E05BB7"/>
    <w:rsid w:val="00E05E23"/>
    <w:rsid w:val="00E06547"/>
    <w:rsid w:val="00E06CB6"/>
    <w:rsid w:val="00E0726C"/>
    <w:rsid w:val="00E07279"/>
    <w:rsid w:val="00E10148"/>
    <w:rsid w:val="00E10741"/>
    <w:rsid w:val="00E11283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1434"/>
    <w:rsid w:val="00E217C2"/>
    <w:rsid w:val="00E21E1D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5037"/>
    <w:rsid w:val="00E35C9C"/>
    <w:rsid w:val="00E362EC"/>
    <w:rsid w:val="00E37529"/>
    <w:rsid w:val="00E40592"/>
    <w:rsid w:val="00E42C70"/>
    <w:rsid w:val="00E42EAB"/>
    <w:rsid w:val="00E4343B"/>
    <w:rsid w:val="00E43A09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4F44"/>
    <w:rsid w:val="00E5598F"/>
    <w:rsid w:val="00E56AA7"/>
    <w:rsid w:val="00E60618"/>
    <w:rsid w:val="00E61DF4"/>
    <w:rsid w:val="00E62465"/>
    <w:rsid w:val="00E630CE"/>
    <w:rsid w:val="00E6344B"/>
    <w:rsid w:val="00E6410D"/>
    <w:rsid w:val="00E66583"/>
    <w:rsid w:val="00E66D74"/>
    <w:rsid w:val="00E66DEA"/>
    <w:rsid w:val="00E66E47"/>
    <w:rsid w:val="00E672D7"/>
    <w:rsid w:val="00E70264"/>
    <w:rsid w:val="00E7103C"/>
    <w:rsid w:val="00E71531"/>
    <w:rsid w:val="00E71D53"/>
    <w:rsid w:val="00E72E33"/>
    <w:rsid w:val="00E7325C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808E7"/>
    <w:rsid w:val="00E81120"/>
    <w:rsid w:val="00E812A7"/>
    <w:rsid w:val="00E82054"/>
    <w:rsid w:val="00E83A9D"/>
    <w:rsid w:val="00E858E0"/>
    <w:rsid w:val="00E87AF8"/>
    <w:rsid w:val="00E900B8"/>
    <w:rsid w:val="00E90310"/>
    <w:rsid w:val="00E90717"/>
    <w:rsid w:val="00E910DF"/>
    <w:rsid w:val="00E91679"/>
    <w:rsid w:val="00E91965"/>
    <w:rsid w:val="00E92252"/>
    <w:rsid w:val="00E92F21"/>
    <w:rsid w:val="00E94BB3"/>
    <w:rsid w:val="00E94C3F"/>
    <w:rsid w:val="00E94DD3"/>
    <w:rsid w:val="00E94EB2"/>
    <w:rsid w:val="00E95B32"/>
    <w:rsid w:val="00E96AB3"/>
    <w:rsid w:val="00E9747B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4241"/>
    <w:rsid w:val="00EB663B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CE3"/>
    <w:rsid w:val="00EC68B4"/>
    <w:rsid w:val="00EC74E3"/>
    <w:rsid w:val="00ED0CC3"/>
    <w:rsid w:val="00ED1338"/>
    <w:rsid w:val="00ED164A"/>
    <w:rsid w:val="00ED1DCD"/>
    <w:rsid w:val="00ED3729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55F1"/>
    <w:rsid w:val="00EE66D1"/>
    <w:rsid w:val="00EE7079"/>
    <w:rsid w:val="00EF1D43"/>
    <w:rsid w:val="00EF25E6"/>
    <w:rsid w:val="00EF2FDB"/>
    <w:rsid w:val="00EF34F7"/>
    <w:rsid w:val="00EF3802"/>
    <w:rsid w:val="00EF3C2F"/>
    <w:rsid w:val="00EF4EEA"/>
    <w:rsid w:val="00EF509A"/>
    <w:rsid w:val="00EF5C6E"/>
    <w:rsid w:val="00EF7323"/>
    <w:rsid w:val="00F0111C"/>
    <w:rsid w:val="00F01786"/>
    <w:rsid w:val="00F01F1C"/>
    <w:rsid w:val="00F01F79"/>
    <w:rsid w:val="00F02ACD"/>
    <w:rsid w:val="00F03E74"/>
    <w:rsid w:val="00F04E5E"/>
    <w:rsid w:val="00F0517D"/>
    <w:rsid w:val="00F05363"/>
    <w:rsid w:val="00F06494"/>
    <w:rsid w:val="00F073DA"/>
    <w:rsid w:val="00F10F97"/>
    <w:rsid w:val="00F117FE"/>
    <w:rsid w:val="00F12ADC"/>
    <w:rsid w:val="00F134E1"/>
    <w:rsid w:val="00F1361F"/>
    <w:rsid w:val="00F14D26"/>
    <w:rsid w:val="00F1508C"/>
    <w:rsid w:val="00F160C1"/>
    <w:rsid w:val="00F16554"/>
    <w:rsid w:val="00F165D2"/>
    <w:rsid w:val="00F230FF"/>
    <w:rsid w:val="00F240E7"/>
    <w:rsid w:val="00F24961"/>
    <w:rsid w:val="00F25CE3"/>
    <w:rsid w:val="00F3336A"/>
    <w:rsid w:val="00F352F2"/>
    <w:rsid w:val="00F364BE"/>
    <w:rsid w:val="00F37076"/>
    <w:rsid w:val="00F37440"/>
    <w:rsid w:val="00F41154"/>
    <w:rsid w:val="00F42119"/>
    <w:rsid w:val="00F42781"/>
    <w:rsid w:val="00F44F3B"/>
    <w:rsid w:val="00F462E9"/>
    <w:rsid w:val="00F51F02"/>
    <w:rsid w:val="00F5275A"/>
    <w:rsid w:val="00F52AA9"/>
    <w:rsid w:val="00F55726"/>
    <w:rsid w:val="00F5663E"/>
    <w:rsid w:val="00F57320"/>
    <w:rsid w:val="00F57E12"/>
    <w:rsid w:val="00F60705"/>
    <w:rsid w:val="00F6089D"/>
    <w:rsid w:val="00F611EB"/>
    <w:rsid w:val="00F61DD4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E07"/>
    <w:rsid w:val="00F713F2"/>
    <w:rsid w:val="00F71431"/>
    <w:rsid w:val="00F72D01"/>
    <w:rsid w:val="00F72EB9"/>
    <w:rsid w:val="00F73332"/>
    <w:rsid w:val="00F74D61"/>
    <w:rsid w:val="00F754DF"/>
    <w:rsid w:val="00F76032"/>
    <w:rsid w:val="00F76F7E"/>
    <w:rsid w:val="00F7741C"/>
    <w:rsid w:val="00F7747A"/>
    <w:rsid w:val="00F815D5"/>
    <w:rsid w:val="00F82786"/>
    <w:rsid w:val="00F82A3C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952"/>
    <w:rsid w:val="00F86F54"/>
    <w:rsid w:val="00F870EF"/>
    <w:rsid w:val="00F87B32"/>
    <w:rsid w:val="00F915A2"/>
    <w:rsid w:val="00F919EA"/>
    <w:rsid w:val="00F92B2C"/>
    <w:rsid w:val="00F93483"/>
    <w:rsid w:val="00F938D5"/>
    <w:rsid w:val="00F95480"/>
    <w:rsid w:val="00F95E4C"/>
    <w:rsid w:val="00F96249"/>
    <w:rsid w:val="00F973F3"/>
    <w:rsid w:val="00F97FC9"/>
    <w:rsid w:val="00FA07E2"/>
    <w:rsid w:val="00FA0AE4"/>
    <w:rsid w:val="00FA1E73"/>
    <w:rsid w:val="00FA2B60"/>
    <w:rsid w:val="00FA3B22"/>
    <w:rsid w:val="00FA48B9"/>
    <w:rsid w:val="00FA4AEC"/>
    <w:rsid w:val="00FA4C52"/>
    <w:rsid w:val="00FA57F4"/>
    <w:rsid w:val="00FA613F"/>
    <w:rsid w:val="00FA7EE9"/>
    <w:rsid w:val="00FB1072"/>
    <w:rsid w:val="00FB188E"/>
    <w:rsid w:val="00FB21C7"/>
    <w:rsid w:val="00FB2956"/>
    <w:rsid w:val="00FB2C2C"/>
    <w:rsid w:val="00FB3A77"/>
    <w:rsid w:val="00FB418F"/>
    <w:rsid w:val="00FB4316"/>
    <w:rsid w:val="00FB491D"/>
    <w:rsid w:val="00FB4E8C"/>
    <w:rsid w:val="00FB5400"/>
    <w:rsid w:val="00FB540A"/>
    <w:rsid w:val="00FB5F04"/>
    <w:rsid w:val="00FB634C"/>
    <w:rsid w:val="00FC06A0"/>
    <w:rsid w:val="00FC142C"/>
    <w:rsid w:val="00FC2F56"/>
    <w:rsid w:val="00FC303E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B81"/>
    <w:rsid w:val="00FD22F3"/>
    <w:rsid w:val="00FD3287"/>
    <w:rsid w:val="00FD3BE7"/>
    <w:rsid w:val="00FD4825"/>
    <w:rsid w:val="00FD5BE6"/>
    <w:rsid w:val="00FE0D06"/>
    <w:rsid w:val="00FE10DF"/>
    <w:rsid w:val="00FE188F"/>
    <w:rsid w:val="00FE2469"/>
    <w:rsid w:val="00FE26D4"/>
    <w:rsid w:val="00FE3247"/>
    <w:rsid w:val="00FE3306"/>
    <w:rsid w:val="00FE3873"/>
    <w:rsid w:val="00FE42E1"/>
    <w:rsid w:val="00FE4385"/>
    <w:rsid w:val="00FE443D"/>
    <w:rsid w:val="00FE4F7B"/>
    <w:rsid w:val="00FE766B"/>
    <w:rsid w:val="00FF18EA"/>
    <w:rsid w:val="00FF2486"/>
    <w:rsid w:val="00FF25A9"/>
    <w:rsid w:val="00FF55FC"/>
    <w:rsid w:val="00FF5B61"/>
    <w:rsid w:val="00FF6A21"/>
    <w:rsid w:val="00FF6A5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3702DD-552E-4F64-BA20-60206CC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8620-1F3B-471E-BF3A-9EDFEB9F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2677</Words>
  <Characters>18673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subject/>
  <dc:creator>1</dc:creator>
  <cp:keywords/>
  <cp:lastModifiedBy>Минфин РТ - Шишкин Алексей Геннадьевич</cp:lastModifiedBy>
  <cp:revision>29</cp:revision>
  <cp:lastPrinted>2016-04-26T16:46:00Z</cp:lastPrinted>
  <dcterms:created xsi:type="dcterms:W3CDTF">2016-04-26T10:00:00Z</dcterms:created>
  <dcterms:modified xsi:type="dcterms:W3CDTF">2016-04-26T16:56:00Z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