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39" w:rsidRDefault="00440939" w:rsidP="008F06D9">
      <w:pPr>
        <w:pStyle w:val="2"/>
        <w:tabs>
          <w:tab w:val="left" w:pos="1980"/>
        </w:tabs>
        <w:ind w:firstLine="4678"/>
        <w:rPr>
          <w:szCs w:val="28"/>
        </w:rPr>
      </w:pPr>
      <w:r w:rsidRPr="008F06D9">
        <w:rPr>
          <w:szCs w:val="28"/>
        </w:rPr>
        <w:t>Выступление министра финансов</w:t>
      </w:r>
    </w:p>
    <w:p w:rsidR="002F07CC" w:rsidRDefault="00EA3EF5" w:rsidP="008F06D9">
      <w:pPr>
        <w:ind w:left="4678"/>
        <w:rPr>
          <w:sz w:val="28"/>
          <w:szCs w:val="28"/>
        </w:rPr>
      </w:pPr>
      <w:r w:rsidRPr="008F06D9">
        <w:rPr>
          <w:sz w:val="28"/>
          <w:szCs w:val="28"/>
        </w:rPr>
        <w:t xml:space="preserve">Р.Р.Гайзатуллина </w:t>
      </w:r>
      <w:r w:rsidR="00F57391" w:rsidRPr="008F06D9">
        <w:rPr>
          <w:sz w:val="28"/>
          <w:szCs w:val="28"/>
        </w:rPr>
        <w:softHyphen/>
      </w:r>
      <w:r w:rsidR="00F57391" w:rsidRPr="008F06D9">
        <w:rPr>
          <w:sz w:val="28"/>
          <w:szCs w:val="28"/>
        </w:rPr>
        <w:softHyphen/>
      </w:r>
      <w:r w:rsidR="002F07CC">
        <w:rPr>
          <w:sz w:val="28"/>
          <w:szCs w:val="28"/>
        </w:rPr>
        <w:t>28</w:t>
      </w:r>
      <w:r w:rsidRPr="008F06D9">
        <w:rPr>
          <w:sz w:val="28"/>
          <w:szCs w:val="28"/>
        </w:rPr>
        <w:t>.</w:t>
      </w:r>
      <w:r w:rsidR="00CA47D8">
        <w:rPr>
          <w:sz w:val="28"/>
          <w:szCs w:val="28"/>
        </w:rPr>
        <w:t>05</w:t>
      </w:r>
      <w:r w:rsidR="00440939" w:rsidRPr="008F06D9">
        <w:rPr>
          <w:sz w:val="28"/>
          <w:szCs w:val="28"/>
        </w:rPr>
        <w:t>.20</w:t>
      </w:r>
      <w:r w:rsidR="009D515A" w:rsidRPr="008F06D9">
        <w:rPr>
          <w:sz w:val="28"/>
          <w:szCs w:val="28"/>
        </w:rPr>
        <w:t>1</w:t>
      </w:r>
      <w:r w:rsidR="00F57391" w:rsidRPr="008F06D9">
        <w:rPr>
          <w:sz w:val="28"/>
          <w:szCs w:val="28"/>
        </w:rPr>
        <w:t>2</w:t>
      </w:r>
      <w:r w:rsidR="00440939" w:rsidRPr="008F06D9">
        <w:rPr>
          <w:sz w:val="28"/>
          <w:szCs w:val="28"/>
        </w:rPr>
        <w:t xml:space="preserve">г. </w:t>
      </w:r>
    </w:p>
    <w:p w:rsidR="00EA3EF5" w:rsidRPr="008F06D9" w:rsidRDefault="002F07CC" w:rsidP="008F06D9">
      <w:pPr>
        <w:ind w:left="4678"/>
        <w:rPr>
          <w:sz w:val="28"/>
          <w:szCs w:val="28"/>
        </w:rPr>
      </w:pPr>
      <w:r>
        <w:rPr>
          <w:sz w:val="28"/>
          <w:szCs w:val="28"/>
        </w:rPr>
        <w:t>н</w:t>
      </w:r>
      <w:r w:rsidR="00440939" w:rsidRPr="008F06D9">
        <w:rPr>
          <w:sz w:val="28"/>
          <w:szCs w:val="28"/>
        </w:rPr>
        <w:t>а сессии Госсовета РТ</w:t>
      </w:r>
      <w:r w:rsidR="00200D01" w:rsidRPr="008F06D9">
        <w:rPr>
          <w:sz w:val="28"/>
          <w:szCs w:val="28"/>
        </w:rPr>
        <w:t xml:space="preserve"> </w:t>
      </w:r>
      <w:r w:rsidR="00440939" w:rsidRPr="008F06D9">
        <w:rPr>
          <w:sz w:val="28"/>
          <w:szCs w:val="28"/>
        </w:rPr>
        <w:t xml:space="preserve">по отчету об </w:t>
      </w:r>
    </w:p>
    <w:p w:rsidR="00440939" w:rsidRPr="008F06D9" w:rsidRDefault="00440939" w:rsidP="008F06D9">
      <w:pPr>
        <w:ind w:left="4678"/>
        <w:rPr>
          <w:sz w:val="28"/>
          <w:szCs w:val="28"/>
        </w:rPr>
      </w:pPr>
      <w:r w:rsidRPr="008F06D9">
        <w:rPr>
          <w:sz w:val="28"/>
          <w:szCs w:val="28"/>
        </w:rPr>
        <w:t>исполнении бюджета Республики Т</w:t>
      </w:r>
      <w:r w:rsidRPr="008F06D9">
        <w:rPr>
          <w:sz w:val="28"/>
          <w:szCs w:val="28"/>
        </w:rPr>
        <w:t>а</w:t>
      </w:r>
      <w:r w:rsidRPr="008F06D9">
        <w:rPr>
          <w:sz w:val="28"/>
          <w:szCs w:val="28"/>
        </w:rPr>
        <w:t>тарстан за 20</w:t>
      </w:r>
      <w:r w:rsidR="001225A2" w:rsidRPr="008F06D9">
        <w:rPr>
          <w:sz w:val="28"/>
          <w:szCs w:val="28"/>
        </w:rPr>
        <w:t>1</w:t>
      </w:r>
      <w:r w:rsidR="00F57391" w:rsidRPr="008F06D9">
        <w:rPr>
          <w:sz w:val="28"/>
          <w:szCs w:val="28"/>
        </w:rPr>
        <w:t>1</w:t>
      </w:r>
      <w:r w:rsidRPr="008F06D9">
        <w:rPr>
          <w:sz w:val="28"/>
          <w:szCs w:val="28"/>
        </w:rPr>
        <w:t xml:space="preserve"> год</w:t>
      </w:r>
    </w:p>
    <w:p w:rsidR="00440939" w:rsidRPr="00A538A8" w:rsidRDefault="00440939" w:rsidP="00734FA7">
      <w:pPr>
        <w:spacing w:line="288" w:lineRule="auto"/>
        <w:ind w:firstLine="851"/>
        <w:rPr>
          <w:sz w:val="32"/>
          <w:szCs w:val="32"/>
          <w:highlight w:val="yellow"/>
        </w:rPr>
      </w:pPr>
    </w:p>
    <w:p w:rsidR="00440939" w:rsidRPr="00A538A8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A538A8">
        <w:rPr>
          <w:sz w:val="32"/>
          <w:szCs w:val="32"/>
        </w:rPr>
        <w:t>Уважаемый Президент</w:t>
      </w:r>
      <w:r w:rsidR="00CA47D8" w:rsidRPr="00A538A8">
        <w:rPr>
          <w:sz w:val="32"/>
          <w:szCs w:val="32"/>
        </w:rPr>
        <w:t xml:space="preserve"> Республики Татарстан</w:t>
      </w:r>
      <w:r w:rsidRPr="00A538A8">
        <w:rPr>
          <w:sz w:val="32"/>
          <w:szCs w:val="32"/>
        </w:rPr>
        <w:t>!</w:t>
      </w:r>
    </w:p>
    <w:p w:rsidR="00440939" w:rsidRPr="00A538A8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A538A8">
        <w:rPr>
          <w:sz w:val="32"/>
          <w:szCs w:val="32"/>
        </w:rPr>
        <w:t xml:space="preserve">Уважаемый Председатель Государственного Совета! </w:t>
      </w:r>
    </w:p>
    <w:p w:rsidR="00440939" w:rsidRPr="00A538A8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A538A8">
        <w:rPr>
          <w:sz w:val="32"/>
          <w:szCs w:val="32"/>
        </w:rPr>
        <w:t>Уважаемые депутаты Государственного Совета!</w:t>
      </w:r>
    </w:p>
    <w:p w:rsidR="00440939" w:rsidRPr="00A538A8" w:rsidRDefault="00440939" w:rsidP="00734FA7">
      <w:pPr>
        <w:spacing w:line="288" w:lineRule="auto"/>
        <w:ind w:firstLine="709"/>
        <w:contextualSpacing/>
        <w:rPr>
          <w:sz w:val="32"/>
          <w:szCs w:val="32"/>
        </w:rPr>
      </w:pPr>
      <w:r w:rsidRPr="00A538A8">
        <w:rPr>
          <w:sz w:val="32"/>
          <w:szCs w:val="32"/>
        </w:rPr>
        <w:t>Уважаемые приглашенные!</w:t>
      </w:r>
    </w:p>
    <w:p w:rsidR="00440939" w:rsidRPr="00A538A8" w:rsidRDefault="00440939" w:rsidP="00734FA7">
      <w:pPr>
        <w:spacing w:line="288" w:lineRule="auto"/>
        <w:ind w:firstLine="709"/>
        <w:contextualSpacing/>
        <w:rPr>
          <w:sz w:val="32"/>
          <w:szCs w:val="32"/>
          <w:highlight w:val="yellow"/>
        </w:rPr>
      </w:pPr>
    </w:p>
    <w:p w:rsidR="00CB6BA0" w:rsidRPr="00A538A8" w:rsidRDefault="00CB6BA0" w:rsidP="00734FA7">
      <w:pPr>
        <w:spacing w:line="288" w:lineRule="auto"/>
        <w:ind w:firstLine="709"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В соответствии </w:t>
      </w:r>
      <w:r w:rsidR="00AF25F7" w:rsidRPr="00A538A8">
        <w:rPr>
          <w:sz w:val="32"/>
          <w:szCs w:val="32"/>
        </w:rPr>
        <w:t>с</w:t>
      </w:r>
      <w:r w:rsidRPr="00A538A8">
        <w:rPr>
          <w:sz w:val="32"/>
          <w:szCs w:val="32"/>
        </w:rPr>
        <w:t xml:space="preserve"> Бюджетн</w:t>
      </w:r>
      <w:r w:rsidR="00AF25F7" w:rsidRPr="00A538A8">
        <w:rPr>
          <w:sz w:val="32"/>
          <w:szCs w:val="32"/>
        </w:rPr>
        <w:t>ым</w:t>
      </w:r>
      <w:r w:rsidRPr="00A538A8">
        <w:rPr>
          <w:sz w:val="32"/>
          <w:szCs w:val="32"/>
        </w:rPr>
        <w:t xml:space="preserve"> кодекс</w:t>
      </w:r>
      <w:r w:rsidR="00AF25F7" w:rsidRPr="00A538A8">
        <w:rPr>
          <w:sz w:val="32"/>
          <w:szCs w:val="32"/>
        </w:rPr>
        <w:t xml:space="preserve">ом </w:t>
      </w:r>
      <w:r w:rsidRPr="00A538A8">
        <w:rPr>
          <w:sz w:val="32"/>
          <w:szCs w:val="32"/>
        </w:rPr>
        <w:t xml:space="preserve">Республики Татарстан на рассмотрение Государственного Совета </w:t>
      </w:r>
      <w:r w:rsidR="00CA47D8" w:rsidRPr="00A538A8">
        <w:rPr>
          <w:sz w:val="32"/>
          <w:szCs w:val="32"/>
        </w:rPr>
        <w:t>Президентом внесён</w:t>
      </w:r>
      <w:r w:rsidRPr="00A538A8">
        <w:rPr>
          <w:sz w:val="32"/>
          <w:szCs w:val="32"/>
        </w:rPr>
        <w:t xml:space="preserve"> о</w:t>
      </w:r>
      <w:r w:rsidRPr="00A538A8">
        <w:rPr>
          <w:sz w:val="32"/>
          <w:szCs w:val="32"/>
        </w:rPr>
        <w:t>т</w:t>
      </w:r>
      <w:r w:rsidRPr="00A538A8">
        <w:rPr>
          <w:sz w:val="32"/>
          <w:szCs w:val="32"/>
        </w:rPr>
        <w:t>чет об исполнении бюджета Республики Татарстан за 201</w:t>
      </w:r>
      <w:r w:rsidR="00F57391" w:rsidRPr="00A538A8">
        <w:rPr>
          <w:sz w:val="32"/>
          <w:szCs w:val="32"/>
        </w:rPr>
        <w:t>1</w:t>
      </w:r>
      <w:r w:rsidRPr="00A538A8">
        <w:rPr>
          <w:sz w:val="32"/>
          <w:szCs w:val="32"/>
        </w:rPr>
        <w:t xml:space="preserve"> год.</w:t>
      </w:r>
    </w:p>
    <w:p w:rsidR="00C837F8" w:rsidRPr="00A538A8" w:rsidRDefault="00C837F8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FF1A29" w:rsidRPr="00A538A8" w:rsidRDefault="00322850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В </w:t>
      </w:r>
      <w:r w:rsidRPr="00A538A8">
        <w:rPr>
          <w:sz w:val="32"/>
          <w:szCs w:val="32"/>
          <w:u w:val="single"/>
        </w:rPr>
        <w:t>доходную часть</w:t>
      </w:r>
      <w:r w:rsidRPr="00A538A8">
        <w:rPr>
          <w:sz w:val="32"/>
          <w:szCs w:val="32"/>
        </w:rPr>
        <w:t xml:space="preserve"> консолидированного бюджета в 2011 году мобилизовано 191,5 млрд. рублей, в том числе налоговых и ненал</w:t>
      </w:r>
      <w:r w:rsidRPr="00A538A8">
        <w:rPr>
          <w:sz w:val="32"/>
          <w:szCs w:val="32"/>
        </w:rPr>
        <w:t>о</w:t>
      </w:r>
      <w:r w:rsidRPr="00A538A8">
        <w:rPr>
          <w:sz w:val="32"/>
          <w:szCs w:val="32"/>
        </w:rPr>
        <w:t xml:space="preserve">говых  доходов 131,8 млрд. рублей. </w:t>
      </w:r>
    </w:p>
    <w:p w:rsidR="00C837F8" w:rsidRPr="00A538A8" w:rsidRDefault="00322850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Доходная часть бюджета Республики Татарстан за 2011 год исполнена в объеме 163,2 млрд. рублей, в том числе мобилизовано налоговых и неналоговых доходов – 102,9 млрд. рублей.</w:t>
      </w:r>
    </w:p>
    <w:p w:rsidR="00ED77CF" w:rsidRDefault="00322850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32"/>
          <w:szCs w:val="32"/>
        </w:rPr>
      </w:pPr>
      <w:r w:rsidRPr="00A538A8">
        <w:rPr>
          <w:sz w:val="32"/>
          <w:szCs w:val="32"/>
        </w:rPr>
        <w:t>В собственных налоговых доходах наиболее объемным явл</w:t>
      </w:r>
      <w:r w:rsidRPr="00A538A8">
        <w:rPr>
          <w:sz w:val="32"/>
          <w:szCs w:val="32"/>
        </w:rPr>
        <w:t>я</w:t>
      </w:r>
      <w:r w:rsidRPr="00A538A8">
        <w:rPr>
          <w:sz w:val="32"/>
          <w:szCs w:val="32"/>
        </w:rPr>
        <w:t xml:space="preserve">ется </w:t>
      </w:r>
      <w:r w:rsidRPr="00A538A8">
        <w:rPr>
          <w:sz w:val="32"/>
          <w:szCs w:val="32"/>
          <w:u w:val="single"/>
        </w:rPr>
        <w:t>налог на прибыль,</w:t>
      </w:r>
      <w:r w:rsidRPr="00A538A8">
        <w:rPr>
          <w:sz w:val="32"/>
          <w:szCs w:val="32"/>
        </w:rPr>
        <w:t xml:space="preserve"> к</w:t>
      </w:r>
      <w:r w:rsidRPr="00A538A8">
        <w:rPr>
          <w:spacing w:val="-1"/>
          <w:sz w:val="32"/>
          <w:szCs w:val="32"/>
        </w:rPr>
        <w:t>оторый  поступил в сумме 48,8 млрд. ру</w:t>
      </w:r>
      <w:r w:rsidRPr="00A538A8">
        <w:rPr>
          <w:spacing w:val="-1"/>
          <w:sz w:val="32"/>
          <w:szCs w:val="32"/>
        </w:rPr>
        <w:t>б</w:t>
      </w:r>
      <w:r w:rsidRPr="00A538A8">
        <w:rPr>
          <w:spacing w:val="-1"/>
          <w:sz w:val="32"/>
          <w:szCs w:val="32"/>
        </w:rPr>
        <w:t xml:space="preserve">лей. </w:t>
      </w:r>
    </w:p>
    <w:p w:rsidR="00ED77CF" w:rsidRDefault="000A6E31" w:rsidP="00734FA7">
      <w:pPr>
        <w:shd w:val="clear" w:color="auto" w:fill="FFFFFF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Следующий крупный налог - </w:t>
      </w:r>
      <w:r w:rsidR="00D50D10" w:rsidRPr="00A538A8">
        <w:rPr>
          <w:sz w:val="32"/>
          <w:szCs w:val="32"/>
          <w:u w:val="single"/>
        </w:rPr>
        <w:t>налог на доходы физических лиц</w:t>
      </w:r>
      <w:r w:rsidRPr="00A538A8">
        <w:rPr>
          <w:sz w:val="32"/>
          <w:szCs w:val="32"/>
          <w:u w:val="single"/>
        </w:rPr>
        <w:t xml:space="preserve">, </w:t>
      </w:r>
      <w:r w:rsidRPr="00A538A8">
        <w:rPr>
          <w:sz w:val="32"/>
          <w:szCs w:val="32"/>
        </w:rPr>
        <w:t>поступающий в бюджет республики и местные бюджеты</w:t>
      </w:r>
      <w:r w:rsidRPr="00A538A8">
        <w:rPr>
          <w:sz w:val="32"/>
          <w:szCs w:val="32"/>
          <w:u w:val="single"/>
        </w:rPr>
        <w:t>.</w:t>
      </w:r>
      <w:r w:rsidR="00D50D10" w:rsidRPr="00A538A8">
        <w:rPr>
          <w:sz w:val="32"/>
          <w:szCs w:val="32"/>
        </w:rPr>
        <w:t xml:space="preserve"> </w:t>
      </w:r>
      <w:r w:rsidRPr="00A538A8">
        <w:rPr>
          <w:sz w:val="32"/>
          <w:szCs w:val="32"/>
        </w:rPr>
        <w:t>В консолидированный бюджет мобилизовано 39,3 млрд. рублей. В</w:t>
      </w:r>
      <w:r w:rsidR="00322850" w:rsidRPr="00A538A8">
        <w:rPr>
          <w:sz w:val="32"/>
          <w:szCs w:val="32"/>
        </w:rPr>
        <w:t xml:space="preserve"> бюджет Республики Татарстан </w:t>
      </w:r>
      <w:r w:rsidRPr="00A538A8">
        <w:rPr>
          <w:sz w:val="32"/>
          <w:szCs w:val="32"/>
        </w:rPr>
        <w:t xml:space="preserve">- </w:t>
      </w:r>
      <w:r w:rsidR="00ED77CF">
        <w:rPr>
          <w:sz w:val="32"/>
          <w:szCs w:val="32"/>
        </w:rPr>
        <w:t xml:space="preserve"> 23,4 млрд. рублей. Динамику п</w:t>
      </w:r>
      <w:r w:rsidR="00ED77CF">
        <w:rPr>
          <w:sz w:val="32"/>
          <w:szCs w:val="32"/>
        </w:rPr>
        <w:t>о</w:t>
      </w:r>
      <w:r w:rsidR="00ED77CF">
        <w:rPr>
          <w:sz w:val="32"/>
          <w:szCs w:val="32"/>
        </w:rPr>
        <w:t>ступлений по годам этого налога вы видите на экране. Показатели налога свидетельствуют о его стабильных поступлениях и ежего</w:t>
      </w:r>
      <w:r w:rsidR="00ED77CF">
        <w:rPr>
          <w:sz w:val="32"/>
          <w:szCs w:val="32"/>
        </w:rPr>
        <w:t>д</w:t>
      </w:r>
      <w:r w:rsidR="00ED77CF">
        <w:rPr>
          <w:sz w:val="32"/>
          <w:szCs w:val="32"/>
        </w:rPr>
        <w:t>ном росте.</w:t>
      </w:r>
    </w:p>
    <w:p w:rsidR="00C837F8" w:rsidRPr="00A538A8" w:rsidRDefault="00C837F8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A538A8">
        <w:rPr>
          <w:spacing w:val="-2"/>
          <w:sz w:val="32"/>
          <w:szCs w:val="32"/>
        </w:rPr>
        <w:t xml:space="preserve">Поступление </w:t>
      </w:r>
      <w:r w:rsidRPr="00A538A8">
        <w:rPr>
          <w:spacing w:val="-2"/>
          <w:sz w:val="32"/>
          <w:szCs w:val="32"/>
          <w:u w:val="single"/>
        </w:rPr>
        <w:t>акцизов</w:t>
      </w:r>
      <w:r w:rsidRPr="00A538A8">
        <w:rPr>
          <w:spacing w:val="-2"/>
          <w:sz w:val="32"/>
          <w:szCs w:val="32"/>
        </w:rPr>
        <w:t xml:space="preserve"> составило 1</w:t>
      </w:r>
      <w:r w:rsidR="00F57391" w:rsidRPr="00A538A8">
        <w:rPr>
          <w:spacing w:val="-2"/>
          <w:sz w:val="32"/>
          <w:szCs w:val="32"/>
        </w:rPr>
        <w:t>1</w:t>
      </w:r>
      <w:r w:rsidRPr="00A538A8">
        <w:rPr>
          <w:spacing w:val="-2"/>
          <w:sz w:val="32"/>
          <w:szCs w:val="32"/>
        </w:rPr>
        <w:t>,3 млрд. рублей, уточненный план выполнен на 10</w:t>
      </w:r>
      <w:r w:rsidR="00F57391" w:rsidRPr="00A538A8">
        <w:rPr>
          <w:spacing w:val="-2"/>
          <w:sz w:val="32"/>
          <w:szCs w:val="32"/>
        </w:rPr>
        <w:t>6</w:t>
      </w:r>
      <w:r w:rsidRPr="00A538A8">
        <w:rPr>
          <w:spacing w:val="-2"/>
          <w:sz w:val="32"/>
          <w:szCs w:val="32"/>
        </w:rPr>
        <w:t xml:space="preserve"> </w:t>
      </w:r>
      <w:r w:rsidR="00D50D10" w:rsidRPr="00A538A8">
        <w:rPr>
          <w:spacing w:val="-2"/>
          <w:sz w:val="32"/>
          <w:szCs w:val="32"/>
        </w:rPr>
        <w:t>процентов</w:t>
      </w:r>
      <w:r w:rsidRPr="00A538A8">
        <w:rPr>
          <w:spacing w:val="-2"/>
          <w:sz w:val="32"/>
          <w:szCs w:val="32"/>
        </w:rPr>
        <w:t>.</w:t>
      </w:r>
    </w:p>
    <w:p w:rsidR="00ED77CF" w:rsidRDefault="00322850" w:rsidP="00734FA7">
      <w:pPr>
        <w:shd w:val="clear" w:color="auto" w:fill="FFFFFF"/>
        <w:spacing w:line="288" w:lineRule="auto"/>
        <w:ind w:firstLine="709"/>
        <w:contextualSpacing/>
        <w:jc w:val="both"/>
        <w:rPr>
          <w:spacing w:val="-1"/>
          <w:sz w:val="32"/>
          <w:szCs w:val="32"/>
        </w:rPr>
      </w:pPr>
      <w:r w:rsidRPr="00A538A8">
        <w:rPr>
          <w:sz w:val="32"/>
          <w:szCs w:val="32"/>
        </w:rPr>
        <w:lastRenderedPageBreak/>
        <w:t xml:space="preserve">Сумма поступлений </w:t>
      </w:r>
      <w:r w:rsidRPr="00A538A8">
        <w:rPr>
          <w:sz w:val="32"/>
          <w:szCs w:val="32"/>
          <w:u w:val="single"/>
        </w:rPr>
        <w:t>налогов на имущество</w:t>
      </w:r>
      <w:r w:rsidRPr="00A538A8">
        <w:rPr>
          <w:sz w:val="32"/>
          <w:szCs w:val="32"/>
        </w:rPr>
        <w:t xml:space="preserve"> составила 12 млрд.</w:t>
      </w:r>
      <w:r w:rsidRPr="00A538A8">
        <w:rPr>
          <w:spacing w:val="-1"/>
          <w:sz w:val="32"/>
          <w:szCs w:val="32"/>
        </w:rPr>
        <w:t xml:space="preserve"> рублей. </w:t>
      </w:r>
      <w:r w:rsidR="00ED77CF">
        <w:rPr>
          <w:spacing w:val="-1"/>
          <w:sz w:val="32"/>
          <w:szCs w:val="32"/>
        </w:rPr>
        <w:t>Динамика поступлений данного налога по годам свидетел</w:t>
      </w:r>
      <w:r w:rsidR="00ED77CF">
        <w:rPr>
          <w:spacing w:val="-1"/>
          <w:sz w:val="32"/>
          <w:szCs w:val="32"/>
        </w:rPr>
        <w:t>ь</w:t>
      </w:r>
      <w:r w:rsidR="00ED77CF">
        <w:rPr>
          <w:spacing w:val="-1"/>
          <w:sz w:val="32"/>
          <w:szCs w:val="32"/>
        </w:rPr>
        <w:t xml:space="preserve">ствует о его </w:t>
      </w:r>
      <w:r w:rsidR="00FC4C8B">
        <w:rPr>
          <w:spacing w:val="-1"/>
          <w:sz w:val="32"/>
          <w:szCs w:val="32"/>
        </w:rPr>
        <w:t>ежегодном росте, что в свою очередь говорит об обно</w:t>
      </w:r>
      <w:r w:rsidR="00FC4C8B">
        <w:rPr>
          <w:spacing w:val="-1"/>
          <w:sz w:val="32"/>
          <w:szCs w:val="32"/>
        </w:rPr>
        <w:t>в</w:t>
      </w:r>
      <w:r w:rsidR="00FC4C8B">
        <w:rPr>
          <w:spacing w:val="-1"/>
          <w:sz w:val="32"/>
          <w:szCs w:val="32"/>
        </w:rPr>
        <w:t>лении основных фондов предприятий. Этот фактор положительно влияет на развитие экономики республики.</w:t>
      </w:r>
    </w:p>
    <w:p w:rsidR="00322850" w:rsidRPr="00A538A8" w:rsidRDefault="003D671D" w:rsidP="00734FA7">
      <w:pPr>
        <w:shd w:val="clear" w:color="auto" w:fill="FFFFFF"/>
        <w:spacing w:line="288" w:lineRule="auto"/>
        <w:ind w:firstLine="709"/>
        <w:contextualSpacing/>
        <w:jc w:val="both"/>
        <w:rPr>
          <w:i/>
          <w:iCs/>
          <w:sz w:val="32"/>
          <w:szCs w:val="32"/>
        </w:rPr>
      </w:pPr>
      <w:r w:rsidRPr="00A538A8">
        <w:rPr>
          <w:spacing w:val="-1"/>
          <w:sz w:val="32"/>
          <w:szCs w:val="32"/>
          <w:u w:val="single"/>
        </w:rPr>
        <w:t>Н</w:t>
      </w:r>
      <w:r w:rsidR="00322850" w:rsidRPr="00A538A8">
        <w:rPr>
          <w:spacing w:val="-1"/>
          <w:sz w:val="32"/>
          <w:szCs w:val="32"/>
          <w:u w:val="single"/>
        </w:rPr>
        <w:t>алоги на совокупный доход</w:t>
      </w:r>
      <w:r w:rsidR="00322850" w:rsidRPr="00A538A8">
        <w:rPr>
          <w:spacing w:val="-1"/>
          <w:sz w:val="32"/>
          <w:szCs w:val="32"/>
        </w:rPr>
        <w:t xml:space="preserve"> </w:t>
      </w:r>
      <w:r w:rsidRPr="00A538A8">
        <w:rPr>
          <w:spacing w:val="-1"/>
          <w:sz w:val="32"/>
          <w:szCs w:val="32"/>
        </w:rPr>
        <w:t>поступили</w:t>
      </w:r>
      <w:r w:rsidR="00322850" w:rsidRPr="00A538A8">
        <w:rPr>
          <w:spacing w:val="-1"/>
          <w:sz w:val="32"/>
          <w:szCs w:val="32"/>
        </w:rPr>
        <w:t xml:space="preserve"> в объеме 1,9 млрд.</w:t>
      </w:r>
      <w:r w:rsidR="00D715ED" w:rsidRPr="00A538A8">
        <w:rPr>
          <w:spacing w:val="-1"/>
          <w:sz w:val="32"/>
          <w:szCs w:val="32"/>
        </w:rPr>
        <w:t xml:space="preserve"> </w:t>
      </w:r>
      <w:r w:rsidR="00322850" w:rsidRPr="00A538A8">
        <w:rPr>
          <w:spacing w:val="-1"/>
          <w:sz w:val="32"/>
          <w:szCs w:val="32"/>
        </w:rPr>
        <w:t>рублей</w:t>
      </w:r>
      <w:r w:rsidRPr="00A538A8">
        <w:rPr>
          <w:spacing w:val="-1"/>
          <w:sz w:val="32"/>
          <w:szCs w:val="32"/>
        </w:rPr>
        <w:t>, что составило 102% от плановых назначений</w:t>
      </w:r>
      <w:r w:rsidR="00322850" w:rsidRPr="00A538A8">
        <w:rPr>
          <w:spacing w:val="-1"/>
          <w:sz w:val="32"/>
          <w:szCs w:val="32"/>
        </w:rPr>
        <w:t xml:space="preserve">. </w:t>
      </w:r>
    </w:p>
    <w:p w:rsidR="00322850" w:rsidRPr="00A538A8" w:rsidRDefault="00322850" w:rsidP="00734FA7">
      <w:pPr>
        <w:spacing w:line="288" w:lineRule="auto"/>
        <w:ind w:firstLine="709"/>
        <w:contextualSpacing/>
        <w:jc w:val="both"/>
        <w:rPr>
          <w:color w:val="FF0000"/>
          <w:sz w:val="32"/>
          <w:szCs w:val="32"/>
        </w:rPr>
      </w:pPr>
      <w:r w:rsidRPr="00A538A8">
        <w:rPr>
          <w:sz w:val="32"/>
          <w:szCs w:val="32"/>
        </w:rPr>
        <w:t xml:space="preserve">Поступления </w:t>
      </w:r>
      <w:r w:rsidRPr="00A538A8">
        <w:rPr>
          <w:sz w:val="32"/>
          <w:szCs w:val="32"/>
          <w:u w:val="single"/>
        </w:rPr>
        <w:t>неналоговых доходов</w:t>
      </w:r>
      <w:r w:rsidRPr="00A538A8">
        <w:rPr>
          <w:sz w:val="32"/>
          <w:szCs w:val="32"/>
        </w:rPr>
        <w:t xml:space="preserve"> в бюджет Республики Т</w:t>
      </w:r>
      <w:r w:rsidRPr="00A538A8">
        <w:rPr>
          <w:sz w:val="32"/>
          <w:szCs w:val="32"/>
        </w:rPr>
        <w:t>а</w:t>
      </w:r>
      <w:r w:rsidRPr="00A538A8">
        <w:rPr>
          <w:sz w:val="32"/>
          <w:szCs w:val="32"/>
        </w:rPr>
        <w:t>тарстан составили 5,2 млрд.</w:t>
      </w:r>
      <w:r w:rsidR="00D715ED" w:rsidRPr="00A538A8">
        <w:rPr>
          <w:sz w:val="32"/>
          <w:szCs w:val="32"/>
        </w:rPr>
        <w:t xml:space="preserve"> </w:t>
      </w:r>
      <w:r w:rsidRPr="00A538A8">
        <w:rPr>
          <w:sz w:val="32"/>
          <w:szCs w:val="32"/>
        </w:rPr>
        <w:t>рублей (10</w:t>
      </w:r>
      <w:r w:rsidR="00D50D10" w:rsidRPr="00A538A8">
        <w:rPr>
          <w:sz w:val="32"/>
          <w:szCs w:val="32"/>
        </w:rPr>
        <w:t>6</w:t>
      </w:r>
      <w:r w:rsidRPr="00A538A8">
        <w:rPr>
          <w:sz w:val="32"/>
          <w:szCs w:val="32"/>
        </w:rPr>
        <w:t>%).</w:t>
      </w:r>
      <w:r w:rsidRPr="00A538A8">
        <w:rPr>
          <w:color w:val="FF0000"/>
          <w:sz w:val="32"/>
          <w:szCs w:val="32"/>
        </w:rPr>
        <w:t xml:space="preserve"> </w:t>
      </w:r>
    </w:p>
    <w:p w:rsidR="00FC4C8B" w:rsidRDefault="00440939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Сумма </w:t>
      </w:r>
      <w:r w:rsidRPr="00A538A8">
        <w:rPr>
          <w:sz w:val="32"/>
          <w:szCs w:val="32"/>
          <w:u w:val="single"/>
        </w:rPr>
        <w:t>безвозмездных поступлений</w:t>
      </w:r>
      <w:r w:rsidRPr="00A538A8">
        <w:rPr>
          <w:sz w:val="32"/>
          <w:szCs w:val="32"/>
        </w:rPr>
        <w:t xml:space="preserve"> </w:t>
      </w:r>
      <w:r w:rsidR="00353D4C" w:rsidRPr="00A538A8">
        <w:rPr>
          <w:sz w:val="32"/>
          <w:szCs w:val="32"/>
        </w:rPr>
        <w:t>в бюджет республики за 20</w:t>
      </w:r>
      <w:r w:rsidR="00D108C5" w:rsidRPr="00A538A8">
        <w:rPr>
          <w:sz w:val="32"/>
          <w:szCs w:val="32"/>
        </w:rPr>
        <w:t>1</w:t>
      </w:r>
      <w:r w:rsidR="005E3167" w:rsidRPr="00A538A8">
        <w:rPr>
          <w:sz w:val="32"/>
          <w:szCs w:val="32"/>
        </w:rPr>
        <w:t>1</w:t>
      </w:r>
      <w:r w:rsidR="00353D4C" w:rsidRPr="00A538A8">
        <w:rPr>
          <w:sz w:val="32"/>
          <w:szCs w:val="32"/>
        </w:rPr>
        <w:t xml:space="preserve"> год составила </w:t>
      </w:r>
      <w:r w:rsidR="001E0A86" w:rsidRPr="00A538A8">
        <w:rPr>
          <w:sz w:val="32"/>
          <w:szCs w:val="32"/>
        </w:rPr>
        <w:t>60</w:t>
      </w:r>
      <w:r w:rsidR="00D108C5" w:rsidRPr="00A538A8">
        <w:rPr>
          <w:sz w:val="32"/>
          <w:szCs w:val="32"/>
        </w:rPr>
        <w:t>,</w:t>
      </w:r>
      <w:r w:rsidR="005E3167" w:rsidRPr="00A538A8">
        <w:rPr>
          <w:sz w:val="32"/>
          <w:szCs w:val="32"/>
        </w:rPr>
        <w:t>3</w:t>
      </w:r>
      <w:r w:rsidR="00353D4C" w:rsidRPr="00A538A8">
        <w:rPr>
          <w:sz w:val="32"/>
          <w:szCs w:val="32"/>
        </w:rPr>
        <w:t xml:space="preserve"> млрд.</w:t>
      </w:r>
      <w:r w:rsidR="003865A7" w:rsidRPr="00A538A8">
        <w:rPr>
          <w:sz w:val="32"/>
          <w:szCs w:val="32"/>
        </w:rPr>
        <w:t xml:space="preserve"> </w:t>
      </w:r>
      <w:r w:rsidR="00353D4C" w:rsidRPr="00A538A8">
        <w:rPr>
          <w:sz w:val="32"/>
          <w:szCs w:val="32"/>
        </w:rPr>
        <w:t xml:space="preserve">рублей, </w:t>
      </w:r>
      <w:r w:rsidR="00CF3974" w:rsidRPr="00A538A8">
        <w:rPr>
          <w:sz w:val="32"/>
          <w:szCs w:val="32"/>
        </w:rPr>
        <w:t xml:space="preserve">в том числе из федерального бюджета и </w:t>
      </w:r>
      <w:r w:rsidR="004664CD" w:rsidRPr="00A538A8">
        <w:rPr>
          <w:sz w:val="32"/>
          <w:szCs w:val="32"/>
        </w:rPr>
        <w:t>Фонда содействия реформированию жилищно-коммунального хозяйства</w:t>
      </w:r>
      <w:r w:rsidR="00CF3974" w:rsidRPr="00A538A8">
        <w:rPr>
          <w:sz w:val="32"/>
          <w:szCs w:val="32"/>
        </w:rPr>
        <w:t xml:space="preserve"> – </w:t>
      </w:r>
      <w:r w:rsidR="001E0A86" w:rsidRPr="00A538A8">
        <w:rPr>
          <w:sz w:val="32"/>
          <w:szCs w:val="32"/>
        </w:rPr>
        <w:t>59,8</w:t>
      </w:r>
      <w:r w:rsidR="00CF3974" w:rsidRPr="00A538A8">
        <w:rPr>
          <w:sz w:val="32"/>
          <w:szCs w:val="32"/>
        </w:rPr>
        <w:t xml:space="preserve"> млрд.</w:t>
      </w:r>
      <w:r w:rsidR="003865A7" w:rsidRPr="00A538A8">
        <w:rPr>
          <w:sz w:val="32"/>
          <w:szCs w:val="32"/>
        </w:rPr>
        <w:t xml:space="preserve"> </w:t>
      </w:r>
      <w:r w:rsidR="00CF3974" w:rsidRPr="00A538A8">
        <w:rPr>
          <w:sz w:val="32"/>
          <w:szCs w:val="32"/>
        </w:rPr>
        <w:t>рублей.</w:t>
      </w:r>
      <w:r w:rsidR="00E240A0">
        <w:rPr>
          <w:sz w:val="32"/>
          <w:szCs w:val="32"/>
        </w:rPr>
        <w:t xml:space="preserve"> Все эти средства н</w:t>
      </w:r>
      <w:r w:rsidR="00E240A0">
        <w:rPr>
          <w:sz w:val="32"/>
          <w:szCs w:val="32"/>
        </w:rPr>
        <w:t>о</w:t>
      </w:r>
      <w:r w:rsidR="009C4CA2">
        <w:rPr>
          <w:sz w:val="32"/>
          <w:szCs w:val="32"/>
        </w:rPr>
        <w:t>сят целевой характер</w:t>
      </w:r>
      <w:r w:rsidR="00E240A0">
        <w:rPr>
          <w:sz w:val="32"/>
          <w:szCs w:val="32"/>
        </w:rPr>
        <w:t>.</w:t>
      </w:r>
    </w:p>
    <w:p w:rsidR="00CF3974" w:rsidRPr="00A538A8" w:rsidRDefault="00CF3974" w:rsidP="009C4CA2">
      <w:pPr>
        <w:spacing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E240A0">
        <w:rPr>
          <w:i/>
          <w:sz w:val="32"/>
          <w:szCs w:val="32"/>
        </w:rPr>
        <w:t xml:space="preserve"> </w:t>
      </w:r>
    </w:p>
    <w:p w:rsidR="00440939" w:rsidRPr="00A538A8" w:rsidRDefault="00440939" w:rsidP="00734FA7">
      <w:pPr>
        <w:spacing w:line="288" w:lineRule="auto"/>
        <w:ind w:firstLine="709"/>
        <w:contextualSpacing/>
        <w:jc w:val="both"/>
        <w:rPr>
          <w:sz w:val="32"/>
          <w:szCs w:val="32"/>
          <w:u w:val="single"/>
        </w:rPr>
      </w:pPr>
      <w:r w:rsidRPr="00A538A8">
        <w:rPr>
          <w:sz w:val="32"/>
          <w:szCs w:val="32"/>
        </w:rPr>
        <w:t xml:space="preserve">Перехожу к характеристике </w:t>
      </w:r>
      <w:r w:rsidRPr="00A538A8">
        <w:rPr>
          <w:sz w:val="32"/>
          <w:szCs w:val="32"/>
          <w:u w:val="single"/>
        </w:rPr>
        <w:t>расходной части</w:t>
      </w:r>
      <w:r w:rsidRPr="00A538A8">
        <w:rPr>
          <w:sz w:val="32"/>
          <w:szCs w:val="32"/>
        </w:rPr>
        <w:t xml:space="preserve"> исполнения бюджета.</w:t>
      </w:r>
    </w:p>
    <w:p w:rsidR="00440939" w:rsidRPr="00A538A8" w:rsidRDefault="00440939" w:rsidP="00734FA7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A538A8">
        <w:rPr>
          <w:sz w:val="32"/>
          <w:szCs w:val="32"/>
        </w:rPr>
        <w:t>Кассовые расходы по консолидированному бюджету Респу</w:t>
      </w:r>
      <w:r w:rsidRPr="00A538A8">
        <w:rPr>
          <w:sz w:val="32"/>
          <w:szCs w:val="32"/>
        </w:rPr>
        <w:t>б</w:t>
      </w:r>
      <w:r w:rsidRPr="00A538A8">
        <w:rPr>
          <w:sz w:val="32"/>
          <w:szCs w:val="32"/>
        </w:rPr>
        <w:t xml:space="preserve">лики Татарстан за </w:t>
      </w:r>
      <w:r w:rsidR="005E3167" w:rsidRPr="00A538A8">
        <w:rPr>
          <w:sz w:val="32"/>
          <w:szCs w:val="32"/>
        </w:rPr>
        <w:t>2011</w:t>
      </w:r>
      <w:r w:rsidRPr="00A538A8">
        <w:rPr>
          <w:sz w:val="32"/>
          <w:szCs w:val="32"/>
        </w:rPr>
        <w:t xml:space="preserve"> год составили </w:t>
      </w:r>
      <w:r w:rsidR="005E3167" w:rsidRPr="00FC4C8B">
        <w:rPr>
          <w:b/>
          <w:sz w:val="32"/>
          <w:szCs w:val="32"/>
        </w:rPr>
        <w:t>206,8</w:t>
      </w:r>
      <w:r w:rsidRPr="00A538A8">
        <w:rPr>
          <w:sz w:val="32"/>
          <w:szCs w:val="32"/>
        </w:rPr>
        <w:t xml:space="preserve"> млрд. рублей, </w:t>
      </w:r>
      <w:r w:rsidR="00B35C3E" w:rsidRPr="00A538A8">
        <w:rPr>
          <w:sz w:val="32"/>
          <w:szCs w:val="32"/>
        </w:rPr>
        <w:t>по бю</w:t>
      </w:r>
      <w:r w:rsidR="00B35C3E" w:rsidRPr="00A538A8">
        <w:rPr>
          <w:sz w:val="32"/>
          <w:szCs w:val="32"/>
        </w:rPr>
        <w:t>д</w:t>
      </w:r>
      <w:r w:rsidR="00B35C3E" w:rsidRPr="00A538A8">
        <w:rPr>
          <w:sz w:val="32"/>
          <w:szCs w:val="32"/>
        </w:rPr>
        <w:t>жету р</w:t>
      </w:r>
      <w:r w:rsidRPr="00A538A8">
        <w:rPr>
          <w:sz w:val="32"/>
          <w:szCs w:val="32"/>
        </w:rPr>
        <w:t>еспублики</w:t>
      </w:r>
      <w:r w:rsidR="00B35C3E" w:rsidRPr="00A538A8">
        <w:rPr>
          <w:sz w:val="32"/>
          <w:szCs w:val="32"/>
        </w:rPr>
        <w:t xml:space="preserve"> </w:t>
      </w:r>
      <w:r w:rsidR="008F06D9" w:rsidRPr="00A538A8">
        <w:rPr>
          <w:sz w:val="32"/>
          <w:szCs w:val="32"/>
        </w:rPr>
        <w:t xml:space="preserve">– </w:t>
      </w:r>
      <w:r w:rsidR="005E3167" w:rsidRPr="00FC4C8B">
        <w:rPr>
          <w:b/>
          <w:sz w:val="32"/>
          <w:szCs w:val="32"/>
        </w:rPr>
        <w:t>169,8</w:t>
      </w:r>
      <w:r w:rsidRPr="00A538A8">
        <w:rPr>
          <w:sz w:val="32"/>
          <w:szCs w:val="32"/>
        </w:rPr>
        <w:t xml:space="preserve"> млрд. рублей.</w:t>
      </w:r>
    </w:p>
    <w:p w:rsidR="00440939" w:rsidRPr="00A538A8" w:rsidRDefault="00440939" w:rsidP="00734FA7">
      <w:pPr>
        <w:pStyle w:val="a3"/>
        <w:spacing w:line="288" w:lineRule="auto"/>
        <w:ind w:firstLine="709"/>
        <w:contextualSpacing/>
        <w:rPr>
          <w:sz w:val="32"/>
          <w:szCs w:val="32"/>
          <w:highlight w:val="yellow"/>
        </w:rPr>
      </w:pPr>
    </w:p>
    <w:p w:rsidR="00440939" w:rsidRPr="00A538A8" w:rsidRDefault="00440939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  <w:u w:val="single"/>
        </w:rPr>
        <w:t>По разделу «Общегосударственные вопросы»</w:t>
      </w:r>
      <w:r w:rsidRPr="00A538A8">
        <w:rPr>
          <w:sz w:val="32"/>
          <w:szCs w:val="32"/>
        </w:rPr>
        <w:t xml:space="preserve"> общая сумма расходов составила </w:t>
      </w:r>
      <w:r w:rsidR="005E3167" w:rsidRPr="00A538A8">
        <w:rPr>
          <w:sz w:val="32"/>
          <w:szCs w:val="32"/>
        </w:rPr>
        <w:t>5</w:t>
      </w:r>
      <w:r w:rsidR="000F5DA8" w:rsidRPr="00A538A8">
        <w:rPr>
          <w:sz w:val="32"/>
          <w:szCs w:val="32"/>
        </w:rPr>
        <w:t>,</w:t>
      </w:r>
      <w:r w:rsidR="005E3167" w:rsidRPr="00A538A8">
        <w:rPr>
          <w:sz w:val="32"/>
          <w:szCs w:val="32"/>
        </w:rPr>
        <w:t>2</w:t>
      </w:r>
      <w:r w:rsidRPr="00A538A8">
        <w:rPr>
          <w:sz w:val="32"/>
          <w:szCs w:val="32"/>
        </w:rPr>
        <w:t xml:space="preserve"> млрд. рублей. </w:t>
      </w:r>
      <w:r w:rsidR="000D6269" w:rsidRPr="00A538A8">
        <w:rPr>
          <w:sz w:val="32"/>
          <w:szCs w:val="32"/>
        </w:rPr>
        <w:t>По данному разделу отраж</w:t>
      </w:r>
      <w:r w:rsidR="000D6269" w:rsidRPr="00A538A8">
        <w:rPr>
          <w:sz w:val="32"/>
          <w:szCs w:val="32"/>
        </w:rPr>
        <w:t>е</w:t>
      </w:r>
      <w:r w:rsidR="000D6269" w:rsidRPr="00A538A8">
        <w:rPr>
          <w:sz w:val="32"/>
          <w:szCs w:val="32"/>
        </w:rPr>
        <w:t>ны отдельные расходы резервного фонда Правительства;</w:t>
      </w:r>
      <w:r w:rsidR="00D52F81" w:rsidRPr="00A538A8">
        <w:rPr>
          <w:sz w:val="32"/>
          <w:szCs w:val="32"/>
        </w:rPr>
        <w:t xml:space="preserve"> расходы</w:t>
      </w:r>
      <w:r w:rsidR="000D6269" w:rsidRPr="00A538A8">
        <w:rPr>
          <w:sz w:val="32"/>
          <w:szCs w:val="32"/>
        </w:rPr>
        <w:t xml:space="preserve"> министерств и ведомств, не имеющи</w:t>
      </w:r>
      <w:r w:rsidR="00D52F81" w:rsidRPr="00A538A8">
        <w:rPr>
          <w:sz w:val="32"/>
          <w:szCs w:val="32"/>
        </w:rPr>
        <w:t>х</w:t>
      </w:r>
      <w:r w:rsidR="000D6269" w:rsidRPr="00A538A8">
        <w:rPr>
          <w:sz w:val="32"/>
          <w:szCs w:val="32"/>
        </w:rPr>
        <w:t xml:space="preserve"> отраслевого признака, расх</w:t>
      </w:r>
      <w:r w:rsidR="000D6269" w:rsidRPr="00A538A8">
        <w:rPr>
          <w:sz w:val="32"/>
          <w:szCs w:val="32"/>
        </w:rPr>
        <w:t>о</w:t>
      </w:r>
      <w:r w:rsidR="000D6269" w:rsidRPr="00A538A8">
        <w:rPr>
          <w:sz w:val="32"/>
          <w:szCs w:val="32"/>
        </w:rPr>
        <w:t>ды по системе мировых судей, Академии наук и другим структ</w:t>
      </w:r>
      <w:r w:rsidR="000D6269" w:rsidRPr="00A538A8">
        <w:rPr>
          <w:sz w:val="32"/>
          <w:szCs w:val="32"/>
        </w:rPr>
        <w:t>у</w:t>
      </w:r>
      <w:r w:rsidR="000D6269" w:rsidRPr="00A538A8">
        <w:rPr>
          <w:sz w:val="32"/>
          <w:szCs w:val="32"/>
        </w:rPr>
        <w:t>рам.</w:t>
      </w:r>
    </w:p>
    <w:p w:rsidR="006A144A" w:rsidRPr="00A538A8" w:rsidRDefault="006A144A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  <w:u w:val="single"/>
        </w:rPr>
        <w:t>По разделу «Национальная оборона»</w:t>
      </w:r>
      <w:r w:rsidR="008138DD" w:rsidRPr="00A538A8">
        <w:rPr>
          <w:sz w:val="32"/>
          <w:szCs w:val="32"/>
        </w:rPr>
        <w:t xml:space="preserve"> расходы исполнены в сумме 85,6 млн. рублей.</w:t>
      </w:r>
    </w:p>
    <w:p w:rsidR="006A144A" w:rsidRPr="00A538A8" w:rsidRDefault="006A144A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356602" w:rsidRPr="00A538A8" w:rsidRDefault="00440939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  <w:u w:val="single"/>
        </w:rPr>
        <w:lastRenderedPageBreak/>
        <w:t>По разделу «Национальная безопасность и правоохранител</w:t>
      </w:r>
      <w:r w:rsidRPr="00A538A8">
        <w:rPr>
          <w:sz w:val="32"/>
          <w:szCs w:val="32"/>
          <w:u w:val="single"/>
        </w:rPr>
        <w:t>ь</w:t>
      </w:r>
      <w:r w:rsidRPr="00A538A8">
        <w:rPr>
          <w:sz w:val="32"/>
          <w:szCs w:val="32"/>
          <w:u w:val="single"/>
        </w:rPr>
        <w:t>ная деятельность»</w:t>
      </w:r>
      <w:r w:rsidRPr="00A538A8">
        <w:rPr>
          <w:sz w:val="32"/>
          <w:szCs w:val="32"/>
        </w:rPr>
        <w:t xml:space="preserve"> расходы составили </w:t>
      </w:r>
      <w:r w:rsidR="008138DD" w:rsidRPr="00A538A8">
        <w:rPr>
          <w:sz w:val="32"/>
          <w:szCs w:val="32"/>
        </w:rPr>
        <w:t>5</w:t>
      </w:r>
      <w:r w:rsidR="00AF2397" w:rsidRPr="00A538A8">
        <w:rPr>
          <w:sz w:val="32"/>
          <w:szCs w:val="32"/>
        </w:rPr>
        <w:t>,</w:t>
      </w:r>
      <w:r w:rsidR="008138DD" w:rsidRPr="00A538A8">
        <w:rPr>
          <w:sz w:val="32"/>
          <w:szCs w:val="32"/>
        </w:rPr>
        <w:t>1</w:t>
      </w:r>
      <w:r w:rsidRPr="00A538A8">
        <w:rPr>
          <w:sz w:val="32"/>
          <w:szCs w:val="32"/>
        </w:rPr>
        <w:t xml:space="preserve"> млрд. рублей </w:t>
      </w:r>
      <w:r w:rsidR="00AF2397" w:rsidRPr="00A538A8">
        <w:rPr>
          <w:sz w:val="32"/>
          <w:szCs w:val="32"/>
        </w:rPr>
        <w:t>(по конс</w:t>
      </w:r>
      <w:r w:rsidR="00AF2397" w:rsidRPr="00A538A8">
        <w:rPr>
          <w:sz w:val="32"/>
          <w:szCs w:val="32"/>
        </w:rPr>
        <w:t>о</w:t>
      </w:r>
      <w:r w:rsidR="00AF2397" w:rsidRPr="00A538A8">
        <w:rPr>
          <w:sz w:val="32"/>
          <w:szCs w:val="32"/>
        </w:rPr>
        <w:t>лидированному бюджету – 5</w:t>
      </w:r>
      <w:r w:rsidR="001E65A2" w:rsidRPr="00A538A8">
        <w:rPr>
          <w:sz w:val="32"/>
          <w:szCs w:val="32"/>
        </w:rPr>
        <w:t>,</w:t>
      </w:r>
      <w:r w:rsidR="008138DD" w:rsidRPr="00A538A8">
        <w:rPr>
          <w:sz w:val="32"/>
          <w:szCs w:val="32"/>
        </w:rPr>
        <w:t>7</w:t>
      </w:r>
      <w:r w:rsidR="00AF2397" w:rsidRPr="00A538A8">
        <w:rPr>
          <w:sz w:val="32"/>
          <w:szCs w:val="32"/>
        </w:rPr>
        <w:t xml:space="preserve"> млрд.</w:t>
      </w:r>
      <w:r w:rsidR="00EB6277" w:rsidRPr="00A538A8">
        <w:rPr>
          <w:sz w:val="32"/>
          <w:szCs w:val="32"/>
        </w:rPr>
        <w:t xml:space="preserve"> </w:t>
      </w:r>
      <w:r w:rsidR="00AF2397" w:rsidRPr="00A538A8">
        <w:rPr>
          <w:sz w:val="32"/>
          <w:szCs w:val="32"/>
        </w:rPr>
        <w:t>рублей)</w:t>
      </w:r>
      <w:r w:rsidR="00FE50C5" w:rsidRPr="00A538A8">
        <w:rPr>
          <w:sz w:val="32"/>
          <w:szCs w:val="32"/>
        </w:rPr>
        <w:t xml:space="preserve">. </w:t>
      </w:r>
    </w:p>
    <w:p w:rsidR="00010507" w:rsidRPr="00A538A8" w:rsidRDefault="00356602" w:rsidP="0001050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Данные средства позволили выполнить поставленные През</w:t>
      </w:r>
      <w:r w:rsidRPr="00A538A8">
        <w:rPr>
          <w:sz w:val="32"/>
          <w:szCs w:val="32"/>
        </w:rPr>
        <w:t>и</w:t>
      </w:r>
      <w:r w:rsidRPr="00A538A8">
        <w:rPr>
          <w:sz w:val="32"/>
          <w:szCs w:val="32"/>
        </w:rPr>
        <w:t xml:space="preserve">дентом Республики Татарстан задачи и повысить </w:t>
      </w:r>
      <w:r w:rsidR="00010507" w:rsidRPr="00A538A8">
        <w:rPr>
          <w:sz w:val="32"/>
          <w:szCs w:val="32"/>
        </w:rPr>
        <w:t>уровень общес</w:t>
      </w:r>
      <w:r w:rsidR="00010507" w:rsidRPr="00A538A8">
        <w:rPr>
          <w:sz w:val="32"/>
          <w:szCs w:val="32"/>
        </w:rPr>
        <w:t>т</w:t>
      </w:r>
      <w:r w:rsidR="00010507" w:rsidRPr="00A538A8">
        <w:rPr>
          <w:sz w:val="32"/>
          <w:szCs w:val="32"/>
        </w:rPr>
        <w:t>венной безопасности.</w:t>
      </w:r>
      <w:r w:rsidR="00B35C3E" w:rsidRPr="00A538A8">
        <w:rPr>
          <w:sz w:val="32"/>
          <w:szCs w:val="32"/>
        </w:rPr>
        <w:t xml:space="preserve"> </w:t>
      </w:r>
    </w:p>
    <w:p w:rsidR="00010507" w:rsidRPr="00A538A8" w:rsidRDefault="00356602" w:rsidP="0001050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Одновременно </w:t>
      </w:r>
      <w:r w:rsidR="00010507" w:rsidRPr="00A538A8">
        <w:rPr>
          <w:sz w:val="32"/>
          <w:szCs w:val="32"/>
        </w:rPr>
        <w:t>реш</w:t>
      </w:r>
      <w:r w:rsidRPr="00A538A8">
        <w:rPr>
          <w:sz w:val="32"/>
          <w:szCs w:val="32"/>
        </w:rPr>
        <w:t>ались</w:t>
      </w:r>
      <w:r w:rsidR="00010507" w:rsidRPr="00A538A8">
        <w:rPr>
          <w:sz w:val="32"/>
          <w:szCs w:val="32"/>
        </w:rPr>
        <w:t xml:space="preserve"> вопрос</w:t>
      </w:r>
      <w:r w:rsidRPr="00A538A8">
        <w:rPr>
          <w:sz w:val="32"/>
          <w:szCs w:val="32"/>
        </w:rPr>
        <w:t>ы</w:t>
      </w:r>
      <w:r w:rsidR="00010507" w:rsidRPr="00A538A8">
        <w:rPr>
          <w:sz w:val="32"/>
          <w:szCs w:val="32"/>
        </w:rPr>
        <w:t xml:space="preserve"> </w:t>
      </w:r>
      <w:r w:rsidR="00952F9C" w:rsidRPr="00A538A8">
        <w:rPr>
          <w:sz w:val="32"/>
          <w:szCs w:val="32"/>
        </w:rPr>
        <w:t>в области предупреждения и ликвидации</w:t>
      </w:r>
      <w:r w:rsidR="00010507" w:rsidRPr="00A538A8">
        <w:rPr>
          <w:sz w:val="32"/>
          <w:szCs w:val="32"/>
        </w:rPr>
        <w:t xml:space="preserve"> </w:t>
      </w:r>
      <w:r w:rsidR="00952F9C" w:rsidRPr="00A538A8">
        <w:rPr>
          <w:sz w:val="32"/>
          <w:szCs w:val="32"/>
        </w:rPr>
        <w:t xml:space="preserve">последствий </w:t>
      </w:r>
      <w:r w:rsidR="00010507" w:rsidRPr="00A538A8">
        <w:rPr>
          <w:sz w:val="32"/>
          <w:szCs w:val="32"/>
        </w:rPr>
        <w:t>чрезвычайных ситуаций</w:t>
      </w:r>
      <w:r w:rsidR="00952F9C" w:rsidRPr="00A538A8">
        <w:rPr>
          <w:sz w:val="32"/>
          <w:szCs w:val="32"/>
        </w:rPr>
        <w:t>,</w:t>
      </w:r>
      <w:r w:rsidR="00010507" w:rsidRPr="00A538A8">
        <w:rPr>
          <w:sz w:val="32"/>
          <w:szCs w:val="32"/>
        </w:rPr>
        <w:t xml:space="preserve"> повышени</w:t>
      </w:r>
      <w:r w:rsidR="00952F9C" w:rsidRPr="00A538A8">
        <w:rPr>
          <w:sz w:val="32"/>
          <w:szCs w:val="32"/>
        </w:rPr>
        <w:t>я</w:t>
      </w:r>
      <w:r w:rsidR="00010507" w:rsidRPr="00A538A8">
        <w:rPr>
          <w:sz w:val="32"/>
          <w:szCs w:val="32"/>
        </w:rPr>
        <w:t xml:space="preserve"> пожарной безопасности объектов, предупреждения и смягчения п</w:t>
      </w:r>
      <w:r w:rsidR="00010507" w:rsidRPr="00A538A8">
        <w:rPr>
          <w:sz w:val="32"/>
          <w:szCs w:val="32"/>
        </w:rPr>
        <w:t>о</w:t>
      </w:r>
      <w:r w:rsidR="00010507" w:rsidRPr="00A538A8">
        <w:rPr>
          <w:sz w:val="32"/>
          <w:szCs w:val="32"/>
        </w:rPr>
        <w:t>следст</w:t>
      </w:r>
      <w:r w:rsidR="002F6158" w:rsidRPr="00A538A8">
        <w:rPr>
          <w:sz w:val="32"/>
          <w:szCs w:val="32"/>
        </w:rPr>
        <w:t>вий</w:t>
      </w:r>
      <w:r w:rsidR="00952F9C" w:rsidRPr="00A538A8">
        <w:rPr>
          <w:sz w:val="32"/>
          <w:szCs w:val="32"/>
        </w:rPr>
        <w:t xml:space="preserve"> пожаров</w:t>
      </w:r>
      <w:r w:rsidR="00010507" w:rsidRPr="00A538A8">
        <w:rPr>
          <w:sz w:val="32"/>
          <w:szCs w:val="32"/>
        </w:rPr>
        <w:t>.</w:t>
      </w:r>
    </w:p>
    <w:p w:rsidR="00102983" w:rsidRPr="00A538A8" w:rsidRDefault="00102983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B73BC2" w:rsidRPr="00A538A8" w:rsidRDefault="00102983" w:rsidP="00734FA7">
      <w:pPr>
        <w:pStyle w:val="21"/>
        <w:spacing w:after="0"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  <w:u w:val="single"/>
        </w:rPr>
        <w:t>По разделу "Национальная экономика"</w:t>
      </w:r>
      <w:r w:rsidRPr="00A538A8">
        <w:rPr>
          <w:sz w:val="32"/>
          <w:szCs w:val="32"/>
        </w:rPr>
        <w:t xml:space="preserve"> расходы исполнены в сумме </w:t>
      </w:r>
      <w:r w:rsidR="008138DD" w:rsidRPr="00A538A8">
        <w:rPr>
          <w:sz w:val="32"/>
          <w:szCs w:val="32"/>
        </w:rPr>
        <w:t>62</w:t>
      </w:r>
      <w:r w:rsidR="00EB3D58" w:rsidRPr="00A538A8">
        <w:rPr>
          <w:sz w:val="32"/>
          <w:szCs w:val="32"/>
        </w:rPr>
        <w:t>,</w:t>
      </w:r>
      <w:r w:rsidR="008138DD" w:rsidRPr="00A538A8">
        <w:rPr>
          <w:sz w:val="32"/>
          <w:szCs w:val="32"/>
        </w:rPr>
        <w:t>8</w:t>
      </w:r>
      <w:r w:rsidRPr="00A538A8">
        <w:rPr>
          <w:sz w:val="32"/>
          <w:szCs w:val="32"/>
        </w:rPr>
        <w:t xml:space="preserve"> млрд.</w:t>
      </w:r>
      <w:r w:rsidR="00853899" w:rsidRPr="00A538A8">
        <w:rPr>
          <w:sz w:val="32"/>
          <w:szCs w:val="32"/>
        </w:rPr>
        <w:t xml:space="preserve"> </w:t>
      </w:r>
      <w:r w:rsidRPr="00A538A8">
        <w:rPr>
          <w:sz w:val="32"/>
          <w:szCs w:val="32"/>
        </w:rPr>
        <w:t>рублей</w:t>
      </w:r>
      <w:r w:rsidR="009C6FD0" w:rsidRPr="00A538A8">
        <w:rPr>
          <w:sz w:val="32"/>
          <w:szCs w:val="32"/>
        </w:rPr>
        <w:t xml:space="preserve"> (по консолидированному бюджету –</w:t>
      </w:r>
      <w:r w:rsidR="00556AEE" w:rsidRPr="00A538A8">
        <w:rPr>
          <w:sz w:val="32"/>
          <w:szCs w:val="32"/>
        </w:rPr>
        <w:t xml:space="preserve"> </w:t>
      </w:r>
      <w:r w:rsidR="008138DD" w:rsidRPr="00A538A8">
        <w:rPr>
          <w:sz w:val="32"/>
          <w:szCs w:val="32"/>
        </w:rPr>
        <w:t>73</w:t>
      </w:r>
      <w:r w:rsidR="00EB3D58" w:rsidRPr="00A538A8">
        <w:rPr>
          <w:sz w:val="32"/>
          <w:szCs w:val="32"/>
        </w:rPr>
        <w:t>,1</w:t>
      </w:r>
      <w:r w:rsidR="009C6FD0" w:rsidRPr="00A538A8">
        <w:rPr>
          <w:sz w:val="32"/>
          <w:szCs w:val="32"/>
        </w:rPr>
        <w:t xml:space="preserve"> млрд. рублей)</w:t>
      </w:r>
      <w:r w:rsidR="00B73BC2" w:rsidRPr="00A538A8">
        <w:rPr>
          <w:sz w:val="32"/>
          <w:szCs w:val="32"/>
        </w:rPr>
        <w:t xml:space="preserve">. </w:t>
      </w:r>
    </w:p>
    <w:p w:rsidR="00A75022" w:rsidRPr="00A538A8" w:rsidRDefault="00FD3113" w:rsidP="00734FA7">
      <w:pPr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Порядка 40</w:t>
      </w:r>
      <w:r w:rsidR="0001119F" w:rsidRPr="00A538A8">
        <w:rPr>
          <w:spacing w:val="-2"/>
          <w:sz w:val="32"/>
          <w:szCs w:val="32"/>
        </w:rPr>
        <w:t xml:space="preserve"> процентов ассигнований по разделу «Национальная экономика» были направлены на реализацию республиканской ц</w:t>
      </w:r>
      <w:r w:rsidR="0001119F" w:rsidRPr="00A538A8">
        <w:rPr>
          <w:spacing w:val="-2"/>
          <w:sz w:val="32"/>
          <w:szCs w:val="32"/>
        </w:rPr>
        <w:t>е</w:t>
      </w:r>
      <w:r w:rsidR="0001119F" w:rsidRPr="00A538A8">
        <w:rPr>
          <w:spacing w:val="-2"/>
          <w:sz w:val="32"/>
          <w:szCs w:val="32"/>
        </w:rPr>
        <w:t xml:space="preserve">левой программы </w:t>
      </w:r>
      <w:r w:rsidR="0001119F" w:rsidRPr="00A538A8">
        <w:rPr>
          <w:spacing w:val="-2"/>
          <w:sz w:val="32"/>
          <w:szCs w:val="32"/>
          <w:u w:val="single"/>
        </w:rPr>
        <w:t>«Развитие сельского хозяйства Республики Тата</w:t>
      </w:r>
      <w:r w:rsidR="0001119F" w:rsidRPr="00A538A8">
        <w:rPr>
          <w:spacing w:val="-2"/>
          <w:sz w:val="32"/>
          <w:szCs w:val="32"/>
          <w:u w:val="single"/>
        </w:rPr>
        <w:t>р</w:t>
      </w:r>
      <w:r w:rsidR="0001119F" w:rsidRPr="00A538A8">
        <w:rPr>
          <w:spacing w:val="-2"/>
          <w:sz w:val="32"/>
          <w:szCs w:val="32"/>
          <w:u w:val="single"/>
        </w:rPr>
        <w:t>стан»</w:t>
      </w:r>
      <w:r w:rsidR="0001119F" w:rsidRPr="00A538A8">
        <w:rPr>
          <w:spacing w:val="-2"/>
          <w:sz w:val="32"/>
          <w:szCs w:val="32"/>
        </w:rPr>
        <w:t xml:space="preserve">. </w:t>
      </w:r>
      <w:r w:rsidR="00287C48" w:rsidRPr="00A538A8">
        <w:rPr>
          <w:spacing w:val="-2"/>
          <w:sz w:val="32"/>
          <w:szCs w:val="32"/>
        </w:rPr>
        <w:t xml:space="preserve">Объем расходов составил 21,3 млрд. рублей. </w:t>
      </w:r>
    </w:p>
    <w:p w:rsidR="00215978" w:rsidRPr="00A538A8" w:rsidRDefault="00215978" w:rsidP="00734FA7">
      <w:pPr>
        <w:spacing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06294A" w:rsidRPr="00A538A8" w:rsidRDefault="0006294A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Следующим крупным </w:t>
      </w:r>
      <w:r w:rsidR="002F6158" w:rsidRPr="00A538A8">
        <w:rPr>
          <w:sz w:val="32"/>
          <w:szCs w:val="32"/>
        </w:rPr>
        <w:t>направлением</w:t>
      </w:r>
      <w:r w:rsidRPr="00A538A8">
        <w:rPr>
          <w:sz w:val="32"/>
          <w:szCs w:val="32"/>
        </w:rPr>
        <w:t xml:space="preserve"> по объему является по</w:t>
      </w:r>
      <w:r w:rsidRPr="00A538A8">
        <w:rPr>
          <w:sz w:val="32"/>
          <w:szCs w:val="32"/>
        </w:rPr>
        <w:t>д</w:t>
      </w:r>
      <w:r w:rsidRPr="00A538A8">
        <w:rPr>
          <w:sz w:val="32"/>
          <w:szCs w:val="32"/>
        </w:rPr>
        <w:t xml:space="preserve">раздел </w:t>
      </w:r>
      <w:r w:rsidRPr="00A538A8">
        <w:rPr>
          <w:sz w:val="32"/>
          <w:szCs w:val="32"/>
          <w:u w:val="single"/>
        </w:rPr>
        <w:t>«Дорожное хозяйство»</w:t>
      </w:r>
      <w:r w:rsidRPr="00A538A8">
        <w:rPr>
          <w:sz w:val="32"/>
          <w:szCs w:val="32"/>
        </w:rPr>
        <w:t>.</w:t>
      </w:r>
      <w:r w:rsidR="00FD3113">
        <w:rPr>
          <w:sz w:val="32"/>
          <w:szCs w:val="32"/>
        </w:rPr>
        <w:t xml:space="preserve"> Расходы по данному подразделу с</w:t>
      </w:r>
      <w:r w:rsidR="00FD3113">
        <w:rPr>
          <w:sz w:val="32"/>
          <w:szCs w:val="32"/>
        </w:rPr>
        <w:t>о</w:t>
      </w:r>
      <w:r w:rsidR="00FD3113">
        <w:rPr>
          <w:sz w:val="32"/>
          <w:szCs w:val="32"/>
        </w:rPr>
        <w:t>ставили 19,0 млрд. рублей.</w:t>
      </w:r>
    </w:p>
    <w:p w:rsidR="0006294A" w:rsidRPr="00A538A8" w:rsidRDefault="0006294A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Здесь в рамках Программы дорожных работ в 201</w:t>
      </w:r>
      <w:r w:rsidR="007532F0" w:rsidRPr="00A538A8">
        <w:rPr>
          <w:sz w:val="32"/>
          <w:szCs w:val="32"/>
        </w:rPr>
        <w:t>1</w:t>
      </w:r>
      <w:r w:rsidRPr="00A538A8">
        <w:rPr>
          <w:sz w:val="32"/>
          <w:szCs w:val="32"/>
        </w:rPr>
        <w:t xml:space="preserve"> году пр</w:t>
      </w:r>
      <w:r w:rsidRPr="00A538A8">
        <w:rPr>
          <w:sz w:val="32"/>
          <w:szCs w:val="32"/>
        </w:rPr>
        <w:t>о</w:t>
      </w:r>
      <w:r w:rsidRPr="00A538A8">
        <w:rPr>
          <w:sz w:val="32"/>
          <w:szCs w:val="32"/>
        </w:rPr>
        <w:t>водил</w:t>
      </w:r>
      <w:r w:rsidR="009C76A6">
        <w:rPr>
          <w:sz w:val="32"/>
          <w:szCs w:val="32"/>
        </w:rPr>
        <w:t>о</w:t>
      </w:r>
      <w:r w:rsidRPr="00A538A8">
        <w:rPr>
          <w:sz w:val="32"/>
          <w:szCs w:val="32"/>
        </w:rPr>
        <w:t>сь:</w:t>
      </w:r>
    </w:p>
    <w:p w:rsidR="00A90B28" w:rsidRPr="00A538A8" w:rsidRDefault="00A90B28" w:rsidP="00734FA7">
      <w:pPr>
        <w:spacing w:line="288" w:lineRule="auto"/>
        <w:ind w:firstLine="709"/>
        <w:contextualSpacing/>
        <w:jc w:val="both"/>
        <w:rPr>
          <w:spacing w:val="-8"/>
          <w:sz w:val="32"/>
          <w:szCs w:val="32"/>
        </w:rPr>
      </w:pPr>
      <w:r w:rsidRPr="00A538A8">
        <w:rPr>
          <w:spacing w:val="-8"/>
          <w:sz w:val="32"/>
          <w:szCs w:val="32"/>
        </w:rPr>
        <w:t>- строительство автомобильных дорог, протяженностью 283 км.;</w:t>
      </w:r>
    </w:p>
    <w:p w:rsidR="00A90B28" w:rsidRPr="00A538A8" w:rsidRDefault="00A90B28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- капитальный ремонт 536 км автодорог;</w:t>
      </w:r>
    </w:p>
    <w:p w:rsidR="00A90B28" w:rsidRPr="00A538A8" w:rsidRDefault="00A90B28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-приведены в нормативное состояние дороги по </w:t>
      </w:r>
      <w:r w:rsidR="00A36C4C" w:rsidRPr="00A538A8">
        <w:rPr>
          <w:sz w:val="32"/>
          <w:szCs w:val="32"/>
        </w:rPr>
        <w:t>ста трем</w:t>
      </w:r>
      <w:r w:rsidR="009C76A6">
        <w:rPr>
          <w:sz w:val="32"/>
          <w:szCs w:val="32"/>
        </w:rPr>
        <w:t xml:space="preserve"> школьным маршрутам.</w:t>
      </w:r>
    </w:p>
    <w:p w:rsidR="00A90B28" w:rsidRDefault="00A90B28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Велось строительство развязок</w:t>
      </w:r>
      <w:r w:rsidR="00F97B5E" w:rsidRPr="00A538A8">
        <w:rPr>
          <w:sz w:val="32"/>
          <w:szCs w:val="32"/>
        </w:rPr>
        <w:t>, осуществлялся</w:t>
      </w:r>
      <w:r w:rsidRPr="00A538A8">
        <w:rPr>
          <w:sz w:val="32"/>
          <w:szCs w:val="32"/>
        </w:rPr>
        <w:t xml:space="preserve"> ремонт дорог в г.Казани в связи с подготовкой к Универсиаде.  </w:t>
      </w:r>
    </w:p>
    <w:p w:rsidR="00FD3113" w:rsidRDefault="00FD3113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FD3113" w:rsidRDefault="00FD3113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Далее следует крупный по объему расходов подраздел «Транспорт» в сумме 12,6 млрд. рублей. В основном средства по этому подразделу направлены на строительство метрополитена – 11,5 млрд. рублей, на обеспечение равной транспортной доступн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сти – 406,0 млн. рублей, на компенсацию части потерь в доходах железнодорожного транспорта в связи с предоставлением льгот </w:t>
      </w:r>
      <w:r w:rsidR="00AE7046">
        <w:rPr>
          <w:sz w:val="32"/>
          <w:szCs w:val="32"/>
        </w:rPr>
        <w:t xml:space="preserve"> - 351,0 млн. рублей, на мероприятия по обеспечению безопасности населения на метрополитене – 130,0 млн. рублей. </w:t>
      </w:r>
    </w:p>
    <w:p w:rsidR="00C62DBC" w:rsidRDefault="00C62DBC" w:rsidP="00C62DBC">
      <w:pPr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AE7046" w:rsidRPr="00A538A8" w:rsidRDefault="00AE7046" w:rsidP="00C62DBC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Следующий раздел в соответствии с бюджетной классифик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цией – «Жилищно-коммунальное хозяйство».</w:t>
      </w:r>
    </w:p>
    <w:p w:rsidR="00440939" w:rsidRPr="00A538A8" w:rsidRDefault="00440939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Расходы по </w:t>
      </w:r>
      <w:r w:rsidR="00AE7046" w:rsidRPr="00AE7046">
        <w:rPr>
          <w:sz w:val="32"/>
          <w:szCs w:val="32"/>
        </w:rPr>
        <w:t>нему</w:t>
      </w:r>
      <w:r w:rsidRPr="00AE7046">
        <w:rPr>
          <w:sz w:val="32"/>
          <w:szCs w:val="32"/>
        </w:rPr>
        <w:t xml:space="preserve"> </w:t>
      </w:r>
      <w:r w:rsidRPr="00A538A8">
        <w:rPr>
          <w:sz w:val="32"/>
          <w:szCs w:val="32"/>
        </w:rPr>
        <w:t xml:space="preserve">освоены в сумме </w:t>
      </w:r>
      <w:r w:rsidR="00B63949" w:rsidRPr="00A538A8">
        <w:rPr>
          <w:sz w:val="32"/>
          <w:szCs w:val="32"/>
        </w:rPr>
        <w:t>6</w:t>
      </w:r>
      <w:r w:rsidR="00E735DC" w:rsidRPr="00A538A8">
        <w:rPr>
          <w:sz w:val="32"/>
          <w:szCs w:val="32"/>
        </w:rPr>
        <w:t>,</w:t>
      </w:r>
      <w:r w:rsidR="00B63949" w:rsidRPr="00A538A8">
        <w:rPr>
          <w:sz w:val="32"/>
          <w:szCs w:val="32"/>
        </w:rPr>
        <w:t>4</w:t>
      </w:r>
      <w:r w:rsidRPr="00A538A8">
        <w:rPr>
          <w:sz w:val="32"/>
          <w:szCs w:val="32"/>
        </w:rPr>
        <w:t xml:space="preserve"> млрд. рублей (по конс</w:t>
      </w:r>
      <w:r w:rsidRPr="00A538A8">
        <w:rPr>
          <w:sz w:val="32"/>
          <w:szCs w:val="32"/>
        </w:rPr>
        <w:t>о</w:t>
      </w:r>
      <w:r w:rsidRPr="00A538A8">
        <w:rPr>
          <w:sz w:val="32"/>
          <w:szCs w:val="32"/>
        </w:rPr>
        <w:t xml:space="preserve">лидированному бюджету – </w:t>
      </w:r>
      <w:r w:rsidR="00B63949" w:rsidRPr="00A538A8">
        <w:rPr>
          <w:sz w:val="32"/>
          <w:szCs w:val="32"/>
        </w:rPr>
        <w:t>12</w:t>
      </w:r>
      <w:r w:rsidRPr="00A538A8">
        <w:rPr>
          <w:sz w:val="32"/>
          <w:szCs w:val="32"/>
        </w:rPr>
        <w:t xml:space="preserve"> млрд. рублей)</w:t>
      </w:r>
      <w:r w:rsidR="00A75022" w:rsidRPr="00A538A8">
        <w:rPr>
          <w:sz w:val="32"/>
          <w:szCs w:val="32"/>
        </w:rPr>
        <w:t>.</w:t>
      </w:r>
      <w:r w:rsidRPr="00A538A8">
        <w:rPr>
          <w:sz w:val="32"/>
          <w:szCs w:val="32"/>
        </w:rPr>
        <w:t xml:space="preserve"> </w:t>
      </w:r>
    </w:p>
    <w:p w:rsidR="001A0EFD" w:rsidRPr="00A538A8" w:rsidRDefault="00917D51" w:rsidP="001A0EFD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В рамках реализации программы капитального ремонта мн</w:t>
      </w:r>
      <w:r w:rsidRPr="00A538A8">
        <w:rPr>
          <w:sz w:val="32"/>
          <w:szCs w:val="32"/>
        </w:rPr>
        <w:t>о</w:t>
      </w:r>
      <w:r w:rsidRPr="00A538A8">
        <w:rPr>
          <w:sz w:val="32"/>
          <w:szCs w:val="32"/>
        </w:rPr>
        <w:t>гоквартирных домов отремонтировано более 1 тысячи домов общей площадью 5,8 млн. кв</w:t>
      </w:r>
      <w:r w:rsidR="00B67152" w:rsidRPr="00A538A8">
        <w:rPr>
          <w:sz w:val="32"/>
          <w:szCs w:val="32"/>
        </w:rPr>
        <w:t>адратных</w:t>
      </w:r>
      <w:r w:rsidRPr="00A538A8">
        <w:rPr>
          <w:sz w:val="32"/>
          <w:szCs w:val="32"/>
        </w:rPr>
        <w:t xml:space="preserve"> метров, </w:t>
      </w:r>
      <w:r w:rsidR="00287C48" w:rsidRPr="00A538A8">
        <w:rPr>
          <w:sz w:val="32"/>
          <w:szCs w:val="32"/>
        </w:rPr>
        <w:t xml:space="preserve">за счет чего </w:t>
      </w:r>
      <w:r w:rsidRPr="00A538A8">
        <w:rPr>
          <w:sz w:val="32"/>
          <w:szCs w:val="32"/>
        </w:rPr>
        <w:t>улучшили ж</w:t>
      </w:r>
      <w:r w:rsidRPr="00A538A8">
        <w:rPr>
          <w:sz w:val="32"/>
          <w:szCs w:val="32"/>
        </w:rPr>
        <w:t>и</w:t>
      </w:r>
      <w:r w:rsidRPr="00A538A8">
        <w:rPr>
          <w:sz w:val="32"/>
          <w:szCs w:val="32"/>
        </w:rPr>
        <w:t xml:space="preserve">лищные условия 240 тыс. жителей республики. </w:t>
      </w:r>
    </w:p>
    <w:p w:rsidR="00917D51" w:rsidRPr="00A538A8" w:rsidRDefault="00B67152" w:rsidP="001A0EFD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Следующая отраслевая </w:t>
      </w:r>
      <w:r w:rsidR="00917D51" w:rsidRPr="00A538A8">
        <w:rPr>
          <w:sz w:val="32"/>
          <w:szCs w:val="32"/>
        </w:rPr>
        <w:t>Программ</w:t>
      </w:r>
      <w:r w:rsidRPr="00A538A8">
        <w:rPr>
          <w:sz w:val="32"/>
          <w:szCs w:val="32"/>
        </w:rPr>
        <w:t>а</w:t>
      </w:r>
      <w:r w:rsidR="00917D51" w:rsidRPr="00A538A8">
        <w:rPr>
          <w:sz w:val="32"/>
          <w:szCs w:val="32"/>
        </w:rPr>
        <w:t xml:space="preserve"> </w:t>
      </w:r>
      <w:r w:rsidR="00E36A51" w:rsidRPr="00A538A8">
        <w:rPr>
          <w:sz w:val="32"/>
          <w:szCs w:val="32"/>
        </w:rPr>
        <w:t>«П</w:t>
      </w:r>
      <w:r w:rsidR="00917D51" w:rsidRPr="00A538A8">
        <w:rPr>
          <w:sz w:val="32"/>
          <w:szCs w:val="32"/>
        </w:rPr>
        <w:t>ереселени</w:t>
      </w:r>
      <w:r w:rsidR="00E36A51" w:rsidRPr="00A538A8">
        <w:rPr>
          <w:sz w:val="32"/>
          <w:szCs w:val="32"/>
        </w:rPr>
        <w:t>е</w:t>
      </w:r>
      <w:r w:rsidR="00917D51" w:rsidRPr="00A538A8">
        <w:rPr>
          <w:sz w:val="32"/>
          <w:szCs w:val="32"/>
        </w:rPr>
        <w:t xml:space="preserve"> граждан из аварийного жилищного фонда</w:t>
      </w:r>
      <w:r w:rsidR="00E36A51" w:rsidRPr="00A538A8">
        <w:rPr>
          <w:sz w:val="32"/>
          <w:szCs w:val="32"/>
        </w:rPr>
        <w:t>»</w:t>
      </w:r>
      <w:r w:rsidRPr="00A538A8">
        <w:rPr>
          <w:sz w:val="32"/>
          <w:szCs w:val="32"/>
        </w:rPr>
        <w:t xml:space="preserve"> охватывает более 3-х тысяч человек с площадью переселения 46,5 тысяч квадратных метров. </w:t>
      </w:r>
      <w:r w:rsidR="00917D51" w:rsidRPr="00A538A8">
        <w:rPr>
          <w:sz w:val="32"/>
          <w:szCs w:val="32"/>
        </w:rPr>
        <w:t xml:space="preserve"> </w:t>
      </w:r>
    </w:p>
    <w:p w:rsidR="001D1698" w:rsidRPr="007E5579" w:rsidRDefault="001D1698" w:rsidP="00734FA7">
      <w:pPr>
        <w:spacing w:line="288" w:lineRule="auto"/>
        <w:ind w:firstLine="709"/>
        <w:contextualSpacing/>
        <w:jc w:val="both"/>
        <w:rPr>
          <w:i/>
          <w:sz w:val="32"/>
          <w:szCs w:val="32"/>
          <w:highlight w:val="yellow"/>
        </w:rPr>
      </w:pPr>
    </w:p>
    <w:p w:rsidR="00593AAA" w:rsidRPr="00A538A8" w:rsidRDefault="00B67152" w:rsidP="00287C48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П</w:t>
      </w:r>
      <w:r w:rsidR="001A0EFD" w:rsidRPr="00A538A8">
        <w:rPr>
          <w:sz w:val="32"/>
          <w:szCs w:val="32"/>
        </w:rPr>
        <w:t xml:space="preserve">о разделу </w:t>
      </w:r>
      <w:r w:rsidR="001A0EFD" w:rsidRPr="00A538A8">
        <w:rPr>
          <w:sz w:val="32"/>
          <w:szCs w:val="32"/>
          <w:u w:val="single"/>
        </w:rPr>
        <w:t>«Охрана окружающей среды»</w:t>
      </w:r>
      <w:r w:rsidR="001A0EFD" w:rsidRPr="00A538A8">
        <w:rPr>
          <w:sz w:val="32"/>
          <w:szCs w:val="32"/>
        </w:rPr>
        <w:t xml:space="preserve"> – </w:t>
      </w:r>
      <w:r w:rsidR="00E36A51" w:rsidRPr="00A538A8">
        <w:rPr>
          <w:sz w:val="32"/>
          <w:szCs w:val="32"/>
        </w:rPr>
        <w:t>кассовые расходы составили</w:t>
      </w:r>
      <w:r w:rsidR="001A0EFD" w:rsidRPr="00A538A8">
        <w:rPr>
          <w:sz w:val="32"/>
          <w:szCs w:val="32"/>
        </w:rPr>
        <w:t xml:space="preserve"> 48</w:t>
      </w:r>
      <w:r w:rsidR="00287C48" w:rsidRPr="00A538A8">
        <w:rPr>
          <w:sz w:val="32"/>
          <w:szCs w:val="32"/>
        </w:rPr>
        <w:t>3</w:t>
      </w:r>
      <w:r w:rsidR="001A0EFD" w:rsidRPr="00A538A8">
        <w:rPr>
          <w:sz w:val="32"/>
          <w:szCs w:val="32"/>
        </w:rPr>
        <w:t xml:space="preserve"> млн. рублей (по консолидированному бюджету – 497 млн. рублей).</w:t>
      </w:r>
    </w:p>
    <w:p w:rsidR="00287C48" w:rsidRPr="00A538A8" w:rsidRDefault="00287C48" w:rsidP="00287C48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За счет этих средств </w:t>
      </w:r>
      <w:r w:rsidR="006E71E2" w:rsidRPr="00A538A8">
        <w:rPr>
          <w:sz w:val="32"/>
          <w:szCs w:val="32"/>
        </w:rPr>
        <w:t xml:space="preserve">финансировались природоохранные службы и соответствующая целевая программа. </w:t>
      </w:r>
      <w:r w:rsidRPr="00A538A8">
        <w:rPr>
          <w:sz w:val="32"/>
          <w:szCs w:val="32"/>
        </w:rPr>
        <w:t xml:space="preserve"> </w:t>
      </w:r>
    </w:p>
    <w:p w:rsidR="00287C48" w:rsidRPr="00A538A8" w:rsidRDefault="00287C48" w:rsidP="00D76424">
      <w:pPr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440939" w:rsidRPr="00A538A8" w:rsidRDefault="006E71E2" w:rsidP="00D76424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Следующий блок </w:t>
      </w:r>
      <w:r w:rsidR="00440939" w:rsidRPr="00A538A8">
        <w:rPr>
          <w:sz w:val="32"/>
          <w:szCs w:val="32"/>
        </w:rPr>
        <w:t>расход</w:t>
      </w:r>
      <w:r w:rsidRPr="00A538A8">
        <w:rPr>
          <w:sz w:val="32"/>
          <w:szCs w:val="32"/>
        </w:rPr>
        <w:t>ов</w:t>
      </w:r>
      <w:r w:rsidR="00440939" w:rsidRPr="00A538A8">
        <w:rPr>
          <w:sz w:val="32"/>
          <w:szCs w:val="32"/>
        </w:rPr>
        <w:t xml:space="preserve"> бюджета Республики Татарстан за 20</w:t>
      </w:r>
      <w:r w:rsidR="006B5732" w:rsidRPr="00A538A8">
        <w:rPr>
          <w:sz w:val="32"/>
          <w:szCs w:val="32"/>
        </w:rPr>
        <w:t>1</w:t>
      </w:r>
      <w:r w:rsidR="00E27C76" w:rsidRPr="00A538A8">
        <w:rPr>
          <w:sz w:val="32"/>
          <w:szCs w:val="32"/>
        </w:rPr>
        <w:t>1</w:t>
      </w:r>
      <w:r w:rsidR="00440939" w:rsidRPr="00A538A8">
        <w:rPr>
          <w:sz w:val="32"/>
          <w:szCs w:val="32"/>
        </w:rPr>
        <w:t xml:space="preserve"> год </w:t>
      </w:r>
      <w:r w:rsidRPr="00A538A8">
        <w:rPr>
          <w:sz w:val="32"/>
          <w:szCs w:val="32"/>
        </w:rPr>
        <w:t xml:space="preserve">- </w:t>
      </w:r>
      <w:r w:rsidR="00440939" w:rsidRPr="00A538A8">
        <w:rPr>
          <w:sz w:val="32"/>
          <w:szCs w:val="32"/>
        </w:rPr>
        <w:t xml:space="preserve">финансирование учреждений и мероприятий </w:t>
      </w:r>
      <w:r w:rsidR="00440939" w:rsidRPr="00A538A8">
        <w:rPr>
          <w:sz w:val="32"/>
          <w:szCs w:val="32"/>
          <w:u w:val="single"/>
        </w:rPr>
        <w:t>социальной сферы</w:t>
      </w:r>
      <w:r w:rsidR="00F97B5E" w:rsidRPr="00A538A8">
        <w:rPr>
          <w:sz w:val="32"/>
          <w:szCs w:val="32"/>
        </w:rPr>
        <w:t>.</w:t>
      </w:r>
    </w:p>
    <w:p w:rsidR="00521B69" w:rsidRPr="00A538A8" w:rsidRDefault="00521B69" w:rsidP="00D76424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Общий объем расходов по социальной сфере, включающий 5 разделов, </w:t>
      </w:r>
      <w:r w:rsidR="00CD7CC2" w:rsidRPr="00A538A8">
        <w:rPr>
          <w:sz w:val="32"/>
          <w:szCs w:val="32"/>
        </w:rPr>
        <w:t>в консолидированном бюджете составил 103,1 млрд. ру</w:t>
      </w:r>
      <w:r w:rsidR="00CD7CC2" w:rsidRPr="00A538A8">
        <w:rPr>
          <w:sz w:val="32"/>
          <w:szCs w:val="32"/>
        </w:rPr>
        <w:t>б</w:t>
      </w:r>
      <w:r w:rsidR="00CD7CC2" w:rsidRPr="00A538A8">
        <w:rPr>
          <w:sz w:val="32"/>
          <w:szCs w:val="32"/>
        </w:rPr>
        <w:lastRenderedPageBreak/>
        <w:t>лей, по бюджету</w:t>
      </w:r>
      <w:r w:rsidR="00CD48E7">
        <w:rPr>
          <w:sz w:val="32"/>
          <w:szCs w:val="32"/>
        </w:rPr>
        <w:t xml:space="preserve"> республики – 76,7 млрд. рублей. Самые объемны</w:t>
      </w:r>
      <w:r w:rsidR="00BC4044">
        <w:rPr>
          <w:sz w:val="32"/>
          <w:szCs w:val="32"/>
        </w:rPr>
        <w:t>е в социальной сфере</w:t>
      </w:r>
      <w:r w:rsidR="00CD48E7">
        <w:rPr>
          <w:sz w:val="32"/>
          <w:szCs w:val="32"/>
        </w:rPr>
        <w:t xml:space="preserve"> – «Образование», «Здравоохранение» и «Соц</w:t>
      </w:r>
      <w:r w:rsidR="00CD48E7">
        <w:rPr>
          <w:sz w:val="32"/>
          <w:szCs w:val="32"/>
        </w:rPr>
        <w:t>и</w:t>
      </w:r>
      <w:r w:rsidR="00CD48E7">
        <w:rPr>
          <w:sz w:val="32"/>
          <w:szCs w:val="32"/>
        </w:rPr>
        <w:t>альная политика».</w:t>
      </w:r>
    </w:p>
    <w:p w:rsidR="001A1BEC" w:rsidRPr="00A538A8" w:rsidRDefault="001A1BEC" w:rsidP="00734FA7">
      <w:pPr>
        <w:pStyle w:val="ab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</w:p>
    <w:p w:rsidR="00CD7CC2" w:rsidRPr="00A538A8" w:rsidRDefault="00533FD5" w:rsidP="00734FA7">
      <w:pPr>
        <w:pStyle w:val="ab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A538A8">
        <w:rPr>
          <w:spacing w:val="-2"/>
          <w:sz w:val="32"/>
          <w:szCs w:val="32"/>
        </w:rPr>
        <w:t>Расходы по разделу</w:t>
      </w:r>
      <w:r w:rsidR="00E735DC" w:rsidRPr="00A538A8">
        <w:rPr>
          <w:spacing w:val="-2"/>
          <w:sz w:val="32"/>
          <w:szCs w:val="32"/>
        </w:rPr>
        <w:t xml:space="preserve"> </w:t>
      </w:r>
      <w:r w:rsidR="00E735DC" w:rsidRPr="00A538A8">
        <w:rPr>
          <w:spacing w:val="-2"/>
          <w:sz w:val="32"/>
          <w:szCs w:val="32"/>
          <w:u w:val="single"/>
        </w:rPr>
        <w:t>"Образование"</w:t>
      </w:r>
      <w:r w:rsidR="00522D2B" w:rsidRPr="00A538A8">
        <w:rPr>
          <w:spacing w:val="-2"/>
          <w:sz w:val="32"/>
          <w:szCs w:val="32"/>
        </w:rPr>
        <w:t xml:space="preserve"> </w:t>
      </w:r>
      <w:r w:rsidRPr="00A538A8">
        <w:rPr>
          <w:spacing w:val="-2"/>
          <w:sz w:val="32"/>
          <w:szCs w:val="32"/>
        </w:rPr>
        <w:t>составили</w:t>
      </w:r>
      <w:r w:rsidR="00E735DC" w:rsidRPr="00A538A8">
        <w:rPr>
          <w:spacing w:val="-2"/>
          <w:sz w:val="32"/>
          <w:szCs w:val="32"/>
        </w:rPr>
        <w:t xml:space="preserve"> </w:t>
      </w:r>
      <w:r w:rsidR="00E14B3C" w:rsidRPr="00A538A8">
        <w:rPr>
          <w:spacing w:val="-2"/>
          <w:sz w:val="32"/>
          <w:szCs w:val="32"/>
        </w:rPr>
        <w:t>23,9</w:t>
      </w:r>
      <w:r w:rsidR="00E735DC" w:rsidRPr="00A538A8">
        <w:rPr>
          <w:spacing w:val="-2"/>
          <w:sz w:val="32"/>
          <w:szCs w:val="32"/>
        </w:rPr>
        <w:t xml:space="preserve"> млрд.</w:t>
      </w:r>
      <w:r w:rsidR="00A75022" w:rsidRPr="00A538A8">
        <w:rPr>
          <w:spacing w:val="-2"/>
          <w:sz w:val="32"/>
          <w:szCs w:val="32"/>
        </w:rPr>
        <w:t xml:space="preserve"> </w:t>
      </w:r>
      <w:r w:rsidR="00E735DC" w:rsidRPr="00A538A8">
        <w:rPr>
          <w:spacing w:val="-2"/>
          <w:sz w:val="32"/>
          <w:szCs w:val="32"/>
        </w:rPr>
        <w:t>ру</w:t>
      </w:r>
      <w:r w:rsidR="00E735DC" w:rsidRPr="00A538A8">
        <w:rPr>
          <w:spacing w:val="-2"/>
          <w:sz w:val="32"/>
          <w:szCs w:val="32"/>
        </w:rPr>
        <w:t>б</w:t>
      </w:r>
      <w:r w:rsidR="00E735DC" w:rsidRPr="00A538A8">
        <w:rPr>
          <w:spacing w:val="-2"/>
          <w:sz w:val="32"/>
          <w:szCs w:val="32"/>
        </w:rPr>
        <w:t xml:space="preserve">лей (по консолидированному бюджету – </w:t>
      </w:r>
      <w:r w:rsidR="00E14B3C" w:rsidRPr="00A538A8">
        <w:rPr>
          <w:spacing w:val="-2"/>
          <w:sz w:val="32"/>
          <w:szCs w:val="32"/>
        </w:rPr>
        <w:t>43</w:t>
      </w:r>
      <w:r w:rsidRPr="00A538A8">
        <w:rPr>
          <w:spacing w:val="-2"/>
          <w:sz w:val="32"/>
          <w:szCs w:val="32"/>
        </w:rPr>
        <w:t>,</w:t>
      </w:r>
      <w:r w:rsidR="00E14B3C" w:rsidRPr="00A538A8">
        <w:rPr>
          <w:spacing w:val="-2"/>
          <w:sz w:val="32"/>
          <w:szCs w:val="32"/>
        </w:rPr>
        <w:t>2</w:t>
      </w:r>
      <w:r w:rsidRPr="00A538A8">
        <w:rPr>
          <w:spacing w:val="-2"/>
          <w:sz w:val="32"/>
          <w:szCs w:val="32"/>
        </w:rPr>
        <w:t xml:space="preserve"> </w:t>
      </w:r>
      <w:r w:rsidR="00E735DC" w:rsidRPr="00A538A8">
        <w:rPr>
          <w:spacing w:val="-2"/>
          <w:sz w:val="32"/>
          <w:szCs w:val="32"/>
        </w:rPr>
        <w:t>млрд.</w:t>
      </w:r>
      <w:r w:rsidR="001A1BEC" w:rsidRPr="00A538A8">
        <w:rPr>
          <w:spacing w:val="-2"/>
          <w:sz w:val="32"/>
          <w:szCs w:val="32"/>
        </w:rPr>
        <w:t xml:space="preserve"> </w:t>
      </w:r>
      <w:r w:rsidR="00E735DC" w:rsidRPr="00A538A8">
        <w:rPr>
          <w:spacing w:val="-2"/>
          <w:sz w:val="32"/>
          <w:szCs w:val="32"/>
        </w:rPr>
        <w:t>рублей).</w:t>
      </w:r>
      <w:r w:rsidR="00E735DC" w:rsidRPr="00A538A8">
        <w:rPr>
          <w:color w:val="FF0000"/>
          <w:spacing w:val="-2"/>
          <w:sz w:val="32"/>
          <w:szCs w:val="32"/>
        </w:rPr>
        <w:t xml:space="preserve"> </w:t>
      </w:r>
      <w:r w:rsidR="00CD7CC2" w:rsidRPr="00A538A8">
        <w:rPr>
          <w:spacing w:val="-2"/>
          <w:sz w:val="32"/>
          <w:szCs w:val="32"/>
        </w:rPr>
        <w:t>По ит</w:t>
      </w:r>
      <w:r w:rsidR="00CD7CC2" w:rsidRPr="00A538A8">
        <w:rPr>
          <w:spacing w:val="-2"/>
          <w:sz w:val="32"/>
          <w:szCs w:val="32"/>
        </w:rPr>
        <w:t>о</w:t>
      </w:r>
      <w:r w:rsidR="00CD7CC2" w:rsidRPr="00A538A8">
        <w:rPr>
          <w:spacing w:val="-2"/>
          <w:sz w:val="32"/>
          <w:szCs w:val="32"/>
        </w:rPr>
        <w:t>гам 2011 года все текущие расходы профинансированы в полном объеме.</w:t>
      </w:r>
    </w:p>
    <w:p w:rsidR="00DC14B3" w:rsidRPr="00A538A8" w:rsidRDefault="001A1BEC" w:rsidP="00734FA7">
      <w:pPr>
        <w:pStyle w:val="ab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Выделенные средства позволили выполнить задачи, поста</w:t>
      </w:r>
      <w:r w:rsidRPr="00A538A8">
        <w:rPr>
          <w:sz w:val="32"/>
          <w:szCs w:val="32"/>
        </w:rPr>
        <w:t>в</w:t>
      </w:r>
      <w:r w:rsidRPr="00A538A8">
        <w:rPr>
          <w:sz w:val="32"/>
          <w:szCs w:val="32"/>
        </w:rPr>
        <w:t>ленные Президентом Республики Татарстан, через реализацию ключевых программ в области образования</w:t>
      </w:r>
      <w:r w:rsidR="00DC14B3" w:rsidRPr="00A538A8">
        <w:rPr>
          <w:sz w:val="32"/>
          <w:szCs w:val="32"/>
        </w:rPr>
        <w:t>.</w:t>
      </w:r>
    </w:p>
    <w:p w:rsidR="00D23196" w:rsidRPr="00A538A8" w:rsidRDefault="00D23196" w:rsidP="00D23196">
      <w:pPr>
        <w:pStyle w:val="ab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На реализацию Стратегии развития образования в Республике Татарстан «</w:t>
      </w:r>
      <w:r w:rsidRPr="00A538A8">
        <w:rPr>
          <w:sz w:val="32"/>
          <w:szCs w:val="32"/>
          <w:u w:val="single"/>
        </w:rPr>
        <w:t>Килэчэк</w:t>
      </w:r>
      <w:r w:rsidRPr="00A538A8">
        <w:rPr>
          <w:sz w:val="32"/>
          <w:szCs w:val="32"/>
        </w:rPr>
        <w:t>» в 2011 году направлено</w:t>
      </w:r>
      <w:r w:rsidR="00EE1DFD" w:rsidRPr="00A538A8">
        <w:rPr>
          <w:sz w:val="32"/>
          <w:szCs w:val="32"/>
        </w:rPr>
        <w:t xml:space="preserve"> порядка</w:t>
      </w:r>
      <w:r w:rsidRPr="00A538A8">
        <w:rPr>
          <w:sz w:val="32"/>
          <w:szCs w:val="32"/>
        </w:rPr>
        <w:t xml:space="preserve"> </w:t>
      </w:r>
      <w:r w:rsidR="00EE1DFD" w:rsidRPr="00A538A8">
        <w:rPr>
          <w:sz w:val="32"/>
          <w:szCs w:val="32"/>
        </w:rPr>
        <w:t xml:space="preserve">2 </w:t>
      </w:r>
      <w:r w:rsidRPr="00A538A8">
        <w:rPr>
          <w:sz w:val="32"/>
          <w:szCs w:val="32"/>
        </w:rPr>
        <w:t>млрд. ру</w:t>
      </w:r>
      <w:r w:rsidRPr="00A538A8">
        <w:rPr>
          <w:sz w:val="32"/>
          <w:szCs w:val="32"/>
        </w:rPr>
        <w:t>б</w:t>
      </w:r>
      <w:r w:rsidRPr="00A538A8">
        <w:rPr>
          <w:sz w:val="32"/>
          <w:szCs w:val="32"/>
        </w:rPr>
        <w:t xml:space="preserve">лей. </w:t>
      </w:r>
      <w:r w:rsidR="00EE1DFD" w:rsidRPr="00A538A8">
        <w:rPr>
          <w:sz w:val="32"/>
          <w:szCs w:val="32"/>
        </w:rPr>
        <w:t>Реализация этой программы позволила решать текущие вопр</w:t>
      </w:r>
      <w:r w:rsidR="00EE1DFD" w:rsidRPr="00A538A8">
        <w:rPr>
          <w:sz w:val="32"/>
          <w:szCs w:val="32"/>
        </w:rPr>
        <w:t>о</w:t>
      </w:r>
      <w:r w:rsidR="00EE1DFD" w:rsidRPr="00A538A8">
        <w:rPr>
          <w:sz w:val="32"/>
          <w:szCs w:val="32"/>
        </w:rPr>
        <w:t xml:space="preserve">сы учреждений образования и перспективные задачи по развитию отрасли в целом. В результате </w:t>
      </w:r>
      <w:r w:rsidR="000B5312" w:rsidRPr="00A538A8">
        <w:rPr>
          <w:sz w:val="32"/>
          <w:szCs w:val="32"/>
        </w:rPr>
        <w:t xml:space="preserve"> п</w:t>
      </w:r>
      <w:r w:rsidRPr="00A538A8">
        <w:rPr>
          <w:sz w:val="32"/>
          <w:szCs w:val="32"/>
        </w:rPr>
        <w:t>риобретен</w:t>
      </w:r>
      <w:r w:rsidR="000B5312" w:rsidRPr="00A538A8">
        <w:rPr>
          <w:sz w:val="32"/>
          <w:szCs w:val="32"/>
        </w:rPr>
        <w:t>о</w:t>
      </w:r>
      <w:r w:rsidRPr="00A538A8">
        <w:rPr>
          <w:sz w:val="32"/>
          <w:szCs w:val="32"/>
        </w:rPr>
        <w:t xml:space="preserve"> </w:t>
      </w:r>
      <w:r w:rsidR="000B5312" w:rsidRPr="00A538A8">
        <w:rPr>
          <w:sz w:val="32"/>
          <w:szCs w:val="32"/>
        </w:rPr>
        <w:t>5,7 тысяч комплектов интерактивного и проекционного оборудования. Укомплектованы учебным оборудованием 962 кабинета по разным предметам. Ок</w:t>
      </w:r>
      <w:r w:rsidR="000B5312" w:rsidRPr="00A538A8">
        <w:rPr>
          <w:sz w:val="32"/>
          <w:szCs w:val="32"/>
        </w:rPr>
        <w:t>а</w:t>
      </w:r>
      <w:r w:rsidR="000B5312" w:rsidRPr="00A538A8">
        <w:rPr>
          <w:sz w:val="32"/>
          <w:szCs w:val="32"/>
        </w:rPr>
        <w:t>зана грантовая поддержка учителей</w:t>
      </w:r>
      <w:r w:rsidR="009A2034" w:rsidRPr="00A538A8">
        <w:rPr>
          <w:sz w:val="32"/>
          <w:szCs w:val="32"/>
        </w:rPr>
        <w:t xml:space="preserve"> и негосударственных дошкол</w:t>
      </w:r>
      <w:r w:rsidR="009A2034" w:rsidRPr="00A538A8">
        <w:rPr>
          <w:sz w:val="32"/>
          <w:szCs w:val="32"/>
        </w:rPr>
        <w:t>ь</w:t>
      </w:r>
      <w:r w:rsidR="009A2034" w:rsidRPr="00A538A8">
        <w:rPr>
          <w:sz w:val="32"/>
          <w:szCs w:val="32"/>
        </w:rPr>
        <w:t>ных учреждений</w:t>
      </w:r>
      <w:r w:rsidR="000B5312" w:rsidRPr="00A538A8">
        <w:rPr>
          <w:sz w:val="32"/>
          <w:szCs w:val="32"/>
        </w:rPr>
        <w:t>.</w:t>
      </w:r>
      <w:r w:rsidR="009A2034" w:rsidRPr="00A538A8">
        <w:rPr>
          <w:sz w:val="32"/>
          <w:szCs w:val="32"/>
        </w:rPr>
        <w:t xml:space="preserve"> Р</w:t>
      </w:r>
      <w:r w:rsidRPr="00A538A8">
        <w:rPr>
          <w:sz w:val="32"/>
          <w:szCs w:val="32"/>
        </w:rPr>
        <w:t>азработ</w:t>
      </w:r>
      <w:r w:rsidR="009A2034" w:rsidRPr="00A538A8">
        <w:rPr>
          <w:sz w:val="32"/>
          <w:szCs w:val="32"/>
        </w:rPr>
        <w:t>аны</w:t>
      </w:r>
      <w:r w:rsidRPr="00A538A8">
        <w:rPr>
          <w:sz w:val="32"/>
          <w:szCs w:val="32"/>
        </w:rPr>
        <w:t xml:space="preserve"> и внедрен</w:t>
      </w:r>
      <w:r w:rsidR="009A2034" w:rsidRPr="00A538A8">
        <w:rPr>
          <w:sz w:val="32"/>
          <w:szCs w:val="32"/>
        </w:rPr>
        <w:t>ы</w:t>
      </w:r>
      <w:r w:rsidRPr="00A538A8">
        <w:rPr>
          <w:sz w:val="32"/>
          <w:szCs w:val="32"/>
        </w:rPr>
        <w:t xml:space="preserve"> новы</w:t>
      </w:r>
      <w:r w:rsidR="009A2034" w:rsidRPr="00A538A8">
        <w:rPr>
          <w:sz w:val="32"/>
          <w:szCs w:val="32"/>
        </w:rPr>
        <w:t>е</w:t>
      </w:r>
      <w:r w:rsidRPr="00A538A8">
        <w:rPr>
          <w:sz w:val="32"/>
          <w:szCs w:val="32"/>
        </w:rPr>
        <w:t xml:space="preserve"> технологи</w:t>
      </w:r>
      <w:r w:rsidR="009A2034" w:rsidRPr="00A538A8">
        <w:rPr>
          <w:sz w:val="32"/>
          <w:szCs w:val="32"/>
        </w:rPr>
        <w:t>и</w:t>
      </w:r>
      <w:r w:rsidRPr="00A538A8">
        <w:rPr>
          <w:sz w:val="32"/>
          <w:szCs w:val="32"/>
        </w:rPr>
        <w:t xml:space="preserve"> обр</w:t>
      </w:r>
      <w:r w:rsidRPr="00A538A8">
        <w:rPr>
          <w:sz w:val="32"/>
          <w:szCs w:val="32"/>
        </w:rPr>
        <w:t>а</w:t>
      </w:r>
      <w:r w:rsidRPr="00A538A8">
        <w:rPr>
          <w:sz w:val="32"/>
          <w:szCs w:val="32"/>
        </w:rPr>
        <w:t>зования и управления образованием</w:t>
      </w:r>
      <w:r w:rsidR="009A2034" w:rsidRPr="00A538A8">
        <w:rPr>
          <w:sz w:val="32"/>
          <w:szCs w:val="32"/>
        </w:rPr>
        <w:t>.</w:t>
      </w:r>
      <w:r w:rsidRPr="00A538A8">
        <w:rPr>
          <w:sz w:val="32"/>
          <w:szCs w:val="32"/>
        </w:rPr>
        <w:t xml:space="preserve"> </w:t>
      </w:r>
      <w:r w:rsidR="009A2034" w:rsidRPr="00A538A8">
        <w:rPr>
          <w:sz w:val="32"/>
          <w:szCs w:val="32"/>
        </w:rPr>
        <w:t xml:space="preserve">Продолжено формирование </w:t>
      </w:r>
      <w:r w:rsidRPr="00A538A8">
        <w:rPr>
          <w:sz w:val="32"/>
          <w:szCs w:val="32"/>
        </w:rPr>
        <w:t>новой системы повышения квалификации и переподготовки рабо</w:t>
      </w:r>
      <w:r w:rsidRPr="00A538A8">
        <w:rPr>
          <w:sz w:val="32"/>
          <w:szCs w:val="32"/>
        </w:rPr>
        <w:t>т</w:t>
      </w:r>
      <w:r w:rsidRPr="00A538A8">
        <w:rPr>
          <w:sz w:val="32"/>
          <w:szCs w:val="32"/>
        </w:rPr>
        <w:t>ников образования</w:t>
      </w:r>
      <w:r w:rsidR="009A2034" w:rsidRPr="00A538A8">
        <w:rPr>
          <w:sz w:val="32"/>
          <w:szCs w:val="32"/>
        </w:rPr>
        <w:t xml:space="preserve">. </w:t>
      </w:r>
    </w:p>
    <w:p w:rsidR="00C531D0" w:rsidRDefault="00622ADF" w:rsidP="0084158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88" w:lineRule="auto"/>
        <w:ind w:firstLine="709"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Одновременно в 2011 году по </w:t>
      </w:r>
      <w:r w:rsidR="000247EC" w:rsidRPr="00A538A8">
        <w:rPr>
          <w:sz w:val="32"/>
          <w:szCs w:val="32"/>
        </w:rPr>
        <w:t xml:space="preserve">поручению </w:t>
      </w:r>
      <w:r w:rsidRPr="00A538A8">
        <w:rPr>
          <w:sz w:val="32"/>
          <w:szCs w:val="32"/>
        </w:rPr>
        <w:t>Президента Респу</w:t>
      </w:r>
      <w:r w:rsidRPr="00A538A8">
        <w:rPr>
          <w:sz w:val="32"/>
          <w:szCs w:val="32"/>
        </w:rPr>
        <w:t>б</w:t>
      </w:r>
      <w:r w:rsidRPr="00A538A8">
        <w:rPr>
          <w:sz w:val="32"/>
          <w:szCs w:val="32"/>
        </w:rPr>
        <w:t>лики Татарстан проводились</w:t>
      </w:r>
      <w:r w:rsidR="00B13E26" w:rsidRPr="00A538A8">
        <w:rPr>
          <w:sz w:val="32"/>
          <w:szCs w:val="32"/>
        </w:rPr>
        <w:t xml:space="preserve"> общереспубликанские</w:t>
      </w:r>
      <w:r w:rsidRPr="00A538A8">
        <w:rPr>
          <w:sz w:val="32"/>
          <w:szCs w:val="32"/>
        </w:rPr>
        <w:t xml:space="preserve"> мероприятия по капитальном</w:t>
      </w:r>
      <w:r w:rsidR="0039586E" w:rsidRPr="00A538A8">
        <w:rPr>
          <w:sz w:val="32"/>
          <w:szCs w:val="32"/>
        </w:rPr>
        <w:t>у</w:t>
      </w:r>
      <w:r w:rsidRPr="00A538A8">
        <w:rPr>
          <w:sz w:val="32"/>
          <w:szCs w:val="32"/>
        </w:rPr>
        <w:t xml:space="preserve"> рем</w:t>
      </w:r>
      <w:r w:rsidR="0039586E" w:rsidRPr="00A538A8">
        <w:rPr>
          <w:sz w:val="32"/>
          <w:szCs w:val="32"/>
        </w:rPr>
        <w:t xml:space="preserve">онту и строительству </w:t>
      </w:r>
      <w:r w:rsidRPr="00A538A8">
        <w:rPr>
          <w:sz w:val="32"/>
          <w:szCs w:val="32"/>
        </w:rPr>
        <w:t>детских садов</w:t>
      </w:r>
      <w:r w:rsidR="00B13E26" w:rsidRPr="00A538A8">
        <w:rPr>
          <w:sz w:val="32"/>
          <w:szCs w:val="32"/>
        </w:rPr>
        <w:t xml:space="preserve"> (программа «Бэлэкэч»)</w:t>
      </w:r>
      <w:r w:rsidRPr="00A538A8">
        <w:rPr>
          <w:sz w:val="32"/>
          <w:szCs w:val="32"/>
        </w:rPr>
        <w:t xml:space="preserve">. </w:t>
      </w:r>
      <w:r w:rsidR="0039586E" w:rsidRPr="00A538A8">
        <w:rPr>
          <w:sz w:val="32"/>
          <w:szCs w:val="32"/>
        </w:rPr>
        <w:t xml:space="preserve">В рамках </w:t>
      </w:r>
      <w:r w:rsidR="00841584" w:rsidRPr="00A538A8">
        <w:rPr>
          <w:sz w:val="32"/>
          <w:szCs w:val="32"/>
        </w:rPr>
        <w:t>этих мероприятий</w:t>
      </w:r>
      <w:r w:rsidR="0039586E" w:rsidRPr="00A538A8">
        <w:rPr>
          <w:sz w:val="32"/>
          <w:szCs w:val="32"/>
        </w:rPr>
        <w:t xml:space="preserve"> открыты 67 дошкольных образовательных учреждений, </w:t>
      </w:r>
      <w:r w:rsidR="00CD48E7">
        <w:rPr>
          <w:sz w:val="32"/>
          <w:szCs w:val="32"/>
        </w:rPr>
        <w:t>из них вновь построенных 32 объе</w:t>
      </w:r>
      <w:r w:rsidR="00CD48E7">
        <w:rPr>
          <w:sz w:val="32"/>
          <w:szCs w:val="32"/>
        </w:rPr>
        <w:t>к</w:t>
      </w:r>
      <w:r w:rsidR="00CD48E7">
        <w:rPr>
          <w:sz w:val="32"/>
          <w:szCs w:val="32"/>
        </w:rPr>
        <w:t>та. П</w:t>
      </w:r>
      <w:r w:rsidR="0039586E" w:rsidRPr="00A538A8">
        <w:rPr>
          <w:sz w:val="32"/>
          <w:szCs w:val="32"/>
        </w:rPr>
        <w:t>рактически ликвидирована очередность в дошкольные учре</w:t>
      </w:r>
      <w:r w:rsidR="0039586E" w:rsidRPr="00A538A8">
        <w:rPr>
          <w:sz w:val="32"/>
          <w:szCs w:val="32"/>
        </w:rPr>
        <w:t>ж</w:t>
      </w:r>
      <w:r w:rsidR="0039586E" w:rsidRPr="00A538A8">
        <w:rPr>
          <w:sz w:val="32"/>
          <w:szCs w:val="32"/>
        </w:rPr>
        <w:t>дения детей в возрасте с 3-х до 7-и лет.</w:t>
      </w:r>
      <w:r w:rsidR="00841584" w:rsidRPr="00A538A8">
        <w:rPr>
          <w:sz w:val="32"/>
          <w:szCs w:val="32"/>
        </w:rPr>
        <w:t xml:space="preserve"> </w:t>
      </w:r>
    </w:p>
    <w:p w:rsidR="00CD48E7" w:rsidRDefault="00CD48E7" w:rsidP="0084158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364"/>
        </w:tabs>
        <w:spacing w:line="288" w:lineRule="auto"/>
        <w:ind w:firstLine="709"/>
        <w:jc w:val="both"/>
        <w:rPr>
          <w:sz w:val="32"/>
          <w:szCs w:val="32"/>
        </w:rPr>
      </w:pPr>
    </w:p>
    <w:p w:rsidR="00CD48E7" w:rsidRPr="00A538A8" w:rsidRDefault="00243C23" w:rsidP="00CD48E7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Следующий крупный раздел – </w:t>
      </w:r>
      <w:r w:rsidRPr="00752F6E">
        <w:rPr>
          <w:spacing w:val="-2"/>
          <w:sz w:val="32"/>
          <w:szCs w:val="32"/>
          <w:u w:val="single"/>
        </w:rPr>
        <w:t>«Здравоохранение».</w:t>
      </w:r>
      <w:r>
        <w:rPr>
          <w:spacing w:val="-2"/>
          <w:sz w:val="32"/>
          <w:szCs w:val="32"/>
        </w:rPr>
        <w:t xml:space="preserve"> </w:t>
      </w:r>
      <w:r w:rsidR="00CD48E7" w:rsidRPr="00A538A8">
        <w:rPr>
          <w:spacing w:val="-2"/>
          <w:sz w:val="32"/>
          <w:szCs w:val="32"/>
        </w:rPr>
        <w:t xml:space="preserve">Расходы по </w:t>
      </w:r>
      <w:r w:rsidRPr="00243C23">
        <w:rPr>
          <w:spacing w:val="-2"/>
          <w:sz w:val="32"/>
          <w:szCs w:val="32"/>
        </w:rPr>
        <w:lastRenderedPageBreak/>
        <w:t>нему</w:t>
      </w:r>
      <w:r w:rsidR="00CD48E7" w:rsidRPr="00A538A8">
        <w:rPr>
          <w:spacing w:val="-2"/>
          <w:sz w:val="32"/>
          <w:szCs w:val="32"/>
        </w:rPr>
        <w:t xml:space="preserve"> составили в 2011 году 20,9 млрд. рублей (по консолидирова</w:t>
      </w:r>
      <w:r w:rsidR="00CD48E7" w:rsidRPr="00A538A8">
        <w:rPr>
          <w:spacing w:val="-2"/>
          <w:sz w:val="32"/>
          <w:szCs w:val="32"/>
        </w:rPr>
        <w:t>н</w:t>
      </w:r>
      <w:r w:rsidR="00CD48E7" w:rsidRPr="00A538A8">
        <w:rPr>
          <w:spacing w:val="-2"/>
          <w:sz w:val="32"/>
          <w:szCs w:val="32"/>
        </w:rPr>
        <w:t>ному бюджету – 24,8 млрд. рублей, включая бюджет Территориал</w:t>
      </w:r>
      <w:r w:rsidR="00CD48E7" w:rsidRPr="00A538A8">
        <w:rPr>
          <w:spacing w:val="-2"/>
          <w:sz w:val="32"/>
          <w:szCs w:val="32"/>
        </w:rPr>
        <w:t>ь</w:t>
      </w:r>
      <w:r w:rsidR="00CD48E7" w:rsidRPr="00A538A8">
        <w:rPr>
          <w:spacing w:val="-2"/>
          <w:sz w:val="32"/>
          <w:szCs w:val="32"/>
        </w:rPr>
        <w:t xml:space="preserve">ного фонда ОМС – 32,3 млрд. рублей). </w:t>
      </w:r>
    </w:p>
    <w:p w:rsidR="00CD48E7" w:rsidRPr="00A538A8" w:rsidRDefault="00CD48E7" w:rsidP="00CD48E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Указанные средства позволили обеспечить не только соде</w:t>
      </w:r>
      <w:r w:rsidRPr="00A538A8">
        <w:rPr>
          <w:sz w:val="32"/>
          <w:szCs w:val="32"/>
        </w:rPr>
        <w:t>р</w:t>
      </w:r>
      <w:r w:rsidRPr="00A538A8">
        <w:rPr>
          <w:sz w:val="32"/>
          <w:szCs w:val="32"/>
        </w:rPr>
        <w:t>жание медицинских учреждений, проведение централизованных мероприятий в области здравоохранения, но и реализовать ряд с</w:t>
      </w:r>
      <w:r w:rsidRPr="00A538A8">
        <w:rPr>
          <w:sz w:val="32"/>
          <w:szCs w:val="32"/>
        </w:rPr>
        <w:t>о</w:t>
      </w:r>
      <w:r w:rsidRPr="00A538A8">
        <w:rPr>
          <w:sz w:val="32"/>
          <w:szCs w:val="32"/>
        </w:rPr>
        <w:t>циально значимых программ, направленных на совершенствование оказания медицинской помощи населению республики.</w:t>
      </w:r>
    </w:p>
    <w:p w:rsidR="00243C23" w:rsidRDefault="00CD48E7" w:rsidP="00CD48E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В частности, осуществлялась реализация Программы моде</w:t>
      </w:r>
      <w:r w:rsidRPr="00A538A8">
        <w:rPr>
          <w:sz w:val="32"/>
          <w:szCs w:val="32"/>
        </w:rPr>
        <w:t>р</w:t>
      </w:r>
      <w:r w:rsidRPr="00A538A8">
        <w:rPr>
          <w:sz w:val="32"/>
          <w:szCs w:val="32"/>
        </w:rPr>
        <w:t xml:space="preserve">низации здравоохранения Республики Татарстан с общим объемом </w:t>
      </w:r>
      <w:r w:rsidR="00243C23">
        <w:rPr>
          <w:sz w:val="32"/>
          <w:szCs w:val="32"/>
        </w:rPr>
        <w:t>финансирования 4,5 млрд. рублей.</w:t>
      </w:r>
      <w:r w:rsidRPr="00A538A8">
        <w:rPr>
          <w:sz w:val="32"/>
          <w:szCs w:val="32"/>
        </w:rPr>
        <w:t xml:space="preserve"> </w:t>
      </w:r>
    </w:p>
    <w:p w:rsidR="00243C23" w:rsidRDefault="00CD48E7" w:rsidP="00CD48E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Проведены работы по завершению строительства приемно-диагностического отделения Республиканской клинической бол</w:t>
      </w:r>
      <w:r w:rsidRPr="00A538A8">
        <w:rPr>
          <w:sz w:val="32"/>
          <w:szCs w:val="32"/>
        </w:rPr>
        <w:t>ь</w:t>
      </w:r>
      <w:r w:rsidR="00243C23">
        <w:rPr>
          <w:sz w:val="32"/>
          <w:szCs w:val="32"/>
        </w:rPr>
        <w:t>ницы. Осуществлялись</w:t>
      </w:r>
      <w:r w:rsidRPr="00A538A8">
        <w:rPr>
          <w:sz w:val="32"/>
          <w:szCs w:val="32"/>
        </w:rPr>
        <w:t xml:space="preserve"> капитальный ремонт в 5 крупных больн</w:t>
      </w:r>
      <w:r w:rsidRPr="00A538A8">
        <w:rPr>
          <w:sz w:val="32"/>
          <w:szCs w:val="32"/>
        </w:rPr>
        <w:t>и</w:t>
      </w:r>
      <w:r w:rsidR="00243C23">
        <w:rPr>
          <w:sz w:val="32"/>
          <w:szCs w:val="32"/>
        </w:rPr>
        <w:t>цах и</w:t>
      </w:r>
      <w:r w:rsidRPr="00A538A8">
        <w:rPr>
          <w:sz w:val="32"/>
          <w:szCs w:val="32"/>
        </w:rPr>
        <w:t xml:space="preserve"> строительно-монтажные работы в 12 районных больницах. </w:t>
      </w:r>
      <w:r w:rsidR="00243C23">
        <w:rPr>
          <w:sz w:val="32"/>
          <w:szCs w:val="32"/>
        </w:rPr>
        <w:t>Проходили</w:t>
      </w:r>
      <w:r w:rsidRPr="00A538A8">
        <w:rPr>
          <w:sz w:val="32"/>
          <w:szCs w:val="32"/>
        </w:rPr>
        <w:t xml:space="preserve"> по</w:t>
      </w:r>
      <w:r w:rsidR="00243C23">
        <w:rPr>
          <w:sz w:val="32"/>
          <w:szCs w:val="32"/>
        </w:rPr>
        <w:t>ставки</w:t>
      </w:r>
      <w:r w:rsidRPr="00A538A8">
        <w:rPr>
          <w:sz w:val="32"/>
          <w:szCs w:val="32"/>
        </w:rPr>
        <w:t xml:space="preserve"> современного медицинского оборудования</w:t>
      </w:r>
      <w:r w:rsidR="00243C23">
        <w:rPr>
          <w:sz w:val="32"/>
          <w:szCs w:val="32"/>
        </w:rPr>
        <w:t>.</w:t>
      </w:r>
      <w:r w:rsidRPr="00A538A8">
        <w:rPr>
          <w:sz w:val="32"/>
          <w:szCs w:val="32"/>
        </w:rPr>
        <w:t xml:space="preserve"> </w:t>
      </w:r>
    </w:p>
    <w:p w:rsidR="00CD48E7" w:rsidRDefault="00CD48E7" w:rsidP="00CD48E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Необходимо отметить, что в результате проведенных мер</w:t>
      </w:r>
      <w:r w:rsidRPr="00A538A8">
        <w:rPr>
          <w:sz w:val="32"/>
          <w:szCs w:val="32"/>
        </w:rPr>
        <w:t>о</w:t>
      </w:r>
      <w:r w:rsidRPr="00A538A8">
        <w:rPr>
          <w:sz w:val="32"/>
          <w:szCs w:val="32"/>
        </w:rPr>
        <w:t>приятий по итогам 11-го года зарегистрирован естественный пр</w:t>
      </w:r>
      <w:r w:rsidRPr="00A538A8">
        <w:rPr>
          <w:sz w:val="32"/>
          <w:szCs w:val="32"/>
        </w:rPr>
        <w:t>и</w:t>
      </w:r>
      <w:r w:rsidRPr="00A538A8">
        <w:rPr>
          <w:sz w:val="32"/>
          <w:szCs w:val="32"/>
        </w:rPr>
        <w:t xml:space="preserve">рост населения, рост рождаемости, снижение уровня смертности.  </w:t>
      </w:r>
    </w:p>
    <w:p w:rsidR="00243C23" w:rsidRDefault="00243C23" w:rsidP="00CD48E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243C23" w:rsidRPr="00A538A8" w:rsidRDefault="00243C23" w:rsidP="00243C23">
      <w:pPr>
        <w:widowControl w:val="0"/>
        <w:tabs>
          <w:tab w:val="left" w:pos="8100"/>
        </w:tabs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На финансирование мероприятий по </w:t>
      </w:r>
      <w:r w:rsidRPr="00A538A8">
        <w:rPr>
          <w:sz w:val="32"/>
          <w:szCs w:val="32"/>
          <w:u w:val="single"/>
        </w:rPr>
        <w:t>социальной политике</w:t>
      </w:r>
      <w:r w:rsidRPr="00A538A8">
        <w:rPr>
          <w:sz w:val="32"/>
          <w:szCs w:val="32"/>
        </w:rPr>
        <w:t>, включая расходы по содержанию учреждений социального обесп</w:t>
      </w:r>
      <w:r w:rsidRPr="00A538A8">
        <w:rPr>
          <w:sz w:val="32"/>
          <w:szCs w:val="32"/>
        </w:rPr>
        <w:t>е</w:t>
      </w:r>
      <w:r w:rsidRPr="00A538A8">
        <w:rPr>
          <w:sz w:val="32"/>
          <w:szCs w:val="32"/>
        </w:rPr>
        <w:t>чения, из бюджета Республики Татарстан направлено 19,1 млрд. рублей (по консолидированному бюджету республики – 19,6 млрд. рублей), что позволило обеспечить выполнение обязательств ре</w:t>
      </w:r>
      <w:r w:rsidRPr="00A538A8">
        <w:rPr>
          <w:sz w:val="32"/>
          <w:szCs w:val="32"/>
        </w:rPr>
        <w:t>с</w:t>
      </w:r>
      <w:r w:rsidRPr="00A538A8">
        <w:rPr>
          <w:sz w:val="32"/>
          <w:szCs w:val="32"/>
        </w:rPr>
        <w:t>публики по адресной социальной поддержке населения.</w:t>
      </w:r>
    </w:p>
    <w:p w:rsidR="009E5D73" w:rsidRDefault="009E5D73" w:rsidP="00243C23">
      <w:pPr>
        <w:pStyle w:val="a3"/>
        <w:spacing w:line="288" w:lineRule="auto"/>
        <w:ind w:firstLine="0"/>
        <w:contextualSpacing/>
        <w:rPr>
          <w:sz w:val="32"/>
          <w:szCs w:val="32"/>
          <w:highlight w:val="yellow"/>
        </w:rPr>
      </w:pPr>
    </w:p>
    <w:p w:rsidR="00243C23" w:rsidRPr="00A538A8" w:rsidRDefault="00243C23" w:rsidP="00243C23">
      <w:pPr>
        <w:widowControl w:val="0"/>
        <w:spacing w:line="288" w:lineRule="auto"/>
        <w:ind w:firstLine="709"/>
        <w:contextualSpacing/>
        <w:jc w:val="both"/>
        <w:rPr>
          <w:spacing w:val="-2"/>
          <w:sz w:val="32"/>
          <w:szCs w:val="32"/>
        </w:rPr>
      </w:pPr>
      <w:r w:rsidRPr="00A538A8">
        <w:rPr>
          <w:spacing w:val="-2"/>
          <w:sz w:val="32"/>
          <w:szCs w:val="32"/>
        </w:rPr>
        <w:t>Расходы бюджета Республики Татарстан по отрасли «К</w:t>
      </w:r>
      <w:r w:rsidRPr="00A538A8">
        <w:rPr>
          <w:spacing w:val="-2"/>
          <w:sz w:val="32"/>
          <w:szCs w:val="32"/>
          <w:u w:val="single"/>
        </w:rPr>
        <w:t>ультура и кинематография»</w:t>
      </w:r>
      <w:r w:rsidRPr="00A538A8">
        <w:rPr>
          <w:spacing w:val="-2"/>
          <w:sz w:val="32"/>
          <w:szCs w:val="32"/>
        </w:rPr>
        <w:t xml:space="preserve"> составили 4,5 млрд. рублей (по консолидирова</w:t>
      </w:r>
      <w:r w:rsidRPr="00A538A8">
        <w:rPr>
          <w:spacing w:val="-2"/>
          <w:sz w:val="32"/>
          <w:szCs w:val="32"/>
        </w:rPr>
        <w:t>н</w:t>
      </w:r>
      <w:r w:rsidRPr="00A538A8">
        <w:rPr>
          <w:spacing w:val="-2"/>
          <w:sz w:val="32"/>
          <w:szCs w:val="32"/>
        </w:rPr>
        <w:t xml:space="preserve">ному бюджету – 6,8 млрд. рублей). </w:t>
      </w:r>
    </w:p>
    <w:p w:rsidR="00243C23" w:rsidRPr="00A538A8" w:rsidRDefault="00243C23" w:rsidP="00243C23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За счет бюджетных средств полностью профинансированы з</w:t>
      </w:r>
      <w:r w:rsidRPr="00A538A8">
        <w:rPr>
          <w:sz w:val="32"/>
          <w:szCs w:val="32"/>
        </w:rPr>
        <w:t>а</w:t>
      </w:r>
      <w:r w:rsidRPr="00A538A8">
        <w:rPr>
          <w:sz w:val="32"/>
          <w:szCs w:val="32"/>
        </w:rPr>
        <w:t>планированные мероприятия в области культуры. Реализации н</w:t>
      </w:r>
      <w:r w:rsidRPr="00A538A8">
        <w:rPr>
          <w:sz w:val="32"/>
          <w:szCs w:val="32"/>
        </w:rPr>
        <w:t>о</w:t>
      </w:r>
      <w:r w:rsidRPr="00A538A8">
        <w:rPr>
          <w:sz w:val="32"/>
          <w:szCs w:val="32"/>
        </w:rPr>
        <w:lastRenderedPageBreak/>
        <w:t>вых проектов, совершенствованию качества творческого продукта в значительной степени способствовали гранты Президента Респу</w:t>
      </w:r>
      <w:r w:rsidRPr="00A538A8">
        <w:rPr>
          <w:sz w:val="32"/>
          <w:szCs w:val="32"/>
        </w:rPr>
        <w:t>б</w:t>
      </w:r>
      <w:r w:rsidRPr="00A538A8">
        <w:rPr>
          <w:sz w:val="32"/>
          <w:szCs w:val="32"/>
        </w:rPr>
        <w:t>лики Татарстан.</w:t>
      </w:r>
    </w:p>
    <w:p w:rsidR="00243C23" w:rsidRPr="00A538A8" w:rsidRDefault="00243C23" w:rsidP="00243C23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Продолжалась реализация мероприятий долгосрочной целевой программы развития библиотечного дела в Республике Татарстан с приоритетным направлением по информатизации библиотек. </w:t>
      </w:r>
    </w:p>
    <w:p w:rsidR="00243C23" w:rsidRPr="007E5579" w:rsidRDefault="00243C23" w:rsidP="007E5579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Оказана адресная финансовая поддержка учащимся и студе</w:t>
      </w:r>
      <w:r w:rsidRPr="00A538A8">
        <w:rPr>
          <w:sz w:val="32"/>
          <w:szCs w:val="32"/>
        </w:rPr>
        <w:t>н</w:t>
      </w:r>
      <w:r w:rsidRPr="00A538A8">
        <w:rPr>
          <w:sz w:val="32"/>
          <w:szCs w:val="32"/>
        </w:rPr>
        <w:t>там учебных заведений искусства, проявивших незаурядные тво</w:t>
      </w:r>
      <w:r w:rsidRPr="00A538A8">
        <w:rPr>
          <w:sz w:val="32"/>
          <w:szCs w:val="32"/>
        </w:rPr>
        <w:t>р</w:t>
      </w:r>
      <w:r w:rsidRPr="00A538A8">
        <w:rPr>
          <w:sz w:val="32"/>
          <w:szCs w:val="32"/>
        </w:rPr>
        <w:t>ческие способности, в виде выплаты именных стипендий.</w:t>
      </w:r>
    </w:p>
    <w:p w:rsidR="007E5579" w:rsidRPr="00A538A8" w:rsidRDefault="007E5579" w:rsidP="00243C23">
      <w:pPr>
        <w:pStyle w:val="a3"/>
        <w:spacing w:line="288" w:lineRule="auto"/>
        <w:ind w:firstLine="0"/>
        <w:contextualSpacing/>
        <w:rPr>
          <w:sz w:val="32"/>
          <w:szCs w:val="32"/>
          <w:highlight w:val="yellow"/>
        </w:rPr>
      </w:pPr>
    </w:p>
    <w:p w:rsidR="008E1B6F" w:rsidRPr="00A538A8" w:rsidRDefault="00AB08D1" w:rsidP="00AB08D1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  <w:u w:val="single"/>
        </w:rPr>
        <w:t>По подразделу «Молодежная политика»</w:t>
      </w:r>
      <w:r w:rsidRPr="00A538A8">
        <w:rPr>
          <w:sz w:val="32"/>
          <w:szCs w:val="32"/>
        </w:rPr>
        <w:t xml:space="preserve"> осуществл</w:t>
      </w:r>
      <w:r w:rsidR="008A02A4" w:rsidRPr="00A538A8">
        <w:rPr>
          <w:sz w:val="32"/>
          <w:szCs w:val="32"/>
        </w:rPr>
        <w:t>е</w:t>
      </w:r>
      <w:r w:rsidRPr="00A538A8">
        <w:rPr>
          <w:sz w:val="32"/>
          <w:szCs w:val="32"/>
        </w:rPr>
        <w:t>ны расх</w:t>
      </w:r>
      <w:r w:rsidRPr="00A538A8">
        <w:rPr>
          <w:sz w:val="32"/>
          <w:szCs w:val="32"/>
        </w:rPr>
        <w:t>о</w:t>
      </w:r>
      <w:r w:rsidRPr="00A538A8">
        <w:rPr>
          <w:sz w:val="32"/>
          <w:szCs w:val="32"/>
        </w:rPr>
        <w:t xml:space="preserve">ды в сумме </w:t>
      </w:r>
      <w:r w:rsidR="008A02A4" w:rsidRPr="00A538A8">
        <w:rPr>
          <w:sz w:val="32"/>
          <w:szCs w:val="32"/>
        </w:rPr>
        <w:t>1,1 млрд.</w:t>
      </w:r>
      <w:r w:rsidR="00A75022" w:rsidRPr="00A538A8">
        <w:rPr>
          <w:sz w:val="32"/>
          <w:szCs w:val="32"/>
        </w:rPr>
        <w:t xml:space="preserve"> </w:t>
      </w:r>
      <w:r w:rsidR="008A02A4" w:rsidRPr="00A538A8">
        <w:rPr>
          <w:sz w:val="32"/>
          <w:szCs w:val="32"/>
        </w:rPr>
        <w:t>рублей (по консолидированному бюджету – 1,6 млрд.</w:t>
      </w:r>
      <w:r w:rsidR="008E1B6F" w:rsidRPr="00A538A8">
        <w:rPr>
          <w:sz w:val="32"/>
          <w:szCs w:val="32"/>
        </w:rPr>
        <w:t xml:space="preserve"> </w:t>
      </w:r>
      <w:r w:rsidR="008A02A4" w:rsidRPr="00A538A8">
        <w:rPr>
          <w:sz w:val="32"/>
          <w:szCs w:val="32"/>
        </w:rPr>
        <w:t>рублей)</w:t>
      </w:r>
      <w:r w:rsidR="00841584" w:rsidRPr="00A538A8">
        <w:rPr>
          <w:sz w:val="32"/>
          <w:szCs w:val="32"/>
        </w:rPr>
        <w:t>.</w:t>
      </w:r>
      <w:r w:rsidR="008E1B6F" w:rsidRPr="00A538A8">
        <w:rPr>
          <w:sz w:val="32"/>
          <w:szCs w:val="32"/>
        </w:rPr>
        <w:t xml:space="preserve"> </w:t>
      </w:r>
    </w:p>
    <w:p w:rsidR="00AB08D1" w:rsidRPr="00A538A8" w:rsidRDefault="008E1B6F" w:rsidP="00AB08D1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За счет выделенных из бюджета средств проводилась работа с детьми и подростками по месту жительства, по развитию движения студенческих трудовых отрядов, содействию занятости молодежи, развитию молодежного правоохранительного движения. </w:t>
      </w:r>
      <w:r w:rsidR="00841584" w:rsidRPr="00A538A8">
        <w:rPr>
          <w:sz w:val="32"/>
          <w:szCs w:val="32"/>
        </w:rPr>
        <w:t>П</w:t>
      </w:r>
      <w:r w:rsidR="00AB08D1" w:rsidRPr="00A538A8">
        <w:rPr>
          <w:sz w:val="32"/>
          <w:szCs w:val="32"/>
        </w:rPr>
        <w:t>роведена оздоровительная кампания для детей и молодежи</w:t>
      </w:r>
      <w:r w:rsidRPr="00A538A8">
        <w:rPr>
          <w:sz w:val="32"/>
          <w:szCs w:val="32"/>
        </w:rPr>
        <w:t>,</w:t>
      </w:r>
      <w:r w:rsidR="00AB08D1" w:rsidRPr="00A538A8">
        <w:rPr>
          <w:sz w:val="32"/>
          <w:szCs w:val="32"/>
        </w:rPr>
        <w:t xml:space="preserve"> </w:t>
      </w:r>
      <w:r w:rsidRPr="00A538A8">
        <w:rPr>
          <w:sz w:val="32"/>
          <w:szCs w:val="32"/>
        </w:rPr>
        <w:t xml:space="preserve">которой </w:t>
      </w:r>
      <w:r w:rsidR="00AB08D1" w:rsidRPr="00A538A8">
        <w:rPr>
          <w:sz w:val="32"/>
          <w:szCs w:val="32"/>
        </w:rPr>
        <w:t>охвач</w:t>
      </w:r>
      <w:r w:rsidR="00AB08D1" w:rsidRPr="00A538A8">
        <w:rPr>
          <w:sz w:val="32"/>
          <w:szCs w:val="32"/>
        </w:rPr>
        <w:t>е</w:t>
      </w:r>
      <w:r w:rsidR="00AB08D1" w:rsidRPr="00A538A8">
        <w:rPr>
          <w:sz w:val="32"/>
          <w:szCs w:val="32"/>
        </w:rPr>
        <w:t xml:space="preserve">но </w:t>
      </w:r>
      <w:r w:rsidR="00841584" w:rsidRPr="00A538A8">
        <w:rPr>
          <w:sz w:val="32"/>
          <w:szCs w:val="32"/>
        </w:rPr>
        <w:t xml:space="preserve"> более 200</w:t>
      </w:r>
      <w:r w:rsidR="00AB08D1" w:rsidRPr="00A538A8">
        <w:rPr>
          <w:sz w:val="32"/>
          <w:szCs w:val="32"/>
        </w:rPr>
        <w:t xml:space="preserve"> тыс. </w:t>
      </w:r>
      <w:r w:rsidR="00841584" w:rsidRPr="00A538A8">
        <w:rPr>
          <w:sz w:val="32"/>
          <w:szCs w:val="32"/>
        </w:rPr>
        <w:t>учащихся.</w:t>
      </w:r>
    </w:p>
    <w:p w:rsidR="00593AAA" w:rsidRPr="00A538A8" w:rsidRDefault="00593AAA" w:rsidP="00243C23">
      <w:pPr>
        <w:spacing w:line="288" w:lineRule="auto"/>
        <w:contextualSpacing/>
        <w:jc w:val="both"/>
        <w:rPr>
          <w:spacing w:val="-4"/>
          <w:sz w:val="32"/>
          <w:szCs w:val="32"/>
        </w:rPr>
      </w:pPr>
    </w:p>
    <w:p w:rsidR="007574C9" w:rsidRDefault="00A5569D" w:rsidP="00734FA7">
      <w:pPr>
        <w:spacing w:line="288" w:lineRule="auto"/>
        <w:ind w:firstLine="709"/>
        <w:contextualSpacing/>
        <w:jc w:val="both"/>
        <w:rPr>
          <w:spacing w:val="-4"/>
          <w:sz w:val="32"/>
          <w:szCs w:val="32"/>
        </w:rPr>
      </w:pPr>
      <w:r w:rsidRPr="00A538A8">
        <w:rPr>
          <w:spacing w:val="-4"/>
          <w:sz w:val="32"/>
          <w:szCs w:val="32"/>
        </w:rPr>
        <w:t xml:space="preserve">По </w:t>
      </w:r>
      <w:r w:rsidRPr="00A538A8">
        <w:rPr>
          <w:spacing w:val="-4"/>
          <w:sz w:val="32"/>
          <w:szCs w:val="32"/>
          <w:u w:val="single"/>
        </w:rPr>
        <w:t>разделу «Физическая культура и спорт»</w:t>
      </w:r>
      <w:r w:rsidRPr="00A538A8">
        <w:rPr>
          <w:spacing w:val="-4"/>
          <w:sz w:val="32"/>
          <w:szCs w:val="32"/>
        </w:rPr>
        <w:t xml:space="preserve"> </w:t>
      </w:r>
      <w:r w:rsidR="001C089F" w:rsidRPr="00A538A8">
        <w:rPr>
          <w:spacing w:val="-4"/>
          <w:sz w:val="32"/>
          <w:szCs w:val="32"/>
        </w:rPr>
        <w:t xml:space="preserve">расходы </w:t>
      </w:r>
      <w:r w:rsidR="00DE0AB6" w:rsidRPr="00A538A8">
        <w:rPr>
          <w:spacing w:val="-4"/>
          <w:sz w:val="32"/>
          <w:szCs w:val="32"/>
        </w:rPr>
        <w:t>составили</w:t>
      </w:r>
      <w:r w:rsidR="001C089F" w:rsidRPr="00A538A8">
        <w:rPr>
          <w:spacing w:val="-4"/>
          <w:sz w:val="32"/>
          <w:szCs w:val="32"/>
        </w:rPr>
        <w:t xml:space="preserve"> 8,3 млрд.</w:t>
      </w:r>
      <w:r w:rsidR="00A517CC" w:rsidRPr="00A538A8">
        <w:rPr>
          <w:spacing w:val="-4"/>
          <w:sz w:val="32"/>
          <w:szCs w:val="32"/>
        </w:rPr>
        <w:t xml:space="preserve"> </w:t>
      </w:r>
      <w:r w:rsidR="001C089F" w:rsidRPr="00A538A8">
        <w:rPr>
          <w:spacing w:val="-4"/>
          <w:sz w:val="32"/>
          <w:szCs w:val="32"/>
        </w:rPr>
        <w:t>рублей (по консолидированному бюджету – 8,7 млрд.</w:t>
      </w:r>
      <w:r w:rsidR="00DE0AB6" w:rsidRPr="00A538A8">
        <w:rPr>
          <w:spacing w:val="-4"/>
          <w:sz w:val="32"/>
          <w:szCs w:val="32"/>
        </w:rPr>
        <w:t xml:space="preserve"> ру</w:t>
      </w:r>
      <w:r w:rsidR="00DE0AB6" w:rsidRPr="00A538A8">
        <w:rPr>
          <w:spacing w:val="-4"/>
          <w:sz w:val="32"/>
          <w:szCs w:val="32"/>
        </w:rPr>
        <w:t>б</w:t>
      </w:r>
      <w:r w:rsidR="00DE0AB6" w:rsidRPr="00A538A8">
        <w:rPr>
          <w:spacing w:val="-4"/>
          <w:sz w:val="32"/>
          <w:szCs w:val="32"/>
        </w:rPr>
        <w:t>лей).</w:t>
      </w:r>
      <w:r w:rsidR="00182506" w:rsidRPr="00A538A8">
        <w:rPr>
          <w:spacing w:val="-4"/>
          <w:sz w:val="32"/>
          <w:szCs w:val="32"/>
        </w:rPr>
        <w:t xml:space="preserve"> </w:t>
      </w:r>
    </w:p>
    <w:p w:rsidR="007E5579" w:rsidRPr="00752F6E" w:rsidRDefault="007E5579" w:rsidP="00752F6E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За счет выделенных средств обеспечено проведение всех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планированных мероприятий, профинансированы текущие расходы учреждений физкультуры и спорта. В ходе исполнения бюджета республика участвовала в федеральных целевых программах,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водились российские и международные соревнования.</w:t>
      </w:r>
    </w:p>
    <w:p w:rsidR="00A71968" w:rsidRDefault="00A71968" w:rsidP="00A71968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структуре расходов по данному разделу капитальные вл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жения составили - </w:t>
      </w:r>
      <w:r w:rsidRPr="00A538A8">
        <w:rPr>
          <w:sz w:val="32"/>
          <w:szCs w:val="32"/>
        </w:rPr>
        <w:t xml:space="preserve">7,3 млрд. рублей, из которых основная часть средств  направлена на строительство объектов Универсиады 2013 года в г.Казани – 6,7 млрд. рублей, строительство универсальных </w:t>
      </w:r>
      <w:r w:rsidRPr="00A538A8">
        <w:rPr>
          <w:sz w:val="32"/>
          <w:szCs w:val="32"/>
        </w:rPr>
        <w:lastRenderedPageBreak/>
        <w:t>спортзалов и крытых катков, стадионов в районах республики - п</w:t>
      </w:r>
      <w:r w:rsidRPr="00A538A8">
        <w:rPr>
          <w:sz w:val="32"/>
          <w:szCs w:val="32"/>
        </w:rPr>
        <w:t>о</w:t>
      </w:r>
      <w:r w:rsidRPr="00A538A8">
        <w:rPr>
          <w:sz w:val="32"/>
          <w:szCs w:val="32"/>
        </w:rPr>
        <w:t xml:space="preserve">рядка 500 млн. рублей. </w:t>
      </w:r>
    </w:p>
    <w:p w:rsidR="00593AAA" w:rsidRPr="00A538A8" w:rsidRDefault="00593AAA" w:rsidP="00A71968">
      <w:pPr>
        <w:spacing w:line="288" w:lineRule="auto"/>
        <w:contextualSpacing/>
        <w:jc w:val="both"/>
        <w:rPr>
          <w:sz w:val="32"/>
          <w:szCs w:val="32"/>
        </w:rPr>
      </w:pPr>
    </w:p>
    <w:p w:rsidR="00C86496" w:rsidRPr="00A538A8" w:rsidRDefault="00062F66" w:rsidP="00734FA7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A538A8">
        <w:rPr>
          <w:sz w:val="32"/>
          <w:szCs w:val="32"/>
        </w:rPr>
        <w:t xml:space="preserve">По </w:t>
      </w:r>
      <w:r w:rsidRPr="00A538A8">
        <w:rPr>
          <w:sz w:val="32"/>
          <w:szCs w:val="32"/>
          <w:u w:val="single"/>
        </w:rPr>
        <w:t>разделу «Средства массовой информации»</w:t>
      </w:r>
      <w:r w:rsidRPr="00A538A8">
        <w:rPr>
          <w:sz w:val="32"/>
          <w:szCs w:val="32"/>
        </w:rPr>
        <w:t xml:space="preserve"> </w:t>
      </w:r>
      <w:r w:rsidR="00CF2FF3" w:rsidRPr="00A538A8">
        <w:rPr>
          <w:sz w:val="32"/>
          <w:szCs w:val="32"/>
        </w:rPr>
        <w:t>расходы</w:t>
      </w:r>
      <w:r w:rsidR="00C86496" w:rsidRPr="00A538A8">
        <w:rPr>
          <w:sz w:val="32"/>
          <w:szCs w:val="32"/>
        </w:rPr>
        <w:t xml:space="preserve"> бю</w:t>
      </w:r>
      <w:r w:rsidR="00C86496" w:rsidRPr="00A538A8">
        <w:rPr>
          <w:sz w:val="32"/>
          <w:szCs w:val="32"/>
        </w:rPr>
        <w:t>д</w:t>
      </w:r>
      <w:r w:rsidR="00C86496" w:rsidRPr="00A538A8">
        <w:rPr>
          <w:sz w:val="32"/>
          <w:szCs w:val="32"/>
        </w:rPr>
        <w:t>жета Республики Татарстан за 201</w:t>
      </w:r>
      <w:r w:rsidR="00F25A8D" w:rsidRPr="00A538A8">
        <w:rPr>
          <w:sz w:val="32"/>
          <w:szCs w:val="32"/>
        </w:rPr>
        <w:t>1</w:t>
      </w:r>
      <w:r w:rsidR="00C86496" w:rsidRPr="00A538A8">
        <w:rPr>
          <w:sz w:val="32"/>
          <w:szCs w:val="32"/>
        </w:rPr>
        <w:t xml:space="preserve"> год составил</w:t>
      </w:r>
      <w:r w:rsidR="00CF2FF3" w:rsidRPr="00A538A8">
        <w:rPr>
          <w:sz w:val="32"/>
          <w:szCs w:val="32"/>
        </w:rPr>
        <w:t>и</w:t>
      </w:r>
      <w:r w:rsidR="00C86496" w:rsidRPr="00A538A8">
        <w:rPr>
          <w:sz w:val="32"/>
          <w:szCs w:val="32"/>
        </w:rPr>
        <w:t xml:space="preserve"> </w:t>
      </w:r>
      <w:r w:rsidR="00F25A8D" w:rsidRPr="00A538A8">
        <w:rPr>
          <w:sz w:val="32"/>
          <w:szCs w:val="32"/>
        </w:rPr>
        <w:t>1,2</w:t>
      </w:r>
      <w:r w:rsidR="00C86496" w:rsidRPr="00A538A8">
        <w:rPr>
          <w:sz w:val="32"/>
          <w:szCs w:val="32"/>
        </w:rPr>
        <w:t xml:space="preserve"> мл</w:t>
      </w:r>
      <w:r w:rsidR="00B51B95" w:rsidRPr="00A538A8">
        <w:rPr>
          <w:sz w:val="32"/>
          <w:szCs w:val="32"/>
        </w:rPr>
        <w:t>рд</w:t>
      </w:r>
      <w:r w:rsidR="00C86496" w:rsidRPr="00A538A8">
        <w:rPr>
          <w:sz w:val="32"/>
          <w:szCs w:val="32"/>
        </w:rPr>
        <w:t>. рублей, в том числе:</w:t>
      </w:r>
    </w:p>
    <w:p w:rsidR="00C86496" w:rsidRPr="00A538A8" w:rsidRDefault="00CF2FF3" w:rsidP="00734FA7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A538A8">
        <w:rPr>
          <w:sz w:val="32"/>
          <w:szCs w:val="32"/>
        </w:rPr>
        <w:t>-</w:t>
      </w:r>
      <w:r w:rsidR="00C86496" w:rsidRPr="00A538A8">
        <w:rPr>
          <w:sz w:val="32"/>
          <w:szCs w:val="32"/>
        </w:rPr>
        <w:t xml:space="preserve"> на телерадиовещание – </w:t>
      </w:r>
      <w:r w:rsidR="00B51B95" w:rsidRPr="00A538A8">
        <w:rPr>
          <w:sz w:val="32"/>
          <w:szCs w:val="32"/>
        </w:rPr>
        <w:t>640</w:t>
      </w:r>
      <w:r w:rsidR="00C86496" w:rsidRPr="00A538A8">
        <w:rPr>
          <w:sz w:val="32"/>
          <w:szCs w:val="32"/>
        </w:rPr>
        <w:t xml:space="preserve"> млн. рублей,</w:t>
      </w:r>
    </w:p>
    <w:p w:rsidR="00C86496" w:rsidRPr="00A538A8" w:rsidRDefault="00CF2FF3" w:rsidP="00734FA7">
      <w:pPr>
        <w:pStyle w:val="a3"/>
        <w:spacing w:line="288" w:lineRule="auto"/>
        <w:ind w:firstLine="709"/>
        <w:contextualSpacing/>
        <w:rPr>
          <w:sz w:val="32"/>
          <w:szCs w:val="32"/>
        </w:rPr>
      </w:pPr>
      <w:r w:rsidRPr="00A538A8">
        <w:rPr>
          <w:sz w:val="32"/>
          <w:szCs w:val="32"/>
        </w:rPr>
        <w:t>-</w:t>
      </w:r>
      <w:r w:rsidR="00C86496" w:rsidRPr="00A538A8">
        <w:rPr>
          <w:sz w:val="32"/>
          <w:szCs w:val="32"/>
        </w:rPr>
        <w:t xml:space="preserve"> на периодическую печать и издательства – 5</w:t>
      </w:r>
      <w:r w:rsidR="00B51B95" w:rsidRPr="00A538A8">
        <w:rPr>
          <w:sz w:val="32"/>
          <w:szCs w:val="32"/>
        </w:rPr>
        <w:t>77</w:t>
      </w:r>
      <w:r w:rsidR="00C86496" w:rsidRPr="00A538A8">
        <w:rPr>
          <w:sz w:val="32"/>
          <w:szCs w:val="32"/>
        </w:rPr>
        <w:t xml:space="preserve"> млн. рублей</w:t>
      </w:r>
      <w:r w:rsidR="00E77CB0" w:rsidRPr="00A538A8">
        <w:rPr>
          <w:sz w:val="32"/>
          <w:szCs w:val="32"/>
        </w:rPr>
        <w:t>.</w:t>
      </w:r>
    </w:p>
    <w:p w:rsidR="00C86496" w:rsidRPr="00A538A8" w:rsidRDefault="00C86496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Данные средства направлены на</w:t>
      </w:r>
      <w:r w:rsidR="00B76E28" w:rsidRPr="00A538A8">
        <w:rPr>
          <w:sz w:val="32"/>
          <w:szCs w:val="32"/>
        </w:rPr>
        <w:t xml:space="preserve"> </w:t>
      </w:r>
      <w:r w:rsidRPr="00A538A8">
        <w:rPr>
          <w:sz w:val="32"/>
          <w:szCs w:val="32"/>
        </w:rPr>
        <w:t>создание и распространение социально</w:t>
      </w:r>
      <w:r w:rsidR="00CF2FF3" w:rsidRPr="00A538A8">
        <w:rPr>
          <w:sz w:val="32"/>
          <w:szCs w:val="32"/>
        </w:rPr>
        <w:t xml:space="preserve"> </w:t>
      </w:r>
      <w:r w:rsidRPr="00A538A8">
        <w:rPr>
          <w:sz w:val="32"/>
          <w:szCs w:val="32"/>
        </w:rPr>
        <w:t>значимых телерадиопрограмм</w:t>
      </w:r>
      <w:r w:rsidR="00B76E28" w:rsidRPr="00A538A8">
        <w:rPr>
          <w:sz w:val="32"/>
          <w:szCs w:val="32"/>
        </w:rPr>
        <w:t xml:space="preserve">, газет, журналов и </w:t>
      </w:r>
      <w:r w:rsidRPr="00A538A8">
        <w:rPr>
          <w:sz w:val="32"/>
          <w:szCs w:val="32"/>
        </w:rPr>
        <w:t>сове</w:t>
      </w:r>
      <w:r w:rsidRPr="00A538A8">
        <w:rPr>
          <w:sz w:val="32"/>
          <w:szCs w:val="32"/>
        </w:rPr>
        <w:t>р</w:t>
      </w:r>
      <w:r w:rsidRPr="00A538A8">
        <w:rPr>
          <w:sz w:val="32"/>
          <w:szCs w:val="32"/>
        </w:rPr>
        <w:t>шенствовани</w:t>
      </w:r>
      <w:r w:rsidR="00B76E28" w:rsidRPr="00A538A8">
        <w:rPr>
          <w:sz w:val="32"/>
          <w:szCs w:val="32"/>
        </w:rPr>
        <w:t>е</w:t>
      </w:r>
      <w:r w:rsidRPr="00A538A8">
        <w:rPr>
          <w:sz w:val="32"/>
          <w:szCs w:val="32"/>
        </w:rPr>
        <w:t xml:space="preserve"> инфраструктуры информационного пространства Республики Татарстан</w:t>
      </w:r>
      <w:r w:rsidR="00B76E28" w:rsidRPr="00A538A8">
        <w:rPr>
          <w:sz w:val="32"/>
          <w:szCs w:val="32"/>
        </w:rPr>
        <w:t xml:space="preserve">. </w:t>
      </w:r>
    </w:p>
    <w:p w:rsidR="006D56DF" w:rsidRPr="00A538A8" w:rsidRDefault="006D56DF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</w:p>
    <w:p w:rsidR="000336F8" w:rsidRPr="00A538A8" w:rsidRDefault="006D56DF" w:rsidP="00D715ED">
      <w:pPr>
        <w:spacing w:line="288" w:lineRule="auto"/>
        <w:ind w:firstLine="709"/>
        <w:contextualSpacing/>
        <w:jc w:val="both"/>
        <w:rPr>
          <w:sz w:val="32"/>
          <w:szCs w:val="32"/>
          <w:u w:val="single"/>
        </w:rPr>
      </w:pPr>
      <w:r w:rsidRPr="00A538A8">
        <w:rPr>
          <w:sz w:val="32"/>
          <w:szCs w:val="32"/>
        </w:rPr>
        <w:t xml:space="preserve">Расходы бюджета Республики Татарстан </w:t>
      </w:r>
      <w:r w:rsidRPr="00A538A8">
        <w:rPr>
          <w:sz w:val="32"/>
          <w:szCs w:val="32"/>
          <w:u w:val="single"/>
        </w:rPr>
        <w:t>по разделу «Обсл</w:t>
      </w:r>
      <w:r w:rsidRPr="00A538A8">
        <w:rPr>
          <w:sz w:val="32"/>
          <w:szCs w:val="32"/>
          <w:u w:val="single"/>
        </w:rPr>
        <w:t>у</w:t>
      </w:r>
      <w:r w:rsidRPr="00A538A8">
        <w:rPr>
          <w:sz w:val="32"/>
          <w:szCs w:val="32"/>
          <w:u w:val="single"/>
        </w:rPr>
        <w:t xml:space="preserve">живание государственного  долга» </w:t>
      </w:r>
      <w:r w:rsidRPr="00A538A8">
        <w:rPr>
          <w:sz w:val="32"/>
          <w:szCs w:val="32"/>
        </w:rPr>
        <w:t>за 2011 год составили 1,3 млрд. рублей.</w:t>
      </w:r>
      <w:r w:rsidR="00FB7753" w:rsidRPr="00A538A8">
        <w:rPr>
          <w:sz w:val="32"/>
          <w:szCs w:val="32"/>
        </w:rPr>
        <w:t xml:space="preserve"> </w:t>
      </w:r>
      <w:r w:rsidRPr="00A538A8">
        <w:rPr>
          <w:sz w:val="32"/>
          <w:szCs w:val="32"/>
        </w:rPr>
        <w:t>Это</w:t>
      </w:r>
      <w:r w:rsidR="00FB7753" w:rsidRPr="00A538A8">
        <w:rPr>
          <w:sz w:val="32"/>
          <w:szCs w:val="32"/>
        </w:rPr>
        <w:t xml:space="preserve"> –</w:t>
      </w:r>
      <w:r w:rsidRPr="00A538A8">
        <w:rPr>
          <w:sz w:val="32"/>
          <w:szCs w:val="32"/>
        </w:rPr>
        <w:t xml:space="preserve"> расходы на обслуживание бюджетных кредитов, п</w:t>
      </w:r>
      <w:r w:rsidRPr="00A538A8">
        <w:rPr>
          <w:sz w:val="32"/>
          <w:szCs w:val="32"/>
        </w:rPr>
        <w:t>о</w:t>
      </w:r>
      <w:r w:rsidRPr="00A538A8">
        <w:rPr>
          <w:sz w:val="32"/>
          <w:szCs w:val="32"/>
        </w:rPr>
        <w:t xml:space="preserve">лученных из федерального бюджета. </w:t>
      </w:r>
    </w:p>
    <w:p w:rsidR="000336F8" w:rsidRPr="00A538A8" w:rsidRDefault="00D715ED" w:rsidP="00D715ED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  <w:u w:val="single"/>
        </w:rPr>
        <w:t>Общий объем межбюджетных трансфертов</w:t>
      </w:r>
      <w:r w:rsidR="00A517CC" w:rsidRPr="00A538A8">
        <w:rPr>
          <w:sz w:val="32"/>
          <w:szCs w:val="32"/>
          <w:u w:val="single"/>
        </w:rPr>
        <w:t>,</w:t>
      </w:r>
      <w:r w:rsidRPr="00A538A8">
        <w:rPr>
          <w:sz w:val="32"/>
          <w:szCs w:val="32"/>
          <w:u w:val="single"/>
        </w:rPr>
        <w:t xml:space="preserve"> выделенных м</w:t>
      </w:r>
      <w:r w:rsidRPr="00A538A8">
        <w:rPr>
          <w:sz w:val="32"/>
          <w:szCs w:val="32"/>
          <w:u w:val="single"/>
        </w:rPr>
        <w:t>е</w:t>
      </w:r>
      <w:r w:rsidRPr="00A538A8">
        <w:rPr>
          <w:sz w:val="32"/>
          <w:szCs w:val="32"/>
          <w:u w:val="single"/>
        </w:rPr>
        <w:t>стным бюджетам</w:t>
      </w:r>
      <w:r w:rsidRPr="00A538A8">
        <w:rPr>
          <w:sz w:val="32"/>
          <w:szCs w:val="32"/>
        </w:rPr>
        <w:t xml:space="preserve"> в течение 2011 года</w:t>
      </w:r>
      <w:r w:rsidR="00A517CC" w:rsidRPr="00A538A8">
        <w:rPr>
          <w:sz w:val="32"/>
          <w:szCs w:val="32"/>
        </w:rPr>
        <w:t>,</w:t>
      </w:r>
      <w:r w:rsidRPr="00A538A8">
        <w:rPr>
          <w:sz w:val="32"/>
          <w:szCs w:val="32"/>
        </w:rPr>
        <w:t xml:space="preserve"> составил 32,8 млрд. рублей</w:t>
      </w:r>
      <w:r w:rsidR="000336F8" w:rsidRPr="00A538A8">
        <w:rPr>
          <w:sz w:val="32"/>
          <w:szCs w:val="32"/>
        </w:rPr>
        <w:t xml:space="preserve">.  </w:t>
      </w:r>
      <w:r w:rsidR="004948B4" w:rsidRPr="00A538A8">
        <w:rPr>
          <w:sz w:val="32"/>
          <w:szCs w:val="32"/>
        </w:rPr>
        <w:t>Эти средства носили целевой характер и использованы по назнач</w:t>
      </w:r>
      <w:r w:rsidR="004948B4" w:rsidRPr="00A538A8">
        <w:rPr>
          <w:sz w:val="32"/>
          <w:szCs w:val="32"/>
        </w:rPr>
        <w:t>е</w:t>
      </w:r>
      <w:r w:rsidR="004948B4" w:rsidRPr="00A538A8">
        <w:rPr>
          <w:sz w:val="32"/>
          <w:szCs w:val="32"/>
        </w:rPr>
        <w:t>нию.</w:t>
      </w:r>
    </w:p>
    <w:p w:rsidR="002253FD" w:rsidRPr="00A538A8" w:rsidRDefault="00B76E28" w:rsidP="002253FD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Несколько слов – о </w:t>
      </w:r>
      <w:r w:rsidRPr="00A538A8">
        <w:rPr>
          <w:sz w:val="32"/>
          <w:szCs w:val="32"/>
          <w:u w:val="single"/>
        </w:rPr>
        <w:t>программной</w:t>
      </w:r>
      <w:r w:rsidRPr="00A538A8">
        <w:rPr>
          <w:sz w:val="32"/>
          <w:szCs w:val="32"/>
        </w:rPr>
        <w:t xml:space="preserve"> составляющей бюджета ре</w:t>
      </w:r>
      <w:r w:rsidRPr="00A538A8">
        <w:rPr>
          <w:sz w:val="32"/>
          <w:szCs w:val="32"/>
        </w:rPr>
        <w:t>с</w:t>
      </w:r>
      <w:r w:rsidRPr="00A538A8">
        <w:rPr>
          <w:sz w:val="32"/>
          <w:szCs w:val="32"/>
        </w:rPr>
        <w:t xml:space="preserve">публики Татарстан. </w:t>
      </w:r>
    </w:p>
    <w:p w:rsidR="00AE2479" w:rsidRPr="00A538A8" w:rsidRDefault="00AE2479" w:rsidP="00AE2479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  <w:highlight w:val="yellow"/>
        </w:rPr>
      </w:pPr>
      <w:r w:rsidRPr="00A538A8">
        <w:rPr>
          <w:sz w:val="32"/>
          <w:szCs w:val="32"/>
        </w:rPr>
        <w:t>Общий объем финансирования мероприятий, связанных с ре</w:t>
      </w:r>
      <w:r w:rsidRPr="00A538A8">
        <w:rPr>
          <w:sz w:val="32"/>
          <w:szCs w:val="32"/>
        </w:rPr>
        <w:t>а</w:t>
      </w:r>
      <w:r w:rsidRPr="00A538A8">
        <w:rPr>
          <w:sz w:val="32"/>
          <w:szCs w:val="32"/>
        </w:rPr>
        <w:t xml:space="preserve">лизацией </w:t>
      </w:r>
      <w:r w:rsidRPr="00A538A8">
        <w:rPr>
          <w:sz w:val="32"/>
          <w:szCs w:val="32"/>
          <w:u w:val="single"/>
        </w:rPr>
        <w:t>республиканских</w:t>
      </w:r>
      <w:r w:rsidRPr="00A538A8">
        <w:rPr>
          <w:sz w:val="32"/>
          <w:szCs w:val="32"/>
        </w:rPr>
        <w:t xml:space="preserve"> целевых и </w:t>
      </w:r>
      <w:r w:rsidRPr="00A538A8">
        <w:rPr>
          <w:sz w:val="32"/>
          <w:szCs w:val="32"/>
          <w:u w:val="single"/>
        </w:rPr>
        <w:t>ведомственных</w:t>
      </w:r>
      <w:r w:rsidRPr="00A538A8">
        <w:rPr>
          <w:sz w:val="32"/>
          <w:szCs w:val="32"/>
        </w:rPr>
        <w:t xml:space="preserve"> программ с</w:t>
      </w:r>
      <w:r w:rsidRPr="00A538A8">
        <w:rPr>
          <w:sz w:val="32"/>
          <w:szCs w:val="32"/>
        </w:rPr>
        <w:t>о</w:t>
      </w:r>
      <w:r w:rsidRPr="00A538A8">
        <w:rPr>
          <w:sz w:val="32"/>
          <w:szCs w:val="32"/>
        </w:rPr>
        <w:t xml:space="preserve">ставил 133,8 млрд. рублей, в том числе за счет собственных средств 100,6 млрд. рублей. </w:t>
      </w:r>
    </w:p>
    <w:p w:rsidR="00AE2479" w:rsidRPr="00A538A8" w:rsidRDefault="00AE2479" w:rsidP="00AE2479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Удельный вес программ в общем объеме расходов составил 83,6 процента.  </w:t>
      </w:r>
    </w:p>
    <w:p w:rsidR="005B0589" w:rsidRPr="00A538A8" w:rsidRDefault="00F61C61" w:rsidP="005B0589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П</w:t>
      </w:r>
      <w:r w:rsidR="005B0589" w:rsidRPr="00A538A8">
        <w:rPr>
          <w:sz w:val="32"/>
          <w:szCs w:val="32"/>
        </w:rPr>
        <w:t xml:space="preserve">еречень </w:t>
      </w:r>
      <w:r w:rsidRPr="00A538A8">
        <w:rPr>
          <w:sz w:val="32"/>
          <w:szCs w:val="32"/>
        </w:rPr>
        <w:t>целевых</w:t>
      </w:r>
      <w:r w:rsidR="005B0589" w:rsidRPr="00A538A8">
        <w:rPr>
          <w:sz w:val="32"/>
          <w:szCs w:val="32"/>
        </w:rPr>
        <w:t xml:space="preserve"> программ у вас, уважаемые депутаты, </w:t>
      </w:r>
      <w:r w:rsidR="00AE2479" w:rsidRPr="00A538A8">
        <w:rPr>
          <w:sz w:val="32"/>
          <w:szCs w:val="32"/>
        </w:rPr>
        <w:t xml:space="preserve">в представленных материалах имеется. </w:t>
      </w:r>
      <w:r w:rsidR="005B0589" w:rsidRPr="00A538A8">
        <w:rPr>
          <w:sz w:val="32"/>
          <w:szCs w:val="32"/>
        </w:rPr>
        <w:t>В 2011 году они профинанс</w:t>
      </w:r>
      <w:r w:rsidR="005B0589" w:rsidRPr="00A538A8">
        <w:rPr>
          <w:sz w:val="32"/>
          <w:szCs w:val="32"/>
        </w:rPr>
        <w:t>и</w:t>
      </w:r>
      <w:r w:rsidR="005B0589" w:rsidRPr="00A538A8">
        <w:rPr>
          <w:sz w:val="32"/>
          <w:szCs w:val="32"/>
        </w:rPr>
        <w:t>рованы в полно</w:t>
      </w:r>
      <w:r w:rsidR="00A71968">
        <w:rPr>
          <w:sz w:val="32"/>
          <w:szCs w:val="32"/>
        </w:rPr>
        <w:t>м объеме</w:t>
      </w:r>
      <w:r w:rsidR="005B0589" w:rsidRPr="00A538A8">
        <w:rPr>
          <w:sz w:val="32"/>
          <w:szCs w:val="32"/>
        </w:rPr>
        <w:t>.</w:t>
      </w:r>
    </w:p>
    <w:p w:rsidR="00AE2479" w:rsidRPr="00A538A8" w:rsidRDefault="00AE2479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440939" w:rsidRPr="00A538A8" w:rsidRDefault="00440939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Уважаемые депутаты Государственного Совета!</w:t>
      </w:r>
    </w:p>
    <w:p w:rsidR="00440939" w:rsidRPr="00A538A8" w:rsidRDefault="00440939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В течение календарного 20</w:t>
      </w:r>
      <w:r w:rsidR="003632B6" w:rsidRPr="00A538A8">
        <w:rPr>
          <w:sz w:val="32"/>
          <w:szCs w:val="32"/>
        </w:rPr>
        <w:t>1</w:t>
      </w:r>
      <w:r w:rsidR="00112FAF" w:rsidRPr="00A538A8">
        <w:rPr>
          <w:sz w:val="32"/>
          <w:szCs w:val="32"/>
        </w:rPr>
        <w:t>1</w:t>
      </w:r>
      <w:r w:rsidRPr="00A538A8">
        <w:rPr>
          <w:sz w:val="32"/>
          <w:szCs w:val="32"/>
        </w:rPr>
        <w:t xml:space="preserve"> года месячные и квартальные отчеты исполнения бюджета Республики Татарстан регулярно представлялись в Комитет Государственного Совета по бюджету, налогам и финансам и Счетную палату</w:t>
      </w:r>
      <w:r w:rsidR="00D664EC" w:rsidRPr="00A538A8">
        <w:rPr>
          <w:sz w:val="32"/>
          <w:szCs w:val="32"/>
        </w:rPr>
        <w:t>,</w:t>
      </w:r>
      <w:r w:rsidRPr="00A538A8">
        <w:rPr>
          <w:sz w:val="32"/>
          <w:szCs w:val="32"/>
        </w:rPr>
        <w:t xml:space="preserve"> по ним принимались нео</w:t>
      </w:r>
      <w:r w:rsidRPr="00A538A8">
        <w:rPr>
          <w:sz w:val="32"/>
          <w:szCs w:val="32"/>
        </w:rPr>
        <w:t>б</w:t>
      </w:r>
      <w:r w:rsidRPr="00A538A8">
        <w:rPr>
          <w:sz w:val="32"/>
          <w:szCs w:val="32"/>
        </w:rPr>
        <w:t>ходимые решения и заключения.</w:t>
      </w:r>
    </w:p>
    <w:p w:rsidR="00440939" w:rsidRPr="00A538A8" w:rsidRDefault="00440939" w:rsidP="00734FA7">
      <w:pPr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 xml:space="preserve">По </w:t>
      </w:r>
      <w:r w:rsidR="00D664EC" w:rsidRPr="00A538A8">
        <w:rPr>
          <w:sz w:val="32"/>
          <w:szCs w:val="32"/>
        </w:rPr>
        <w:t xml:space="preserve">годовому </w:t>
      </w:r>
      <w:r w:rsidRPr="00A538A8">
        <w:rPr>
          <w:sz w:val="32"/>
          <w:szCs w:val="32"/>
        </w:rPr>
        <w:t>отчету проведена внешняя проверка и сделана экспертиза Счетной палатой Республики Татарстан – соответс</w:t>
      </w:r>
      <w:r w:rsidRPr="00A538A8">
        <w:rPr>
          <w:sz w:val="32"/>
          <w:szCs w:val="32"/>
        </w:rPr>
        <w:t>т</w:t>
      </w:r>
      <w:r w:rsidRPr="00A538A8">
        <w:rPr>
          <w:sz w:val="32"/>
          <w:szCs w:val="32"/>
        </w:rPr>
        <w:t>вующее заключение у вас имеется.</w:t>
      </w:r>
    </w:p>
    <w:p w:rsidR="003632B6" w:rsidRDefault="00440939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  <w:r w:rsidRPr="00A538A8">
        <w:rPr>
          <w:sz w:val="32"/>
          <w:szCs w:val="32"/>
        </w:rPr>
        <w:t>Прошу вас рассмотреть и утвердить отчет об исполнении бюджета Республики Татарстан за 20</w:t>
      </w:r>
      <w:r w:rsidR="003632B6" w:rsidRPr="00A538A8">
        <w:rPr>
          <w:sz w:val="32"/>
          <w:szCs w:val="32"/>
        </w:rPr>
        <w:t>1</w:t>
      </w:r>
      <w:r w:rsidR="00EF03AE" w:rsidRPr="00A538A8">
        <w:rPr>
          <w:sz w:val="32"/>
          <w:szCs w:val="32"/>
        </w:rPr>
        <w:t>1</w:t>
      </w:r>
      <w:r w:rsidRPr="00A538A8">
        <w:rPr>
          <w:sz w:val="32"/>
          <w:szCs w:val="32"/>
        </w:rPr>
        <w:t xml:space="preserve"> год </w:t>
      </w:r>
      <w:r w:rsidR="003632B6" w:rsidRPr="00A538A8">
        <w:rPr>
          <w:sz w:val="32"/>
          <w:szCs w:val="32"/>
        </w:rPr>
        <w:t xml:space="preserve">по доходам в сумме </w:t>
      </w:r>
      <w:r w:rsidR="00EF03AE" w:rsidRPr="00A538A8">
        <w:rPr>
          <w:sz w:val="32"/>
          <w:szCs w:val="32"/>
        </w:rPr>
        <w:t>163 млрд. 185</w:t>
      </w:r>
      <w:r w:rsidR="003632B6" w:rsidRPr="00A538A8">
        <w:rPr>
          <w:sz w:val="32"/>
          <w:szCs w:val="32"/>
        </w:rPr>
        <w:t xml:space="preserve"> млн. </w:t>
      </w:r>
      <w:r w:rsidR="00EF03AE" w:rsidRPr="00A538A8">
        <w:rPr>
          <w:sz w:val="32"/>
          <w:szCs w:val="32"/>
        </w:rPr>
        <w:t>225</w:t>
      </w:r>
      <w:r w:rsidR="003632B6" w:rsidRPr="00A538A8">
        <w:rPr>
          <w:sz w:val="32"/>
          <w:szCs w:val="32"/>
        </w:rPr>
        <w:t xml:space="preserve"> тыс</w:t>
      </w:r>
      <w:r w:rsidR="004332FA" w:rsidRPr="00A538A8">
        <w:rPr>
          <w:sz w:val="32"/>
          <w:szCs w:val="32"/>
        </w:rPr>
        <w:t>.</w:t>
      </w:r>
      <w:r w:rsidR="00AE2479" w:rsidRPr="00A538A8">
        <w:rPr>
          <w:sz w:val="32"/>
          <w:szCs w:val="32"/>
        </w:rPr>
        <w:t xml:space="preserve"> </w:t>
      </w:r>
      <w:r w:rsidR="002F07CC" w:rsidRPr="00A538A8">
        <w:rPr>
          <w:sz w:val="32"/>
          <w:szCs w:val="32"/>
        </w:rPr>
        <w:t>рублей</w:t>
      </w:r>
      <w:r w:rsidR="003632B6" w:rsidRPr="00A538A8">
        <w:rPr>
          <w:sz w:val="32"/>
          <w:szCs w:val="32"/>
        </w:rPr>
        <w:t>, по расходам в сумме 1</w:t>
      </w:r>
      <w:r w:rsidR="00EF03AE" w:rsidRPr="00A538A8">
        <w:rPr>
          <w:sz w:val="32"/>
          <w:szCs w:val="32"/>
        </w:rPr>
        <w:t>6</w:t>
      </w:r>
      <w:r w:rsidR="003632B6" w:rsidRPr="00A538A8">
        <w:rPr>
          <w:sz w:val="32"/>
          <w:szCs w:val="32"/>
        </w:rPr>
        <w:t xml:space="preserve">9 млрд. </w:t>
      </w:r>
      <w:r w:rsidR="00EF03AE" w:rsidRPr="00A538A8">
        <w:rPr>
          <w:sz w:val="32"/>
          <w:szCs w:val="32"/>
        </w:rPr>
        <w:t>776</w:t>
      </w:r>
      <w:r w:rsidR="003632B6" w:rsidRPr="00A538A8">
        <w:rPr>
          <w:sz w:val="32"/>
          <w:szCs w:val="32"/>
        </w:rPr>
        <w:t xml:space="preserve"> млн. </w:t>
      </w:r>
      <w:r w:rsidR="00EF03AE" w:rsidRPr="00A538A8">
        <w:rPr>
          <w:sz w:val="32"/>
          <w:szCs w:val="32"/>
        </w:rPr>
        <w:t>892</w:t>
      </w:r>
      <w:r w:rsidR="003632B6" w:rsidRPr="00A538A8">
        <w:rPr>
          <w:sz w:val="32"/>
          <w:szCs w:val="32"/>
        </w:rPr>
        <w:t xml:space="preserve"> тыс.</w:t>
      </w:r>
      <w:r w:rsidR="00D664EC" w:rsidRPr="00A538A8">
        <w:rPr>
          <w:sz w:val="32"/>
          <w:szCs w:val="32"/>
        </w:rPr>
        <w:t xml:space="preserve"> </w:t>
      </w:r>
      <w:r w:rsidR="002F07CC" w:rsidRPr="00A538A8">
        <w:rPr>
          <w:sz w:val="32"/>
          <w:szCs w:val="32"/>
        </w:rPr>
        <w:t>рублей</w:t>
      </w:r>
      <w:r w:rsidR="003632B6" w:rsidRPr="00A538A8">
        <w:rPr>
          <w:sz w:val="32"/>
          <w:szCs w:val="32"/>
        </w:rPr>
        <w:t xml:space="preserve">, с превышением расходов над доходами в сумме </w:t>
      </w:r>
      <w:r w:rsidR="00EF03AE" w:rsidRPr="00A538A8">
        <w:rPr>
          <w:sz w:val="32"/>
          <w:szCs w:val="32"/>
        </w:rPr>
        <w:t>6</w:t>
      </w:r>
      <w:r w:rsidR="003632B6" w:rsidRPr="00A538A8">
        <w:rPr>
          <w:sz w:val="32"/>
          <w:szCs w:val="32"/>
        </w:rPr>
        <w:t xml:space="preserve"> млрд. </w:t>
      </w:r>
      <w:r w:rsidR="00EF03AE" w:rsidRPr="00A538A8">
        <w:rPr>
          <w:sz w:val="32"/>
          <w:szCs w:val="32"/>
        </w:rPr>
        <w:t>591</w:t>
      </w:r>
      <w:r w:rsidR="003632B6" w:rsidRPr="00A538A8">
        <w:rPr>
          <w:sz w:val="32"/>
          <w:szCs w:val="32"/>
        </w:rPr>
        <w:t xml:space="preserve"> млн. </w:t>
      </w:r>
      <w:r w:rsidR="00EF03AE" w:rsidRPr="00A538A8">
        <w:rPr>
          <w:sz w:val="32"/>
          <w:szCs w:val="32"/>
        </w:rPr>
        <w:t>66</w:t>
      </w:r>
      <w:r w:rsidR="004332FA" w:rsidRPr="00A538A8">
        <w:rPr>
          <w:sz w:val="32"/>
          <w:szCs w:val="32"/>
        </w:rPr>
        <w:t>7</w:t>
      </w:r>
      <w:r w:rsidR="003632B6" w:rsidRPr="00A538A8">
        <w:rPr>
          <w:sz w:val="32"/>
          <w:szCs w:val="32"/>
        </w:rPr>
        <w:t xml:space="preserve"> тыс.</w:t>
      </w:r>
      <w:r w:rsidR="0020232F" w:rsidRPr="00A538A8">
        <w:rPr>
          <w:sz w:val="32"/>
          <w:szCs w:val="32"/>
        </w:rPr>
        <w:t xml:space="preserve"> </w:t>
      </w:r>
      <w:r w:rsidR="002F07CC" w:rsidRPr="00A538A8">
        <w:rPr>
          <w:sz w:val="32"/>
          <w:szCs w:val="32"/>
        </w:rPr>
        <w:t>рублей.</w:t>
      </w:r>
      <w:r w:rsidR="003632B6" w:rsidRPr="00A538A8">
        <w:rPr>
          <w:sz w:val="32"/>
          <w:szCs w:val="32"/>
        </w:rPr>
        <w:t xml:space="preserve"> </w:t>
      </w:r>
    </w:p>
    <w:p w:rsidR="00A538A8" w:rsidRPr="00A538A8" w:rsidRDefault="00A538A8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7A7746" w:rsidRPr="00A538A8" w:rsidRDefault="007A7746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</w:p>
    <w:p w:rsidR="00440939" w:rsidRPr="00A538A8" w:rsidRDefault="00440939" w:rsidP="00734FA7">
      <w:pPr>
        <w:widowControl w:val="0"/>
        <w:spacing w:line="288" w:lineRule="auto"/>
        <w:ind w:firstLine="709"/>
        <w:contextualSpacing/>
        <w:jc w:val="both"/>
        <w:rPr>
          <w:sz w:val="32"/>
          <w:szCs w:val="32"/>
        </w:rPr>
      </w:pPr>
    </w:p>
    <w:sectPr w:rsidR="00440939" w:rsidRPr="00A538A8" w:rsidSect="008F06D9">
      <w:headerReference w:type="even" r:id="rId8"/>
      <w:headerReference w:type="default" r:id="rId9"/>
      <w:pgSz w:w="11906" w:h="16838"/>
      <w:pgMar w:top="1440" w:right="851" w:bottom="902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579" w:rsidRDefault="007E5579">
      <w:r>
        <w:separator/>
      </w:r>
    </w:p>
  </w:endnote>
  <w:endnote w:type="continuationSeparator" w:id="0">
    <w:p w:rsidR="007E5579" w:rsidRDefault="007E5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579" w:rsidRDefault="007E5579">
      <w:r>
        <w:separator/>
      </w:r>
    </w:p>
  </w:footnote>
  <w:footnote w:type="continuationSeparator" w:id="0">
    <w:p w:rsidR="007E5579" w:rsidRDefault="007E5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79" w:rsidRDefault="00FE51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55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579" w:rsidRDefault="007E55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579" w:rsidRDefault="00FE51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55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CA2">
      <w:rPr>
        <w:rStyle w:val="a5"/>
        <w:noProof/>
      </w:rPr>
      <w:t>9</w:t>
    </w:r>
    <w:r>
      <w:rPr>
        <w:rStyle w:val="a5"/>
      </w:rPr>
      <w:fldChar w:fldCharType="end"/>
    </w:r>
  </w:p>
  <w:p w:rsidR="007E5579" w:rsidRDefault="007E55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91D"/>
    <w:multiLevelType w:val="hybridMultilevel"/>
    <w:tmpl w:val="448ADEF2"/>
    <w:lvl w:ilvl="0" w:tplc="A9B061C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06D319B"/>
    <w:multiLevelType w:val="multilevel"/>
    <w:tmpl w:val="8048B018"/>
    <w:lvl w:ilvl="0">
      <w:start w:val="5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824"/>
        </w:tabs>
        <w:ind w:left="3824" w:hanging="1395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253"/>
        </w:tabs>
        <w:ind w:left="625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82"/>
        </w:tabs>
        <w:ind w:left="8682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11"/>
        </w:tabs>
        <w:ind w:left="111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85"/>
        </w:tabs>
        <w:ind w:left="13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14"/>
        </w:tabs>
        <w:ind w:left="16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03"/>
        </w:tabs>
        <w:ind w:left="18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92"/>
        </w:tabs>
        <w:ind w:left="215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394"/>
    <w:rsid w:val="00007764"/>
    <w:rsid w:val="00010507"/>
    <w:rsid w:val="0001119F"/>
    <w:rsid w:val="00014AAE"/>
    <w:rsid w:val="0001504C"/>
    <w:rsid w:val="00020470"/>
    <w:rsid w:val="00022ED8"/>
    <w:rsid w:val="000247EC"/>
    <w:rsid w:val="000336F8"/>
    <w:rsid w:val="0004084B"/>
    <w:rsid w:val="00042534"/>
    <w:rsid w:val="00046523"/>
    <w:rsid w:val="00046F76"/>
    <w:rsid w:val="000470FC"/>
    <w:rsid w:val="00050639"/>
    <w:rsid w:val="00050E69"/>
    <w:rsid w:val="0006195A"/>
    <w:rsid w:val="00062341"/>
    <w:rsid w:val="0006294A"/>
    <w:rsid w:val="00062F66"/>
    <w:rsid w:val="0009294A"/>
    <w:rsid w:val="00095F0E"/>
    <w:rsid w:val="000977CF"/>
    <w:rsid w:val="000A092E"/>
    <w:rsid w:val="000A6E31"/>
    <w:rsid w:val="000B5312"/>
    <w:rsid w:val="000C2492"/>
    <w:rsid w:val="000C379F"/>
    <w:rsid w:val="000D6269"/>
    <w:rsid w:val="000E4F03"/>
    <w:rsid w:val="000F5DA8"/>
    <w:rsid w:val="001010C8"/>
    <w:rsid w:val="00102983"/>
    <w:rsid w:val="00103549"/>
    <w:rsid w:val="00105AE7"/>
    <w:rsid w:val="00112E12"/>
    <w:rsid w:val="00112FAF"/>
    <w:rsid w:val="00113594"/>
    <w:rsid w:val="001225A2"/>
    <w:rsid w:val="00134B9C"/>
    <w:rsid w:val="00140544"/>
    <w:rsid w:val="0014622D"/>
    <w:rsid w:val="001504E4"/>
    <w:rsid w:val="00156052"/>
    <w:rsid w:val="00160300"/>
    <w:rsid w:val="00160802"/>
    <w:rsid w:val="00164063"/>
    <w:rsid w:val="001664A1"/>
    <w:rsid w:val="00182506"/>
    <w:rsid w:val="00184FC9"/>
    <w:rsid w:val="00190673"/>
    <w:rsid w:val="00196504"/>
    <w:rsid w:val="001A0BB2"/>
    <w:rsid w:val="001A0EFD"/>
    <w:rsid w:val="001A1BEC"/>
    <w:rsid w:val="001A5D09"/>
    <w:rsid w:val="001A68D4"/>
    <w:rsid w:val="001C089F"/>
    <w:rsid w:val="001C424E"/>
    <w:rsid w:val="001D1698"/>
    <w:rsid w:val="001E0A86"/>
    <w:rsid w:val="001E36C5"/>
    <w:rsid w:val="001E65A2"/>
    <w:rsid w:val="001F44AF"/>
    <w:rsid w:val="00200D01"/>
    <w:rsid w:val="00201AC6"/>
    <w:rsid w:val="0020232F"/>
    <w:rsid w:val="00212C58"/>
    <w:rsid w:val="00215978"/>
    <w:rsid w:val="002178F5"/>
    <w:rsid w:val="00224574"/>
    <w:rsid w:val="0022513F"/>
    <w:rsid w:val="002253FD"/>
    <w:rsid w:val="00243C23"/>
    <w:rsid w:val="00243ED1"/>
    <w:rsid w:val="00247C89"/>
    <w:rsid w:val="00287C48"/>
    <w:rsid w:val="00290AE9"/>
    <w:rsid w:val="002A6582"/>
    <w:rsid w:val="002C10B5"/>
    <w:rsid w:val="002F07CC"/>
    <w:rsid w:val="002F6158"/>
    <w:rsid w:val="00315175"/>
    <w:rsid w:val="00322850"/>
    <w:rsid w:val="00323514"/>
    <w:rsid w:val="0033509F"/>
    <w:rsid w:val="00353D4C"/>
    <w:rsid w:val="00354BA0"/>
    <w:rsid w:val="00356602"/>
    <w:rsid w:val="00357EAE"/>
    <w:rsid w:val="003632B6"/>
    <w:rsid w:val="003816C4"/>
    <w:rsid w:val="003865A7"/>
    <w:rsid w:val="00394CD0"/>
    <w:rsid w:val="0039586E"/>
    <w:rsid w:val="003A3481"/>
    <w:rsid w:val="003A3E2E"/>
    <w:rsid w:val="003A4600"/>
    <w:rsid w:val="003A7B7A"/>
    <w:rsid w:val="003B13E8"/>
    <w:rsid w:val="003B470B"/>
    <w:rsid w:val="003B6123"/>
    <w:rsid w:val="003C09AA"/>
    <w:rsid w:val="003D0155"/>
    <w:rsid w:val="003D671D"/>
    <w:rsid w:val="003D77B4"/>
    <w:rsid w:val="003E3C91"/>
    <w:rsid w:val="003E5A11"/>
    <w:rsid w:val="00414D3C"/>
    <w:rsid w:val="00414E5B"/>
    <w:rsid w:val="00415516"/>
    <w:rsid w:val="00421957"/>
    <w:rsid w:val="004332FA"/>
    <w:rsid w:val="00440939"/>
    <w:rsid w:val="004473F0"/>
    <w:rsid w:val="0044795F"/>
    <w:rsid w:val="004664CD"/>
    <w:rsid w:val="004802D6"/>
    <w:rsid w:val="00484BB1"/>
    <w:rsid w:val="00484C6B"/>
    <w:rsid w:val="0048767F"/>
    <w:rsid w:val="004948B4"/>
    <w:rsid w:val="004A2A24"/>
    <w:rsid w:val="004B0E65"/>
    <w:rsid w:val="004B1951"/>
    <w:rsid w:val="004C63C3"/>
    <w:rsid w:val="004D1B05"/>
    <w:rsid w:val="004D2155"/>
    <w:rsid w:val="004D5CD7"/>
    <w:rsid w:val="004E1BFF"/>
    <w:rsid w:val="004E26B4"/>
    <w:rsid w:val="004E33F4"/>
    <w:rsid w:val="004F150E"/>
    <w:rsid w:val="004F3E52"/>
    <w:rsid w:val="004F6B55"/>
    <w:rsid w:val="0050574F"/>
    <w:rsid w:val="00505FB8"/>
    <w:rsid w:val="00507844"/>
    <w:rsid w:val="00510A7B"/>
    <w:rsid w:val="0051534E"/>
    <w:rsid w:val="00521B69"/>
    <w:rsid w:val="00522D2B"/>
    <w:rsid w:val="005249F8"/>
    <w:rsid w:val="00525F15"/>
    <w:rsid w:val="00533FD5"/>
    <w:rsid w:val="00540578"/>
    <w:rsid w:val="005409A1"/>
    <w:rsid w:val="00556AEE"/>
    <w:rsid w:val="005653EA"/>
    <w:rsid w:val="005759E4"/>
    <w:rsid w:val="00577142"/>
    <w:rsid w:val="005918D3"/>
    <w:rsid w:val="005933DF"/>
    <w:rsid w:val="00593AAA"/>
    <w:rsid w:val="005970CA"/>
    <w:rsid w:val="005A0F68"/>
    <w:rsid w:val="005B0589"/>
    <w:rsid w:val="005B77D2"/>
    <w:rsid w:val="005B7EB5"/>
    <w:rsid w:val="005E3167"/>
    <w:rsid w:val="005E7F27"/>
    <w:rsid w:val="005F2D5E"/>
    <w:rsid w:val="005F6133"/>
    <w:rsid w:val="0060010B"/>
    <w:rsid w:val="0060455F"/>
    <w:rsid w:val="00607C4D"/>
    <w:rsid w:val="006115F3"/>
    <w:rsid w:val="0061663D"/>
    <w:rsid w:val="00622ADF"/>
    <w:rsid w:val="00632774"/>
    <w:rsid w:val="0063651A"/>
    <w:rsid w:val="00637A82"/>
    <w:rsid w:val="00660B50"/>
    <w:rsid w:val="0066564C"/>
    <w:rsid w:val="006700A1"/>
    <w:rsid w:val="00673F01"/>
    <w:rsid w:val="00681DC6"/>
    <w:rsid w:val="00687A69"/>
    <w:rsid w:val="00694CBC"/>
    <w:rsid w:val="00697BAB"/>
    <w:rsid w:val="006A144A"/>
    <w:rsid w:val="006A2BC7"/>
    <w:rsid w:val="006B5732"/>
    <w:rsid w:val="006D3951"/>
    <w:rsid w:val="006D5009"/>
    <w:rsid w:val="006D56DF"/>
    <w:rsid w:val="006E2FB4"/>
    <w:rsid w:val="006E3394"/>
    <w:rsid w:val="006E71E2"/>
    <w:rsid w:val="006F641E"/>
    <w:rsid w:val="007005B7"/>
    <w:rsid w:val="0070188F"/>
    <w:rsid w:val="0070550C"/>
    <w:rsid w:val="00707FB4"/>
    <w:rsid w:val="00720994"/>
    <w:rsid w:val="00727ADC"/>
    <w:rsid w:val="0073004B"/>
    <w:rsid w:val="00734FA7"/>
    <w:rsid w:val="0074454D"/>
    <w:rsid w:val="00752F6E"/>
    <w:rsid w:val="007532F0"/>
    <w:rsid w:val="007535A6"/>
    <w:rsid w:val="00755429"/>
    <w:rsid w:val="007574C9"/>
    <w:rsid w:val="00760AB3"/>
    <w:rsid w:val="00761111"/>
    <w:rsid w:val="00775099"/>
    <w:rsid w:val="0077797A"/>
    <w:rsid w:val="00785397"/>
    <w:rsid w:val="0078634A"/>
    <w:rsid w:val="00791A02"/>
    <w:rsid w:val="00791A0E"/>
    <w:rsid w:val="00793057"/>
    <w:rsid w:val="007A7746"/>
    <w:rsid w:val="007B1DF3"/>
    <w:rsid w:val="007B2A61"/>
    <w:rsid w:val="007B67DA"/>
    <w:rsid w:val="007C0963"/>
    <w:rsid w:val="007E5579"/>
    <w:rsid w:val="00801751"/>
    <w:rsid w:val="00803602"/>
    <w:rsid w:val="00803613"/>
    <w:rsid w:val="008138DD"/>
    <w:rsid w:val="00816FC3"/>
    <w:rsid w:val="008220B8"/>
    <w:rsid w:val="008240E3"/>
    <w:rsid w:val="00827139"/>
    <w:rsid w:val="00835697"/>
    <w:rsid w:val="00841584"/>
    <w:rsid w:val="008458C7"/>
    <w:rsid w:val="00853899"/>
    <w:rsid w:val="008564FA"/>
    <w:rsid w:val="00870DFC"/>
    <w:rsid w:val="0087244D"/>
    <w:rsid w:val="00876698"/>
    <w:rsid w:val="00877BCA"/>
    <w:rsid w:val="008807A7"/>
    <w:rsid w:val="00895A81"/>
    <w:rsid w:val="008A02A4"/>
    <w:rsid w:val="008A0884"/>
    <w:rsid w:val="008B0AC5"/>
    <w:rsid w:val="008B680B"/>
    <w:rsid w:val="008C13A3"/>
    <w:rsid w:val="008C560B"/>
    <w:rsid w:val="008D59D4"/>
    <w:rsid w:val="008E1B6F"/>
    <w:rsid w:val="008E67D3"/>
    <w:rsid w:val="008F06D9"/>
    <w:rsid w:val="008F7BE5"/>
    <w:rsid w:val="009154B7"/>
    <w:rsid w:val="00917D51"/>
    <w:rsid w:val="009321D9"/>
    <w:rsid w:val="00932324"/>
    <w:rsid w:val="00933179"/>
    <w:rsid w:val="00936124"/>
    <w:rsid w:val="00952F9C"/>
    <w:rsid w:val="009534C2"/>
    <w:rsid w:val="0097315B"/>
    <w:rsid w:val="009764B0"/>
    <w:rsid w:val="00985B0B"/>
    <w:rsid w:val="00996BC8"/>
    <w:rsid w:val="009A2034"/>
    <w:rsid w:val="009A3D9F"/>
    <w:rsid w:val="009B4584"/>
    <w:rsid w:val="009C4CA2"/>
    <w:rsid w:val="009C6F89"/>
    <w:rsid w:val="009C6FD0"/>
    <w:rsid w:val="009C76A6"/>
    <w:rsid w:val="009D1E53"/>
    <w:rsid w:val="009D2118"/>
    <w:rsid w:val="009D515A"/>
    <w:rsid w:val="009E4716"/>
    <w:rsid w:val="009E5D73"/>
    <w:rsid w:val="009F0F60"/>
    <w:rsid w:val="009F0FDC"/>
    <w:rsid w:val="00A163C7"/>
    <w:rsid w:val="00A2404C"/>
    <w:rsid w:val="00A26CDF"/>
    <w:rsid w:val="00A36C4C"/>
    <w:rsid w:val="00A40CE4"/>
    <w:rsid w:val="00A424F8"/>
    <w:rsid w:val="00A51347"/>
    <w:rsid w:val="00A517CC"/>
    <w:rsid w:val="00A519F1"/>
    <w:rsid w:val="00A538A8"/>
    <w:rsid w:val="00A5569D"/>
    <w:rsid w:val="00A661FF"/>
    <w:rsid w:val="00A67C4B"/>
    <w:rsid w:val="00A71968"/>
    <w:rsid w:val="00A7382C"/>
    <w:rsid w:val="00A75022"/>
    <w:rsid w:val="00A90B28"/>
    <w:rsid w:val="00AB08D1"/>
    <w:rsid w:val="00AB49CD"/>
    <w:rsid w:val="00AC6E6E"/>
    <w:rsid w:val="00AC75A1"/>
    <w:rsid w:val="00AE2291"/>
    <w:rsid w:val="00AE2479"/>
    <w:rsid w:val="00AE5D5B"/>
    <w:rsid w:val="00AE7046"/>
    <w:rsid w:val="00AE79F7"/>
    <w:rsid w:val="00AF2397"/>
    <w:rsid w:val="00AF25F7"/>
    <w:rsid w:val="00AF322C"/>
    <w:rsid w:val="00B01DE3"/>
    <w:rsid w:val="00B051EC"/>
    <w:rsid w:val="00B13E26"/>
    <w:rsid w:val="00B21CF8"/>
    <w:rsid w:val="00B23C44"/>
    <w:rsid w:val="00B248B5"/>
    <w:rsid w:val="00B24F3C"/>
    <w:rsid w:val="00B34AF4"/>
    <w:rsid w:val="00B34EA8"/>
    <w:rsid w:val="00B35C3E"/>
    <w:rsid w:val="00B364F8"/>
    <w:rsid w:val="00B4669E"/>
    <w:rsid w:val="00B51B95"/>
    <w:rsid w:val="00B541FC"/>
    <w:rsid w:val="00B54515"/>
    <w:rsid w:val="00B56335"/>
    <w:rsid w:val="00B63949"/>
    <w:rsid w:val="00B65245"/>
    <w:rsid w:val="00B667B1"/>
    <w:rsid w:val="00B67152"/>
    <w:rsid w:val="00B735EF"/>
    <w:rsid w:val="00B73BC2"/>
    <w:rsid w:val="00B76E28"/>
    <w:rsid w:val="00B8146C"/>
    <w:rsid w:val="00B95B58"/>
    <w:rsid w:val="00BA14B4"/>
    <w:rsid w:val="00BA7D27"/>
    <w:rsid w:val="00BC0840"/>
    <w:rsid w:val="00BC4044"/>
    <w:rsid w:val="00BD0591"/>
    <w:rsid w:val="00BD0E1F"/>
    <w:rsid w:val="00BD6CB8"/>
    <w:rsid w:val="00BE6E2A"/>
    <w:rsid w:val="00BF1E9B"/>
    <w:rsid w:val="00BF1F0E"/>
    <w:rsid w:val="00BF6668"/>
    <w:rsid w:val="00C0406B"/>
    <w:rsid w:val="00C1126C"/>
    <w:rsid w:val="00C3691A"/>
    <w:rsid w:val="00C43F09"/>
    <w:rsid w:val="00C440D5"/>
    <w:rsid w:val="00C45DFA"/>
    <w:rsid w:val="00C531D0"/>
    <w:rsid w:val="00C532C7"/>
    <w:rsid w:val="00C57F72"/>
    <w:rsid w:val="00C62DBC"/>
    <w:rsid w:val="00C70C2D"/>
    <w:rsid w:val="00C70E06"/>
    <w:rsid w:val="00C738F3"/>
    <w:rsid w:val="00C770D6"/>
    <w:rsid w:val="00C837F8"/>
    <w:rsid w:val="00C84F56"/>
    <w:rsid w:val="00C86496"/>
    <w:rsid w:val="00C91A6A"/>
    <w:rsid w:val="00C938F6"/>
    <w:rsid w:val="00C97A8E"/>
    <w:rsid w:val="00CA47D8"/>
    <w:rsid w:val="00CA681B"/>
    <w:rsid w:val="00CB6BA0"/>
    <w:rsid w:val="00CC4C5C"/>
    <w:rsid w:val="00CC780A"/>
    <w:rsid w:val="00CD1914"/>
    <w:rsid w:val="00CD3146"/>
    <w:rsid w:val="00CD48E7"/>
    <w:rsid w:val="00CD7CC2"/>
    <w:rsid w:val="00CF2162"/>
    <w:rsid w:val="00CF2FF3"/>
    <w:rsid w:val="00CF3974"/>
    <w:rsid w:val="00D0711E"/>
    <w:rsid w:val="00D108C5"/>
    <w:rsid w:val="00D23196"/>
    <w:rsid w:val="00D27E3B"/>
    <w:rsid w:val="00D316E7"/>
    <w:rsid w:val="00D44893"/>
    <w:rsid w:val="00D44A0E"/>
    <w:rsid w:val="00D47C95"/>
    <w:rsid w:val="00D50D10"/>
    <w:rsid w:val="00D52F81"/>
    <w:rsid w:val="00D61BB8"/>
    <w:rsid w:val="00D6350C"/>
    <w:rsid w:val="00D664EC"/>
    <w:rsid w:val="00D715ED"/>
    <w:rsid w:val="00D73DD4"/>
    <w:rsid w:val="00D76424"/>
    <w:rsid w:val="00D90516"/>
    <w:rsid w:val="00D95F50"/>
    <w:rsid w:val="00DA162F"/>
    <w:rsid w:val="00DA3C21"/>
    <w:rsid w:val="00DA5B25"/>
    <w:rsid w:val="00DA748E"/>
    <w:rsid w:val="00DA7997"/>
    <w:rsid w:val="00DB410A"/>
    <w:rsid w:val="00DC14B3"/>
    <w:rsid w:val="00DC7445"/>
    <w:rsid w:val="00DE0AB6"/>
    <w:rsid w:val="00E0459F"/>
    <w:rsid w:val="00E10390"/>
    <w:rsid w:val="00E14B3C"/>
    <w:rsid w:val="00E15F15"/>
    <w:rsid w:val="00E240A0"/>
    <w:rsid w:val="00E242CD"/>
    <w:rsid w:val="00E27C76"/>
    <w:rsid w:val="00E3372C"/>
    <w:rsid w:val="00E3427E"/>
    <w:rsid w:val="00E36A51"/>
    <w:rsid w:val="00E519AD"/>
    <w:rsid w:val="00E717D2"/>
    <w:rsid w:val="00E735DC"/>
    <w:rsid w:val="00E74399"/>
    <w:rsid w:val="00E77CB0"/>
    <w:rsid w:val="00E93B72"/>
    <w:rsid w:val="00EA3EF5"/>
    <w:rsid w:val="00EB3D58"/>
    <w:rsid w:val="00EB6277"/>
    <w:rsid w:val="00EC3580"/>
    <w:rsid w:val="00EC3F6F"/>
    <w:rsid w:val="00ED775A"/>
    <w:rsid w:val="00ED77CF"/>
    <w:rsid w:val="00EE1DFD"/>
    <w:rsid w:val="00EE6227"/>
    <w:rsid w:val="00EE7177"/>
    <w:rsid w:val="00EE7291"/>
    <w:rsid w:val="00EF03AE"/>
    <w:rsid w:val="00EF20EF"/>
    <w:rsid w:val="00EF66B6"/>
    <w:rsid w:val="00EF7C44"/>
    <w:rsid w:val="00F1274C"/>
    <w:rsid w:val="00F12A50"/>
    <w:rsid w:val="00F17CD1"/>
    <w:rsid w:val="00F25A8D"/>
    <w:rsid w:val="00F276DF"/>
    <w:rsid w:val="00F400B1"/>
    <w:rsid w:val="00F46199"/>
    <w:rsid w:val="00F4734C"/>
    <w:rsid w:val="00F57391"/>
    <w:rsid w:val="00F61C61"/>
    <w:rsid w:val="00F85C8B"/>
    <w:rsid w:val="00F9022A"/>
    <w:rsid w:val="00F966C4"/>
    <w:rsid w:val="00F97B5E"/>
    <w:rsid w:val="00FA7470"/>
    <w:rsid w:val="00FB05B0"/>
    <w:rsid w:val="00FB0D97"/>
    <w:rsid w:val="00FB7753"/>
    <w:rsid w:val="00FC4C8B"/>
    <w:rsid w:val="00FC76A6"/>
    <w:rsid w:val="00FD3113"/>
    <w:rsid w:val="00FD6551"/>
    <w:rsid w:val="00FE09CC"/>
    <w:rsid w:val="00FE27F3"/>
    <w:rsid w:val="00FE50C5"/>
    <w:rsid w:val="00FE5112"/>
    <w:rsid w:val="00FF1864"/>
    <w:rsid w:val="00FF1A29"/>
    <w:rsid w:val="00FF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DFA"/>
    <w:rPr>
      <w:sz w:val="24"/>
      <w:szCs w:val="24"/>
    </w:rPr>
  </w:style>
  <w:style w:type="paragraph" w:styleId="1">
    <w:name w:val="heading 1"/>
    <w:basedOn w:val="a"/>
    <w:next w:val="a"/>
    <w:qFormat/>
    <w:rsid w:val="00C45DFA"/>
    <w:pPr>
      <w:keepNext/>
      <w:spacing w:line="288" w:lineRule="auto"/>
      <w:ind w:firstLine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45DFA"/>
    <w:pPr>
      <w:keepNext/>
      <w:ind w:firstLine="4859"/>
      <w:outlineLvl w:val="1"/>
    </w:pPr>
    <w:rPr>
      <w:sz w:val="28"/>
    </w:rPr>
  </w:style>
  <w:style w:type="paragraph" w:styleId="3">
    <w:name w:val="heading 3"/>
    <w:basedOn w:val="a"/>
    <w:next w:val="a"/>
    <w:qFormat/>
    <w:rsid w:val="00C45DFA"/>
    <w:pPr>
      <w:keepNext/>
      <w:spacing w:line="360" w:lineRule="auto"/>
      <w:ind w:firstLine="851"/>
      <w:jc w:val="both"/>
      <w:outlineLvl w:val="2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45DFA"/>
    <w:pPr>
      <w:spacing w:line="360" w:lineRule="auto"/>
      <w:ind w:firstLine="851"/>
      <w:jc w:val="both"/>
    </w:pPr>
    <w:rPr>
      <w:sz w:val="28"/>
    </w:rPr>
  </w:style>
  <w:style w:type="paragraph" w:styleId="a4">
    <w:name w:val="header"/>
    <w:basedOn w:val="a"/>
    <w:rsid w:val="00C45D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5DFA"/>
  </w:style>
  <w:style w:type="paragraph" w:styleId="20">
    <w:name w:val="Body Text Indent 2"/>
    <w:basedOn w:val="a"/>
    <w:rsid w:val="00C45DFA"/>
    <w:pPr>
      <w:spacing w:line="360" w:lineRule="auto"/>
      <w:ind w:firstLine="839"/>
      <w:jc w:val="both"/>
    </w:pPr>
    <w:rPr>
      <w:sz w:val="28"/>
      <w:szCs w:val="20"/>
    </w:rPr>
  </w:style>
  <w:style w:type="paragraph" w:styleId="30">
    <w:name w:val="Body Text Indent 3"/>
    <w:basedOn w:val="a"/>
    <w:rsid w:val="00C45DF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10">
    <w:name w:val="Стиль1"/>
    <w:basedOn w:val="a"/>
    <w:rsid w:val="00C45DFA"/>
    <w:pPr>
      <w:spacing w:line="288" w:lineRule="auto"/>
    </w:pPr>
    <w:rPr>
      <w:sz w:val="28"/>
      <w:szCs w:val="20"/>
    </w:rPr>
  </w:style>
  <w:style w:type="paragraph" w:styleId="a6">
    <w:name w:val="Balloon Text"/>
    <w:basedOn w:val="a"/>
    <w:semiHidden/>
    <w:rsid w:val="00C45DFA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45DFA"/>
    <w:pPr>
      <w:spacing w:after="120" w:line="480" w:lineRule="auto"/>
    </w:pPr>
  </w:style>
  <w:style w:type="table" w:styleId="a7">
    <w:name w:val="Table Grid"/>
    <w:basedOn w:val="a1"/>
    <w:rsid w:val="000D6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95F50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95F50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paragraph" w:customStyle="1" w:styleId="Style3">
    <w:name w:val="Style3"/>
    <w:basedOn w:val="a"/>
    <w:rsid w:val="00D95F50"/>
    <w:pPr>
      <w:widowControl w:val="0"/>
      <w:autoSpaceDE w:val="0"/>
      <w:autoSpaceDN w:val="0"/>
      <w:adjustRightInd w:val="0"/>
      <w:spacing w:line="387" w:lineRule="exact"/>
      <w:ind w:firstLine="1186"/>
      <w:jc w:val="both"/>
    </w:pPr>
  </w:style>
  <w:style w:type="paragraph" w:customStyle="1" w:styleId="Style4">
    <w:name w:val="Style4"/>
    <w:basedOn w:val="a"/>
    <w:rsid w:val="00D95F50"/>
    <w:pPr>
      <w:widowControl w:val="0"/>
      <w:autoSpaceDE w:val="0"/>
      <w:autoSpaceDN w:val="0"/>
      <w:adjustRightInd w:val="0"/>
      <w:spacing w:line="384" w:lineRule="exact"/>
      <w:jc w:val="both"/>
    </w:pPr>
  </w:style>
  <w:style w:type="character" w:customStyle="1" w:styleId="FontStyle11">
    <w:name w:val="Font Style11"/>
    <w:basedOn w:val="a0"/>
    <w:rsid w:val="00D95F5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D95F50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rsid w:val="00BD0591"/>
    <w:pPr>
      <w:tabs>
        <w:tab w:val="center" w:pos="4677"/>
        <w:tab w:val="right" w:pos="9355"/>
      </w:tabs>
    </w:pPr>
  </w:style>
  <w:style w:type="paragraph" w:customStyle="1" w:styleId="11">
    <w:name w:val="Ñòèëü1"/>
    <w:basedOn w:val="a"/>
    <w:link w:val="12"/>
    <w:rsid w:val="009321D9"/>
    <w:pPr>
      <w:spacing w:line="288" w:lineRule="auto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3B13E8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522D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link w:val="ac"/>
    <w:qFormat/>
    <w:rsid w:val="00522D2B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522D2B"/>
    <w:rPr>
      <w:sz w:val="28"/>
      <w:szCs w:val="24"/>
    </w:rPr>
  </w:style>
  <w:style w:type="paragraph" w:customStyle="1" w:styleId="ConsPlusTitle">
    <w:name w:val="ConsPlusTitle"/>
    <w:uiPriority w:val="99"/>
    <w:rsid w:val="00522D2B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12">
    <w:name w:val="Ñòèëü1 Знак"/>
    <w:basedOn w:val="a0"/>
    <w:link w:val="11"/>
    <w:rsid w:val="006D56DF"/>
    <w:rPr>
      <w:sz w:val="28"/>
    </w:rPr>
  </w:style>
  <w:style w:type="paragraph" w:customStyle="1" w:styleId="ad">
    <w:name w:val="мф рт"/>
    <w:basedOn w:val="a"/>
    <w:link w:val="ae"/>
    <w:qFormat/>
    <w:rsid w:val="00C738F3"/>
    <w:rPr>
      <w:sz w:val="20"/>
      <w:szCs w:val="20"/>
    </w:rPr>
  </w:style>
  <w:style w:type="character" w:customStyle="1" w:styleId="ae">
    <w:name w:val="мф рт Знак"/>
    <w:basedOn w:val="a0"/>
    <w:link w:val="ad"/>
    <w:rsid w:val="00C73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4AB4-8138-4E2B-AFDE-3ED192B9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1566</Words>
  <Characters>11155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министра финансов</vt:lpstr>
    </vt:vector>
  </TitlesOfParts>
  <Company>minfin rt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министра финансов</dc:title>
  <dc:creator>user</dc:creator>
  <cp:lastModifiedBy>Dilyara.Gapsalamova</cp:lastModifiedBy>
  <cp:revision>2</cp:revision>
  <cp:lastPrinted>2012-05-28T04:35:00Z</cp:lastPrinted>
  <dcterms:created xsi:type="dcterms:W3CDTF">2012-05-31T09:06:00Z</dcterms:created>
  <dcterms:modified xsi:type="dcterms:W3CDTF">2012-05-31T09:06:00Z</dcterms:modified>
</cp:coreProperties>
</file>