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42" w:type="dxa"/>
        <w:tblLook w:val="04A0" w:firstRow="1" w:lastRow="0" w:firstColumn="1" w:lastColumn="0" w:noHBand="0" w:noVBand="1"/>
      </w:tblPr>
      <w:tblGrid>
        <w:gridCol w:w="3084"/>
      </w:tblGrid>
      <w:tr w:rsidR="00EF5815" w:rsidTr="009B190F">
        <w:trPr>
          <w:jc w:val="right"/>
        </w:trPr>
        <w:tc>
          <w:tcPr>
            <w:tcW w:w="3084" w:type="dxa"/>
          </w:tcPr>
          <w:p w:rsidR="00EF5815" w:rsidRPr="004B1A1B" w:rsidRDefault="00EF5815" w:rsidP="00FB41E2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203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720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45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F5815" w:rsidRPr="004B1A1B" w:rsidRDefault="00EF5815" w:rsidP="00FB41E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бюджете Республики Татарстан на 201</w:t>
            </w:r>
            <w:r w:rsidR="00A567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</w:t>
            </w:r>
            <w:r w:rsidR="00A567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F01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6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F5815" w:rsidRPr="001D041A" w:rsidRDefault="00EF5815" w:rsidP="001D041A">
      <w:pPr>
        <w:pStyle w:val="3"/>
        <w:jc w:val="right"/>
        <w:rPr>
          <w:rFonts w:ascii="Times New Roman" w:hAnsi="Times New Roman"/>
          <w:b w:val="0"/>
          <w:bCs w:val="0"/>
          <w:szCs w:val="28"/>
          <w:lang w:val="ru-RU"/>
        </w:rPr>
      </w:pP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 w:rsidR="001D041A" w:rsidRPr="001D041A">
        <w:rPr>
          <w:rFonts w:ascii="Times New Roman" w:hAnsi="Times New Roman"/>
          <w:b w:val="0"/>
          <w:bCs w:val="0"/>
          <w:sz w:val="24"/>
          <w:lang w:val="ru-RU"/>
        </w:rPr>
        <w:t>Таблица 1</w:t>
      </w:r>
    </w:p>
    <w:p w:rsidR="00EF5815" w:rsidRPr="00C427E1" w:rsidRDefault="00EF5815" w:rsidP="00EF5815">
      <w:pPr>
        <w:rPr>
          <w:szCs w:val="28"/>
        </w:rPr>
      </w:pPr>
    </w:p>
    <w:p w:rsidR="00AF45B2" w:rsidRPr="00085E66" w:rsidRDefault="00AF45B2" w:rsidP="00AF45B2">
      <w:pPr>
        <w:jc w:val="center"/>
        <w:rPr>
          <w:bCs/>
          <w:szCs w:val="28"/>
        </w:rPr>
      </w:pPr>
      <w:r>
        <w:rPr>
          <w:bCs/>
          <w:szCs w:val="28"/>
        </w:rPr>
        <w:t>Распределение субвенций</w:t>
      </w:r>
    </w:p>
    <w:p w:rsidR="00AF45B2" w:rsidRPr="00085E66" w:rsidRDefault="00AF45B2" w:rsidP="00AF45B2">
      <w:pPr>
        <w:jc w:val="center"/>
        <w:rPr>
          <w:bCs/>
          <w:szCs w:val="28"/>
        </w:rPr>
      </w:pPr>
      <w:r w:rsidRPr="00085E66">
        <w:rPr>
          <w:bCs/>
          <w:szCs w:val="28"/>
        </w:rPr>
        <w:t xml:space="preserve">бюджетам муниципальных районов на реализацию государственных полномочий по расчету и предоставлению субвенций бюджетам поселений, входящих в состав муниципального района, на реализацию полномочий по осуществлению первичного воинского учета на территориях, </w:t>
      </w:r>
    </w:p>
    <w:p w:rsidR="00AF45B2" w:rsidRPr="00085E66" w:rsidRDefault="00AF45B2" w:rsidP="00AF45B2">
      <w:pPr>
        <w:jc w:val="center"/>
        <w:rPr>
          <w:bCs/>
          <w:szCs w:val="28"/>
        </w:rPr>
      </w:pPr>
      <w:r w:rsidRPr="00085E66">
        <w:rPr>
          <w:bCs/>
          <w:szCs w:val="28"/>
        </w:rPr>
        <w:t xml:space="preserve">на </w:t>
      </w:r>
      <w:proofErr w:type="gramStart"/>
      <w:r w:rsidRPr="00085E66">
        <w:rPr>
          <w:bCs/>
          <w:szCs w:val="28"/>
        </w:rPr>
        <w:t>которых</w:t>
      </w:r>
      <w:proofErr w:type="gramEnd"/>
      <w:r w:rsidRPr="00085E66">
        <w:rPr>
          <w:bCs/>
          <w:szCs w:val="28"/>
        </w:rPr>
        <w:t xml:space="preserve"> отсутствуют военные комиссариаты,</w:t>
      </w:r>
    </w:p>
    <w:p w:rsidR="00AF45B2" w:rsidRDefault="00AF45B2" w:rsidP="00AF45B2">
      <w:pPr>
        <w:autoSpaceDE w:val="0"/>
        <w:autoSpaceDN w:val="0"/>
        <w:adjustRightInd w:val="0"/>
        <w:jc w:val="center"/>
        <w:rPr>
          <w:szCs w:val="28"/>
        </w:rPr>
      </w:pPr>
      <w:r w:rsidRPr="00085E66">
        <w:rPr>
          <w:szCs w:val="28"/>
        </w:rPr>
        <w:t>на 201</w:t>
      </w:r>
      <w:r w:rsidR="00A56715">
        <w:rPr>
          <w:szCs w:val="28"/>
        </w:rPr>
        <w:t>9</w:t>
      </w:r>
      <w:r w:rsidRPr="00085E66">
        <w:rPr>
          <w:szCs w:val="28"/>
        </w:rPr>
        <w:t xml:space="preserve"> год</w:t>
      </w:r>
    </w:p>
    <w:p w:rsidR="00934236" w:rsidRDefault="00934236" w:rsidP="00EF5815">
      <w:pPr>
        <w:jc w:val="center"/>
        <w:rPr>
          <w:szCs w:val="28"/>
        </w:rPr>
      </w:pPr>
    </w:p>
    <w:p w:rsidR="00EF5815" w:rsidRPr="008A222B" w:rsidRDefault="00EF5815" w:rsidP="00EF5815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222B">
        <w:rPr>
          <w:sz w:val="24"/>
          <w:szCs w:val="24"/>
        </w:rPr>
        <w:t>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7104"/>
        <w:gridCol w:w="3118"/>
      </w:tblGrid>
      <w:tr w:rsidR="00EF5815" w:rsidRPr="0001687C" w:rsidTr="00EF5815">
        <w:trPr>
          <w:trHeight w:val="276"/>
          <w:tblHeader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B0" w:rsidRPr="00A8274F" w:rsidRDefault="00EF5815" w:rsidP="00AF45B2">
            <w:pPr>
              <w:pStyle w:val="ConsPlusNonformat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7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01687C" w:rsidRDefault="00EF5815" w:rsidP="00AF45B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1687C">
              <w:rPr>
                <w:sz w:val="24"/>
                <w:szCs w:val="24"/>
              </w:rPr>
              <w:t>Сумма</w:t>
            </w:r>
          </w:p>
        </w:tc>
      </w:tr>
      <w:tr w:rsidR="002500CA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Агрызский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1 814,5</w:t>
            </w:r>
          </w:p>
        </w:tc>
      </w:tr>
      <w:tr w:rsidR="002500CA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Азнакаевский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2 678,6</w:t>
            </w:r>
          </w:p>
        </w:tc>
      </w:tr>
      <w:tr w:rsidR="002500CA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2 160,1</w:t>
            </w:r>
          </w:p>
        </w:tc>
      </w:tr>
      <w:tr w:rsidR="002500CA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Актанышский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2 160,1</w:t>
            </w:r>
          </w:p>
        </w:tc>
      </w:tr>
      <w:tr w:rsidR="002500CA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1 771,3</w:t>
            </w:r>
          </w:p>
        </w:tc>
      </w:tr>
      <w:tr w:rsidR="002500CA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Алькеевский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1 728,1</w:t>
            </w:r>
          </w:p>
        </w:tc>
      </w:tr>
      <w:tr w:rsidR="002500CA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3 715,4</w:t>
            </w:r>
          </w:p>
        </w:tc>
      </w:tr>
      <w:tr w:rsidR="002500CA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Апастовский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1 944,1</w:t>
            </w:r>
          </w:p>
        </w:tc>
      </w:tr>
      <w:tr w:rsidR="002500CA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2 289,7</w:t>
            </w:r>
          </w:p>
        </w:tc>
      </w:tr>
      <w:tr w:rsidR="002500CA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Атнинский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1 166,5</w:t>
            </w:r>
          </w:p>
        </w:tc>
      </w:tr>
      <w:tr w:rsidR="002500CA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Бавлинский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1 123,3</w:t>
            </w:r>
          </w:p>
        </w:tc>
      </w:tr>
      <w:tr w:rsidR="002500CA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Балтасинский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1 728,1</w:t>
            </w:r>
          </w:p>
        </w:tc>
      </w:tr>
      <w:tr w:rsidR="002500CA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Бугульминский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2 073,7</w:t>
            </w:r>
          </w:p>
        </w:tc>
      </w:tr>
      <w:tr w:rsidR="002500CA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Буинский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2 592,1</w:t>
            </w:r>
          </w:p>
        </w:tc>
      </w:tr>
      <w:tr w:rsidR="002500CA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Верхнеуслонский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1 641,7</w:t>
            </w:r>
          </w:p>
        </w:tc>
      </w:tr>
      <w:tr w:rsidR="002500CA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3 024,2</w:t>
            </w:r>
          </w:p>
        </w:tc>
      </w:tr>
      <w:tr w:rsidR="002500CA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Дрожжановский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1 771,3</w:t>
            </w:r>
          </w:p>
        </w:tc>
      </w:tr>
      <w:tr w:rsidR="002500CA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1 425,7</w:t>
            </w:r>
          </w:p>
        </w:tc>
      </w:tr>
      <w:tr w:rsidR="002500CA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Заинский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1 900,9</w:t>
            </w:r>
          </w:p>
        </w:tc>
      </w:tr>
      <w:tr w:rsidR="002500CA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3 758,6</w:t>
            </w:r>
          </w:p>
        </w:tc>
      </w:tr>
      <w:tr w:rsidR="002500CA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Кайбицкий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1 598,5</w:t>
            </w:r>
          </w:p>
        </w:tc>
      </w:tr>
      <w:tr w:rsidR="002500CA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Камско-</w:t>
            </w: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Устьинский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1 771,3</w:t>
            </w:r>
          </w:p>
        </w:tc>
      </w:tr>
      <w:tr w:rsidR="002500CA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Кукморский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2 764,9</w:t>
            </w:r>
          </w:p>
        </w:tc>
      </w:tr>
      <w:tr w:rsidR="002500CA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Лаишевский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2 635,3</w:t>
            </w:r>
          </w:p>
        </w:tc>
      </w:tr>
      <w:tr w:rsidR="002500CA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2 332,9</w:t>
            </w:r>
          </w:p>
        </w:tc>
      </w:tr>
      <w:tr w:rsidR="002500CA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Мамадышский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2 678,7</w:t>
            </w:r>
          </w:p>
        </w:tc>
      </w:tr>
      <w:tr w:rsidR="002500CA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1 209,6</w:t>
            </w:r>
          </w:p>
        </w:tc>
      </w:tr>
      <w:tr w:rsidR="002500CA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Мензелинский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1 641,7</w:t>
            </w:r>
          </w:p>
        </w:tc>
      </w:tr>
      <w:tr w:rsidR="002500CA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Муслюмовский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1 987,3</w:t>
            </w:r>
          </w:p>
        </w:tc>
      </w:tr>
      <w:tr w:rsidR="002500CA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2 203,3</w:t>
            </w:r>
          </w:p>
        </w:tc>
      </w:tr>
      <w:tr w:rsidR="002500CA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Новошешминский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1 425,7</w:t>
            </w:r>
          </w:p>
        </w:tc>
      </w:tr>
      <w:tr w:rsidR="002500CA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Нурлатский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2 505,7</w:t>
            </w:r>
          </w:p>
        </w:tc>
      </w:tr>
      <w:tr w:rsidR="002500CA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Пестречинский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2 376,1</w:t>
            </w:r>
          </w:p>
        </w:tc>
      </w:tr>
      <w:tr w:rsidR="002500CA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Рыбно-</w:t>
            </w: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Слободский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2 246,5</w:t>
            </w:r>
          </w:p>
        </w:tc>
      </w:tr>
      <w:tr w:rsidR="002500CA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1 771,3</w:t>
            </w:r>
          </w:p>
        </w:tc>
      </w:tr>
      <w:tr w:rsidR="002500CA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Сармановский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2 462,5</w:t>
            </w:r>
          </w:p>
        </w:tc>
      </w:tr>
      <w:tr w:rsidR="002500CA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1 814,5</w:t>
            </w:r>
          </w:p>
        </w:tc>
      </w:tr>
      <w:tr w:rsidR="002500CA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Тетюшский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1 728,1</w:t>
            </w:r>
          </w:p>
        </w:tc>
      </w:tr>
      <w:tr w:rsidR="002500CA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Тукаевский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2 764,9</w:t>
            </w:r>
          </w:p>
        </w:tc>
      </w:tr>
      <w:tr w:rsidR="002500CA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Тюлячинский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1 252,9</w:t>
            </w:r>
          </w:p>
        </w:tc>
      </w:tr>
      <w:tr w:rsidR="002500CA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Черемшанский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1 468,8</w:t>
            </w:r>
          </w:p>
        </w:tc>
      </w:tr>
      <w:tr w:rsidR="002500CA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Чистопольский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1 987,3</w:t>
            </w:r>
          </w:p>
        </w:tc>
      </w:tr>
      <w:tr w:rsidR="002500CA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Ютазинский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1 425,7</w:t>
            </w:r>
          </w:p>
        </w:tc>
      </w:tr>
      <w:tr w:rsidR="002500CA" w:rsidRPr="002500CA" w:rsidTr="002500CA">
        <w:trPr>
          <w:trHeight w:val="276"/>
        </w:trPr>
        <w:tc>
          <w:tcPr>
            <w:tcW w:w="7104" w:type="dxa"/>
            <w:shd w:val="clear" w:color="auto" w:fill="auto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88 521,5</w:t>
            </w:r>
          </w:p>
        </w:tc>
      </w:tr>
    </w:tbl>
    <w:p w:rsidR="00EF5815" w:rsidRDefault="00EF5815" w:rsidP="002500CA">
      <w:pPr>
        <w:jc w:val="both"/>
      </w:pPr>
    </w:p>
    <w:p w:rsidR="001D041A" w:rsidRDefault="001D041A">
      <w:r>
        <w:br w:type="page"/>
      </w:r>
    </w:p>
    <w:p w:rsidR="001D041A" w:rsidRPr="006E7F30" w:rsidRDefault="001D041A" w:rsidP="001D041A">
      <w:pPr>
        <w:spacing w:line="360" w:lineRule="auto"/>
        <w:jc w:val="right"/>
        <w:rPr>
          <w:bCs/>
          <w:sz w:val="24"/>
        </w:rPr>
      </w:pPr>
      <w:r w:rsidRPr="006E7F30">
        <w:rPr>
          <w:bCs/>
          <w:sz w:val="24"/>
        </w:rPr>
        <w:lastRenderedPageBreak/>
        <w:t>Таблица 2</w:t>
      </w:r>
    </w:p>
    <w:p w:rsidR="001D041A" w:rsidRDefault="001D041A" w:rsidP="001D041A">
      <w:pPr>
        <w:tabs>
          <w:tab w:val="center" w:pos="5102"/>
          <w:tab w:val="left" w:pos="8640"/>
        </w:tabs>
        <w:rPr>
          <w:bCs/>
          <w:szCs w:val="28"/>
        </w:rPr>
      </w:pPr>
      <w:r>
        <w:rPr>
          <w:bCs/>
          <w:szCs w:val="28"/>
        </w:rPr>
        <w:tab/>
      </w:r>
    </w:p>
    <w:p w:rsidR="00AF45B2" w:rsidRPr="00085E66" w:rsidRDefault="00AF45B2" w:rsidP="00AF45B2">
      <w:pPr>
        <w:jc w:val="center"/>
        <w:rPr>
          <w:bCs/>
          <w:szCs w:val="28"/>
        </w:rPr>
      </w:pPr>
      <w:r>
        <w:rPr>
          <w:bCs/>
          <w:szCs w:val="28"/>
        </w:rPr>
        <w:t>Распределение субвенций</w:t>
      </w:r>
    </w:p>
    <w:p w:rsidR="00AF45B2" w:rsidRPr="00085E66" w:rsidRDefault="00AF45B2" w:rsidP="00AF45B2">
      <w:pPr>
        <w:jc w:val="center"/>
        <w:rPr>
          <w:bCs/>
          <w:szCs w:val="28"/>
        </w:rPr>
      </w:pPr>
      <w:r w:rsidRPr="00085E66">
        <w:rPr>
          <w:bCs/>
          <w:szCs w:val="28"/>
        </w:rPr>
        <w:t xml:space="preserve">бюджетам муниципальных районов на реализацию государственных полномочий по расчету и предоставлению субвенций бюджетам поселений, входящих в состав муниципального района, на реализацию полномочий по осуществлению первичного воинского учета на территориях, </w:t>
      </w:r>
    </w:p>
    <w:p w:rsidR="00AF45B2" w:rsidRDefault="00AF45B2" w:rsidP="00AF45B2">
      <w:pPr>
        <w:autoSpaceDE w:val="0"/>
        <w:autoSpaceDN w:val="0"/>
        <w:adjustRightInd w:val="0"/>
        <w:jc w:val="center"/>
        <w:rPr>
          <w:bCs/>
          <w:szCs w:val="28"/>
        </w:rPr>
      </w:pPr>
      <w:r w:rsidRPr="00085E66">
        <w:rPr>
          <w:bCs/>
          <w:szCs w:val="28"/>
        </w:rPr>
        <w:t xml:space="preserve">на </w:t>
      </w:r>
      <w:proofErr w:type="gramStart"/>
      <w:r w:rsidRPr="00085E66">
        <w:rPr>
          <w:bCs/>
          <w:szCs w:val="28"/>
        </w:rPr>
        <w:t>которых</w:t>
      </w:r>
      <w:proofErr w:type="gramEnd"/>
      <w:r w:rsidRPr="00085E66">
        <w:rPr>
          <w:bCs/>
          <w:szCs w:val="28"/>
        </w:rPr>
        <w:t xml:space="preserve"> отсутствуют военные комиссариаты,</w:t>
      </w:r>
    </w:p>
    <w:p w:rsidR="00F019B0" w:rsidRPr="006E7F30" w:rsidRDefault="00F019B0" w:rsidP="00AF45B2">
      <w:pPr>
        <w:autoSpaceDE w:val="0"/>
        <w:autoSpaceDN w:val="0"/>
        <w:adjustRightInd w:val="0"/>
        <w:jc w:val="center"/>
        <w:rPr>
          <w:szCs w:val="28"/>
        </w:rPr>
      </w:pPr>
      <w:r w:rsidRPr="00F019B0">
        <w:rPr>
          <w:szCs w:val="28"/>
        </w:rPr>
        <w:t xml:space="preserve"> на плановый период 20</w:t>
      </w:r>
      <w:r w:rsidR="00A56715">
        <w:rPr>
          <w:szCs w:val="28"/>
        </w:rPr>
        <w:t>20</w:t>
      </w:r>
      <w:r w:rsidRPr="00F019B0">
        <w:rPr>
          <w:szCs w:val="28"/>
        </w:rPr>
        <w:t xml:space="preserve"> и 202</w:t>
      </w:r>
      <w:r w:rsidR="00A56715">
        <w:rPr>
          <w:szCs w:val="28"/>
        </w:rPr>
        <w:t>1</w:t>
      </w:r>
      <w:r w:rsidRPr="00F019B0">
        <w:rPr>
          <w:szCs w:val="28"/>
        </w:rPr>
        <w:t xml:space="preserve"> годов</w:t>
      </w:r>
    </w:p>
    <w:p w:rsidR="001D041A" w:rsidRPr="006E7F30" w:rsidRDefault="001D041A" w:rsidP="001D041A">
      <w:pPr>
        <w:jc w:val="center"/>
        <w:rPr>
          <w:szCs w:val="28"/>
        </w:rPr>
      </w:pPr>
    </w:p>
    <w:p w:rsidR="001D041A" w:rsidRPr="006E7F30" w:rsidRDefault="001D041A" w:rsidP="001D041A">
      <w:pPr>
        <w:jc w:val="right"/>
        <w:rPr>
          <w:sz w:val="24"/>
          <w:szCs w:val="24"/>
        </w:rPr>
      </w:pPr>
      <w:r w:rsidRPr="006E7F30">
        <w:rPr>
          <w:sz w:val="24"/>
          <w:szCs w:val="24"/>
        </w:rPr>
        <w:t xml:space="preserve">                                                                                                       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6112"/>
        <w:gridCol w:w="2126"/>
        <w:gridCol w:w="1984"/>
      </w:tblGrid>
      <w:tr w:rsidR="001D041A" w:rsidRPr="006E7F30" w:rsidTr="00A8274F">
        <w:trPr>
          <w:trHeight w:val="264"/>
          <w:tblHeader/>
        </w:trPr>
        <w:tc>
          <w:tcPr>
            <w:tcW w:w="6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1A" w:rsidRPr="00A8274F" w:rsidRDefault="00F019B0" w:rsidP="00AF45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7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Сумма</w:t>
            </w:r>
          </w:p>
        </w:tc>
      </w:tr>
      <w:tr w:rsidR="001D041A" w:rsidRPr="006E7F30" w:rsidTr="001D041A">
        <w:trPr>
          <w:trHeight w:val="264"/>
          <w:tblHeader/>
        </w:trPr>
        <w:tc>
          <w:tcPr>
            <w:tcW w:w="6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A56715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</w:t>
            </w:r>
            <w:r w:rsidR="00A56715">
              <w:rPr>
                <w:sz w:val="24"/>
                <w:szCs w:val="24"/>
              </w:rPr>
              <w:t>20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A56715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</w:t>
            </w:r>
            <w:r w:rsidR="00F019B0">
              <w:rPr>
                <w:sz w:val="24"/>
                <w:szCs w:val="24"/>
              </w:rPr>
              <w:t>2</w:t>
            </w:r>
            <w:r w:rsidR="00A56715">
              <w:rPr>
                <w:sz w:val="24"/>
                <w:szCs w:val="24"/>
              </w:rPr>
              <w:t>1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</w:tr>
      <w:tr w:rsidR="002500CA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Агрызский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1 820,7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1 887,6</w:t>
            </w:r>
          </w:p>
        </w:tc>
      </w:tr>
      <w:tr w:rsidR="002500CA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Азнакаевский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2 687,6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2 786,3</w:t>
            </w:r>
          </w:p>
        </w:tc>
      </w:tr>
      <w:tr w:rsidR="002500CA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2 167,5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2 247,1</w:t>
            </w:r>
          </w:p>
        </w:tc>
      </w:tr>
      <w:tr w:rsidR="002500CA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Актанышский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2 167,5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2 247,1</w:t>
            </w:r>
          </w:p>
        </w:tc>
      </w:tr>
      <w:tr w:rsidR="002500CA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1 777,3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1 842,6</w:t>
            </w:r>
          </w:p>
        </w:tc>
      </w:tr>
      <w:tr w:rsidR="002500CA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Алькеевский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1 734,0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1 797,6</w:t>
            </w:r>
          </w:p>
        </w:tc>
      </w:tr>
      <w:tr w:rsidR="002500CA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3 728,0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3 864,9</w:t>
            </w:r>
          </w:p>
        </w:tc>
      </w:tr>
      <w:tr w:rsidR="002500CA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Апастовский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1 950,7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2 022,3</w:t>
            </w:r>
          </w:p>
        </w:tc>
      </w:tr>
      <w:tr w:rsidR="002500CA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2 297,5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2 381,9</w:t>
            </w:r>
          </w:p>
        </w:tc>
      </w:tr>
      <w:tr w:rsidR="002500CA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Атнинский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1 170,5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1 213,4</w:t>
            </w:r>
          </w:p>
        </w:tc>
      </w:tr>
      <w:tr w:rsidR="002500CA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Бавлинский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1 127,1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1 168,5</w:t>
            </w:r>
          </w:p>
        </w:tc>
      </w:tr>
      <w:tr w:rsidR="002500CA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Балтасинский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1 734,0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1 797,6</w:t>
            </w:r>
          </w:p>
        </w:tc>
      </w:tr>
      <w:tr w:rsidR="002500CA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Бугульминский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2 080,7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2 157,1</w:t>
            </w:r>
          </w:p>
        </w:tc>
      </w:tr>
      <w:tr w:rsidR="002500CA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Буинский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2 600,9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2 696,4</w:t>
            </w:r>
          </w:p>
        </w:tc>
      </w:tr>
      <w:tr w:rsidR="002500CA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Верхнеуслонский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1 647,3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1 707,8</w:t>
            </w:r>
          </w:p>
        </w:tc>
      </w:tr>
      <w:tr w:rsidR="002500CA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3 034,5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3 145,9</w:t>
            </w:r>
          </w:p>
        </w:tc>
      </w:tr>
      <w:tr w:rsidR="002500CA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Дрожжановский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1 777,3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1 842,6</w:t>
            </w:r>
          </w:p>
        </w:tc>
      </w:tr>
      <w:tr w:rsidR="002500CA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1 430,6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1 483,1</w:t>
            </w:r>
          </w:p>
        </w:tc>
      </w:tr>
      <w:tr w:rsidR="002500CA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Заинский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1 907,4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1 977,4</w:t>
            </w:r>
          </w:p>
        </w:tc>
      </w:tr>
      <w:tr w:rsidR="002500CA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3 771,4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3 909,9</w:t>
            </w:r>
          </w:p>
        </w:tc>
      </w:tr>
      <w:tr w:rsidR="002500CA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Кайбицкий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1 603,9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1 662,8</w:t>
            </w:r>
          </w:p>
        </w:tc>
      </w:tr>
      <w:tr w:rsidR="002500CA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Камско-</w:t>
            </w: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Устьинский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1 777,3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1 842,6</w:t>
            </w:r>
          </w:p>
        </w:tc>
      </w:tr>
      <w:tr w:rsidR="002500CA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Кукморский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2 774,4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2 876,4</w:t>
            </w:r>
          </w:p>
        </w:tc>
      </w:tr>
      <w:tr w:rsidR="002500CA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Лаишевский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2 644,3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2 741,4</w:t>
            </w:r>
          </w:p>
        </w:tc>
      </w:tr>
      <w:tr w:rsidR="002500CA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2 340,8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2 426,8</w:t>
            </w:r>
          </w:p>
        </w:tc>
      </w:tr>
      <w:tr w:rsidR="002500CA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Мамадышский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2 687,7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2 786,4</w:t>
            </w:r>
          </w:p>
        </w:tc>
      </w:tr>
      <w:tr w:rsidR="002500CA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1 213,7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1 258,3</w:t>
            </w:r>
          </w:p>
        </w:tc>
      </w:tr>
      <w:tr w:rsidR="002500CA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Мензелинский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1 647,3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1 707,9</w:t>
            </w:r>
          </w:p>
        </w:tc>
      </w:tr>
      <w:tr w:rsidR="002500CA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Муслюмовский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1 994,1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2 067,3</w:t>
            </w:r>
          </w:p>
        </w:tc>
      </w:tr>
      <w:tr w:rsidR="002500CA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2 210,8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2 292,0</w:t>
            </w:r>
          </w:p>
        </w:tc>
      </w:tr>
      <w:tr w:rsidR="002500CA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Новошешминский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1 430,6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1 483,1</w:t>
            </w:r>
          </w:p>
        </w:tc>
      </w:tr>
      <w:tr w:rsidR="002500CA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Нурлатский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2 514,3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2 606,6</w:t>
            </w:r>
          </w:p>
        </w:tc>
      </w:tr>
      <w:tr w:rsidR="002500CA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Пестречинский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2 384,2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2 471,8</w:t>
            </w:r>
          </w:p>
        </w:tc>
      </w:tr>
      <w:tr w:rsidR="002500CA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Рыбно-</w:t>
            </w: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Слободский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2 254,1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2 337,0</w:t>
            </w:r>
          </w:p>
        </w:tc>
      </w:tr>
      <w:tr w:rsidR="002500CA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1 777,3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1 842,6</w:t>
            </w:r>
          </w:p>
        </w:tc>
      </w:tr>
      <w:tr w:rsidR="002500CA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Сармановский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2 470,9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2 561,6</w:t>
            </w:r>
          </w:p>
        </w:tc>
      </w:tr>
      <w:tr w:rsidR="002500CA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1 820,7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1 887,6</w:t>
            </w:r>
          </w:p>
        </w:tc>
      </w:tr>
      <w:tr w:rsidR="002500CA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Тетюшский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1 734,0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1 797,6</w:t>
            </w:r>
          </w:p>
        </w:tc>
      </w:tr>
      <w:tr w:rsidR="002500CA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Тукаевский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2 774,4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2 876,3</w:t>
            </w:r>
          </w:p>
        </w:tc>
      </w:tr>
      <w:tr w:rsidR="002500CA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Тюлячинский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1 257,1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1 303,3</w:t>
            </w:r>
          </w:p>
        </w:tc>
      </w:tr>
      <w:tr w:rsidR="002500CA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Черемшанский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1 473,8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1 528,0</w:t>
            </w:r>
          </w:p>
        </w:tc>
      </w:tr>
      <w:tr w:rsidR="002500CA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Чистопольский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1 994,1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2 067,3</w:t>
            </w:r>
          </w:p>
        </w:tc>
      </w:tr>
      <w:tr w:rsidR="002500CA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Ютазинский</w:t>
            </w:r>
            <w:proofErr w:type="spellEnd"/>
            <w:r w:rsidRPr="002500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1 430,6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1 483,1</w:t>
            </w:r>
          </w:p>
        </w:tc>
      </w:tr>
      <w:tr w:rsidR="002500CA" w:rsidRPr="002500CA" w:rsidTr="002500C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500CA" w:rsidRPr="002500CA" w:rsidRDefault="002500CA" w:rsidP="002500CA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88 822,9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500CA" w:rsidRPr="002500CA" w:rsidRDefault="002500CA" w:rsidP="002500C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2500CA">
              <w:rPr>
                <w:color w:val="000000"/>
                <w:sz w:val="24"/>
                <w:szCs w:val="24"/>
              </w:rPr>
              <w:t>92 084,9</w:t>
            </w:r>
          </w:p>
        </w:tc>
      </w:tr>
    </w:tbl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0B7CEC" w:rsidRDefault="000B7CEC"/>
    <w:sectPr w:rsidR="000B7CEC" w:rsidSect="0038307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4D5" w:rsidRDefault="00C844D5" w:rsidP="00383071">
      <w:r>
        <w:separator/>
      </w:r>
    </w:p>
  </w:endnote>
  <w:endnote w:type="continuationSeparator" w:id="0">
    <w:p w:rsidR="00C844D5" w:rsidRDefault="00C844D5" w:rsidP="00383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4D5" w:rsidRDefault="00C844D5" w:rsidP="00383071">
      <w:r>
        <w:separator/>
      </w:r>
    </w:p>
  </w:footnote>
  <w:footnote w:type="continuationSeparator" w:id="0">
    <w:p w:rsidR="00C844D5" w:rsidRDefault="00C844D5" w:rsidP="00383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411023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83071" w:rsidRPr="00383071" w:rsidRDefault="00383071">
        <w:pPr>
          <w:pStyle w:val="a6"/>
          <w:jc w:val="center"/>
          <w:rPr>
            <w:sz w:val="24"/>
            <w:szCs w:val="24"/>
          </w:rPr>
        </w:pPr>
        <w:r w:rsidRPr="00383071">
          <w:rPr>
            <w:sz w:val="24"/>
            <w:szCs w:val="24"/>
          </w:rPr>
          <w:fldChar w:fldCharType="begin"/>
        </w:r>
        <w:r w:rsidRPr="00383071">
          <w:rPr>
            <w:sz w:val="24"/>
            <w:szCs w:val="24"/>
          </w:rPr>
          <w:instrText>PAGE   \* MERGEFORMAT</w:instrText>
        </w:r>
        <w:r w:rsidRPr="00383071">
          <w:rPr>
            <w:sz w:val="24"/>
            <w:szCs w:val="24"/>
          </w:rPr>
          <w:fldChar w:fldCharType="separate"/>
        </w:r>
        <w:r w:rsidR="00596CBE">
          <w:rPr>
            <w:noProof/>
            <w:sz w:val="24"/>
            <w:szCs w:val="24"/>
          </w:rPr>
          <w:t>4</w:t>
        </w:r>
        <w:r w:rsidRPr="00383071">
          <w:rPr>
            <w:sz w:val="24"/>
            <w:szCs w:val="24"/>
          </w:rPr>
          <w:fldChar w:fldCharType="end"/>
        </w:r>
      </w:p>
    </w:sdtContent>
  </w:sdt>
  <w:p w:rsidR="00383071" w:rsidRDefault="0038307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15"/>
    <w:rsid w:val="000B7CEC"/>
    <w:rsid w:val="001645D1"/>
    <w:rsid w:val="001D041A"/>
    <w:rsid w:val="002500CA"/>
    <w:rsid w:val="0027437D"/>
    <w:rsid w:val="00383071"/>
    <w:rsid w:val="00403473"/>
    <w:rsid w:val="004C723B"/>
    <w:rsid w:val="00542FF3"/>
    <w:rsid w:val="00596CBE"/>
    <w:rsid w:val="00671DA4"/>
    <w:rsid w:val="00720416"/>
    <w:rsid w:val="00764A3E"/>
    <w:rsid w:val="008B42E9"/>
    <w:rsid w:val="009140FD"/>
    <w:rsid w:val="00934236"/>
    <w:rsid w:val="00A56715"/>
    <w:rsid w:val="00A67B7A"/>
    <w:rsid w:val="00A8274F"/>
    <w:rsid w:val="00AF45B2"/>
    <w:rsid w:val="00C844D5"/>
    <w:rsid w:val="00CD1603"/>
    <w:rsid w:val="00D05D8E"/>
    <w:rsid w:val="00ED4DC3"/>
    <w:rsid w:val="00EF5815"/>
    <w:rsid w:val="00F019B0"/>
    <w:rsid w:val="00FB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21">
    <w:name w:val="Body Text Indent 2"/>
    <w:basedOn w:val="a"/>
    <w:link w:val="22"/>
    <w:rsid w:val="00A8274F"/>
    <w:pPr>
      <w:autoSpaceDE w:val="0"/>
      <w:autoSpaceDN w:val="0"/>
      <w:adjustRightInd w:val="0"/>
      <w:ind w:firstLine="485"/>
      <w:jc w:val="both"/>
    </w:pPr>
  </w:style>
  <w:style w:type="character" w:customStyle="1" w:styleId="22">
    <w:name w:val="Основной текст с отступом 2 Знак"/>
    <w:basedOn w:val="a0"/>
    <w:link w:val="21"/>
    <w:rsid w:val="00A8274F"/>
    <w:rPr>
      <w:sz w:val="28"/>
      <w:lang w:eastAsia="ru-RU"/>
    </w:rPr>
  </w:style>
  <w:style w:type="paragraph" w:styleId="a6">
    <w:name w:val="header"/>
    <w:basedOn w:val="a"/>
    <w:link w:val="a7"/>
    <w:uiPriority w:val="99"/>
    <w:unhideWhenUsed/>
    <w:rsid w:val="003830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3071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3830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3071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21">
    <w:name w:val="Body Text Indent 2"/>
    <w:basedOn w:val="a"/>
    <w:link w:val="22"/>
    <w:rsid w:val="00A8274F"/>
    <w:pPr>
      <w:autoSpaceDE w:val="0"/>
      <w:autoSpaceDN w:val="0"/>
      <w:adjustRightInd w:val="0"/>
      <w:ind w:firstLine="485"/>
      <w:jc w:val="both"/>
    </w:pPr>
  </w:style>
  <w:style w:type="character" w:customStyle="1" w:styleId="22">
    <w:name w:val="Основной текст с отступом 2 Знак"/>
    <w:basedOn w:val="a0"/>
    <w:link w:val="21"/>
    <w:rsid w:val="00A8274F"/>
    <w:rPr>
      <w:sz w:val="28"/>
      <w:lang w:eastAsia="ru-RU"/>
    </w:rPr>
  </w:style>
  <w:style w:type="paragraph" w:styleId="a6">
    <w:name w:val="header"/>
    <w:basedOn w:val="a"/>
    <w:link w:val="a7"/>
    <w:uiPriority w:val="99"/>
    <w:unhideWhenUsed/>
    <w:rsid w:val="003830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3071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3830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3071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Сафина Венера Ринатовна</cp:lastModifiedBy>
  <cp:revision>20</cp:revision>
  <cp:lastPrinted>2018-11-16T15:51:00Z</cp:lastPrinted>
  <dcterms:created xsi:type="dcterms:W3CDTF">2016-09-14T11:16:00Z</dcterms:created>
  <dcterms:modified xsi:type="dcterms:W3CDTF">2018-11-16T15:52:00Z</dcterms:modified>
</cp:coreProperties>
</file>