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DC" w:rsidRDefault="006019DC" w:rsidP="006019D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/>
          <w:b/>
          <w:sz w:val="32"/>
          <w:szCs w:val="32"/>
          <w:u w:val="single"/>
        </w:rPr>
        <w:t xml:space="preserve">Антикоррупционный вестник за </w:t>
      </w:r>
      <w:r>
        <w:rPr>
          <w:rFonts w:ascii="Times New Roman" w:hAnsi="Times New Roman"/>
          <w:b/>
          <w:sz w:val="32"/>
          <w:szCs w:val="32"/>
          <w:u w:val="single"/>
        </w:rPr>
        <w:t>11-15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ноября 201</w:t>
      </w:r>
      <w:r>
        <w:rPr>
          <w:rFonts w:ascii="Times New Roman" w:hAnsi="Times New Roman"/>
          <w:b/>
          <w:sz w:val="32"/>
          <w:szCs w:val="32"/>
          <w:u w:val="single"/>
          <w:lang w:val="tt-RU"/>
        </w:rPr>
        <w:t>9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года</w:t>
      </w:r>
    </w:p>
    <w:bookmarkEnd w:id="0"/>
    <w:p w:rsidR="006019DC" w:rsidRDefault="006019DC" w:rsidP="006019D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019DC" w:rsidRPr="006019DC" w:rsidRDefault="006019DC" w:rsidP="006019DC">
      <w:pPr>
        <w:jc w:val="both"/>
        <w:rPr>
          <w:rFonts w:ascii="Times New Roman" w:hAnsi="Times New Roman"/>
          <w:b/>
          <w:sz w:val="28"/>
          <w:szCs w:val="28"/>
        </w:rPr>
      </w:pPr>
      <w:r w:rsidRPr="006019DC">
        <w:rPr>
          <w:rFonts w:ascii="Times New Roman" w:hAnsi="Times New Roman"/>
          <w:b/>
          <w:sz w:val="28"/>
          <w:szCs w:val="28"/>
        </w:rPr>
        <w:t>Эксперты посоветовали, как побороть коррупцию на "Восточном"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6019DC">
          <w:rPr>
            <w:rStyle w:val="a3"/>
            <w:rFonts w:ascii="Times New Roman" w:hAnsi="Times New Roman"/>
            <w:sz w:val="28"/>
            <w:szCs w:val="28"/>
          </w:rPr>
          <w:t>16:21 11.11.2019</w:t>
        </w:r>
      </w:hyperlink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drawing>
          <wp:inline distT="0" distB="0" distL="0" distR="0" wp14:anchorId="7BB588D5" wp14:editId="7E4F55E7">
            <wp:extent cx="4188443" cy="2353586"/>
            <wp:effectExtent l="0" t="0" r="3175" b="8890"/>
            <wp:docPr id="4" name="Рисунок 4" descr="Стартовый комплекс космодрома Восто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товый комплекс космодрома Восточ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623" cy="235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6019DC">
          <w:rPr>
            <w:rStyle w:val="a3"/>
            <w:rFonts w:ascii="Times New Roman" w:hAnsi="Times New Roman"/>
            <w:sz w:val="28"/>
            <w:szCs w:val="28"/>
          </w:rPr>
          <w:t>© РИА Новости / Сергей Мамонтов</w:t>
        </w:r>
      </w:hyperlink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Стартовый комплекс космодрома "Восточный". Архивное фото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b/>
          <w:sz w:val="28"/>
          <w:szCs w:val="28"/>
        </w:rPr>
        <w:t>МОСКВА, 11 ноя - РИА Новости.</w:t>
      </w:r>
      <w:r w:rsidRPr="006019DC">
        <w:rPr>
          <w:rFonts w:ascii="Times New Roman" w:hAnsi="Times New Roman"/>
          <w:sz w:val="28"/>
          <w:szCs w:val="28"/>
        </w:rPr>
        <w:t xml:space="preserve"> Уголовные дела не помогут решить проблему хищений на космодроме </w:t>
      </w:r>
      <w:proofErr w:type="gramStart"/>
      <w:r w:rsidRPr="006019DC">
        <w:rPr>
          <w:rFonts w:ascii="Times New Roman" w:hAnsi="Times New Roman"/>
          <w:sz w:val="28"/>
          <w:szCs w:val="28"/>
        </w:rPr>
        <w:t>Восточный</w:t>
      </w:r>
      <w:proofErr w:type="gramEnd"/>
      <w:r w:rsidRPr="006019DC">
        <w:rPr>
          <w:rFonts w:ascii="Times New Roman" w:hAnsi="Times New Roman"/>
          <w:sz w:val="28"/>
          <w:szCs w:val="28"/>
        </w:rPr>
        <w:t>, нужно создать госкомпанию или же поменять систему распределения государственных подрядов, считают опрошенные РИА Новости эксперты.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019DC">
        <w:rPr>
          <w:rFonts w:ascii="Times New Roman" w:hAnsi="Times New Roman"/>
          <w:sz w:val="28"/>
          <w:szCs w:val="28"/>
        </w:rPr>
        <w:t>Этот сюжет вновь появился в повестке после сегодняшнего заявления президента Владимира Путина о том, что порядка на Восточном до сих пор нет, "воруют сотни миллионов".</w:t>
      </w:r>
      <w:proofErr w:type="gramEnd"/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Член-корреспондент Российской академии космонавтики имени Циолковского, один из инициаторов создания Восточного Андрей Ионин согласился, что проблема системная и решать ее тоже нужно системно.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 xml:space="preserve">"В 2007 году, чтобы избежать такой проблемы, предлагалось - и надо к той идее вернуться - создать </w:t>
      </w:r>
      <w:proofErr w:type="spellStart"/>
      <w:r w:rsidRPr="006019DC">
        <w:rPr>
          <w:rFonts w:ascii="Times New Roman" w:hAnsi="Times New Roman"/>
          <w:sz w:val="28"/>
          <w:szCs w:val="28"/>
        </w:rPr>
        <w:t>госкорпорацию</w:t>
      </w:r>
      <w:proofErr w:type="spellEnd"/>
      <w:r w:rsidRPr="006019DC">
        <w:rPr>
          <w:rFonts w:ascii="Times New Roman" w:hAnsi="Times New Roman"/>
          <w:sz w:val="28"/>
          <w:szCs w:val="28"/>
        </w:rPr>
        <w:t xml:space="preserve"> или отдельную государственную компанию... "</w:t>
      </w:r>
      <w:proofErr w:type="spellStart"/>
      <w:r w:rsidRPr="006019DC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6019DC">
        <w:rPr>
          <w:rFonts w:ascii="Times New Roman" w:hAnsi="Times New Roman"/>
          <w:sz w:val="28"/>
          <w:szCs w:val="28"/>
        </w:rPr>
        <w:t>" был бы [лишь] одним из исполнителей по космической тематике", - сказал Ионин.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Государственная корпорация, помимо собственно строительства Восточного, могла бы заняться развитием высокотехнологичной промышленности на всем Дальнем Востоке, полагает собеседник агентства.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lastRenderedPageBreak/>
        <w:t>"</w:t>
      </w:r>
      <w:proofErr w:type="spellStart"/>
      <w:r w:rsidRPr="006019DC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6019DC">
        <w:rPr>
          <w:rFonts w:ascii="Times New Roman" w:hAnsi="Times New Roman"/>
          <w:sz w:val="28"/>
          <w:szCs w:val="28"/>
        </w:rPr>
        <w:t>" взялся за гуж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По суждению эксперта, сейчас проблема кроется в том, что "</w:t>
      </w:r>
      <w:proofErr w:type="spellStart"/>
      <w:r w:rsidRPr="006019DC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6019DC">
        <w:rPr>
          <w:rFonts w:ascii="Times New Roman" w:hAnsi="Times New Roman"/>
          <w:sz w:val="28"/>
          <w:szCs w:val="28"/>
        </w:rPr>
        <w:t>" объединил в себе все функции - он и разрабатывает технические задания, и выделяет деньги, и выступает соисполнителем работ.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"На мой взгляд, проблема именно в этом, и ее не поздно исправить", - сказал Ионин.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Он напомнил, что строительство космодрома далеко от завершения, с каждым годом бюджеты будут расти: впереди строительство инфраструктуры под пилотируемые запуски, а затем под сверхтяжелую ракету.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"Планов еще много. Те деньги, которые потрачены сейчас на Восточный, будут превышены во много раз. Нужно проблему решать, чтобы не получить ее же в будущем, но в масштабируемом виде", - полагает собеседник.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 xml:space="preserve">Виноваты </w:t>
      </w:r>
      <w:proofErr w:type="spellStart"/>
      <w:r w:rsidRPr="006019DC">
        <w:rPr>
          <w:rFonts w:ascii="Times New Roman" w:hAnsi="Times New Roman"/>
          <w:sz w:val="28"/>
          <w:szCs w:val="28"/>
        </w:rPr>
        <w:t>госзакупки</w:t>
      </w:r>
      <w:proofErr w:type="spellEnd"/>
      <w:r w:rsidRPr="006019DC">
        <w:rPr>
          <w:rFonts w:ascii="Times New Roman" w:hAnsi="Times New Roman"/>
          <w:sz w:val="28"/>
          <w:szCs w:val="28"/>
        </w:rPr>
        <w:t>?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В несколько ином разрезе на проблему смотрит другой эксперт РИА Новости - адвокат, специалист по правовым вопросам движения "Сильная Россия" Дмитрий Краснов. По его мнению, менять нужно всю систему государственных закупок.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"В принципе, система распределения госзаказов не является прозрачной, она является таким матчем договорным. И в связи с этим говорить о том, что эти уголовные дела каким-то образом повлияют на последующих "героев" нашего времени – коррупционеров – вряд ли возможно", - заявил юрист.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 xml:space="preserve">По его словам, нужно менять всю систему </w:t>
      </w:r>
      <w:proofErr w:type="spellStart"/>
      <w:r w:rsidRPr="006019DC">
        <w:rPr>
          <w:rFonts w:ascii="Times New Roman" w:hAnsi="Times New Roman"/>
          <w:sz w:val="28"/>
          <w:szCs w:val="28"/>
        </w:rPr>
        <w:t>госзакупок</w:t>
      </w:r>
      <w:proofErr w:type="spellEnd"/>
      <w:r w:rsidRPr="006019DC">
        <w:rPr>
          <w:rFonts w:ascii="Times New Roman" w:hAnsi="Times New Roman"/>
          <w:sz w:val="28"/>
          <w:szCs w:val="28"/>
        </w:rPr>
        <w:t>, "убирать монополию определенных игроков на этом рынке и людей, приближенных к структурам, распределяющим эти закупки".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"Иначе, в принципе, нашей страны, ее ресурсов, ее богатств на всех коррупционеров не хватит", - заключил Краснов.</w:t>
      </w:r>
    </w:p>
    <w:p w:rsidR="00D8105F" w:rsidRPr="006019DC" w:rsidRDefault="00D8105F" w:rsidP="006019DC">
      <w:pPr>
        <w:jc w:val="both"/>
        <w:rPr>
          <w:rFonts w:ascii="Times New Roman" w:hAnsi="Times New Roman"/>
          <w:sz w:val="28"/>
          <w:szCs w:val="28"/>
        </w:rPr>
      </w:pP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</w:p>
    <w:p w:rsidR="006019DC" w:rsidRPr="006019DC" w:rsidRDefault="006019DC" w:rsidP="006019DC">
      <w:pPr>
        <w:jc w:val="both"/>
        <w:rPr>
          <w:rFonts w:ascii="Times New Roman" w:hAnsi="Times New Roman"/>
          <w:b/>
          <w:sz w:val="28"/>
          <w:szCs w:val="28"/>
        </w:rPr>
      </w:pPr>
      <w:r w:rsidRPr="006019DC">
        <w:rPr>
          <w:rFonts w:ascii="Times New Roman" w:hAnsi="Times New Roman"/>
          <w:b/>
          <w:sz w:val="28"/>
          <w:szCs w:val="28"/>
        </w:rPr>
        <w:t xml:space="preserve">В Ростовской области появился министр по борьбе с коррупцией 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 xml:space="preserve">Этот пост занял Олег </w:t>
      </w:r>
      <w:proofErr w:type="spellStart"/>
      <w:r w:rsidRPr="006019DC">
        <w:rPr>
          <w:rFonts w:ascii="Times New Roman" w:hAnsi="Times New Roman"/>
          <w:sz w:val="28"/>
          <w:szCs w:val="28"/>
        </w:rPr>
        <w:t>Жеухин</w:t>
      </w:r>
      <w:proofErr w:type="spellEnd"/>
      <w:r w:rsidRPr="006019DC">
        <w:rPr>
          <w:rFonts w:ascii="Times New Roman" w:hAnsi="Times New Roman"/>
          <w:sz w:val="28"/>
          <w:szCs w:val="28"/>
        </w:rPr>
        <w:t xml:space="preserve">, который ранее занимал должность </w:t>
      </w:r>
      <w:proofErr w:type="gramStart"/>
      <w:r w:rsidRPr="006019DC">
        <w:rPr>
          <w:rFonts w:ascii="Times New Roman" w:hAnsi="Times New Roman"/>
          <w:sz w:val="28"/>
          <w:szCs w:val="28"/>
        </w:rPr>
        <w:t>заместителя руководителя аппарата правительства региона</w:t>
      </w:r>
      <w:proofErr w:type="gramEnd"/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b/>
          <w:sz w:val="28"/>
          <w:szCs w:val="28"/>
        </w:rPr>
        <w:lastRenderedPageBreak/>
        <w:t>РОСТОВ-НА-ДОНУ, 11 ноября. /ТАСС/.</w:t>
      </w:r>
      <w:r w:rsidRPr="006019DC">
        <w:rPr>
          <w:rFonts w:ascii="Times New Roman" w:hAnsi="Times New Roman"/>
          <w:sz w:val="28"/>
          <w:szCs w:val="28"/>
        </w:rPr>
        <w:t xml:space="preserve"> Губернатор Ростовской области Василий</w:t>
      </w:r>
      <w:proofErr w:type="gramStart"/>
      <w:r w:rsidRPr="006019DC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Pr="006019DC">
        <w:rPr>
          <w:rFonts w:ascii="Times New Roman" w:hAnsi="Times New Roman"/>
          <w:sz w:val="28"/>
          <w:szCs w:val="28"/>
        </w:rPr>
        <w:t xml:space="preserve">олубев назначил министром по вопросам обеспечения безопасности и противодействия коррупции Олега </w:t>
      </w:r>
      <w:proofErr w:type="spellStart"/>
      <w:r w:rsidRPr="006019DC">
        <w:rPr>
          <w:rFonts w:ascii="Times New Roman" w:hAnsi="Times New Roman"/>
          <w:sz w:val="28"/>
          <w:szCs w:val="28"/>
        </w:rPr>
        <w:t>Жеухина</w:t>
      </w:r>
      <w:proofErr w:type="spellEnd"/>
      <w:r w:rsidRPr="006019DC">
        <w:rPr>
          <w:rFonts w:ascii="Times New Roman" w:hAnsi="Times New Roman"/>
          <w:sz w:val="28"/>
          <w:szCs w:val="28"/>
        </w:rPr>
        <w:t>, который ранее занимал пост заместителя руководителя аппарата правительства региона. Об этом сообщила пресс-служба губернатора области.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О введении такой должности в правительстве Ростовской области власти региона сообщали в сентябре. Тогда это решение было обосновано необходимостью повысить эффективность антикоррупционной работы.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 xml:space="preserve">"Указом губернатора Ростовской области Василия Голубева на эту должность </w:t>
      </w:r>
      <w:proofErr w:type="gramStart"/>
      <w:r w:rsidRPr="006019DC">
        <w:rPr>
          <w:rFonts w:ascii="Times New Roman" w:hAnsi="Times New Roman"/>
          <w:sz w:val="28"/>
          <w:szCs w:val="28"/>
        </w:rPr>
        <w:t>назначен</w:t>
      </w:r>
      <w:proofErr w:type="gramEnd"/>
      <w:r w:rsidRPr="006019DC">
        <w:rPr>
          <w:rFonts w:ascii="Times New Roman" w:hAnsi="Times New Roman"/>
          <w:sz w:val="28"/>
          <w:szCs w:val="28"/>
        </w:rPr>
        <w:t xml:space="preserve"> Олег </w:t>
      </w:r>
      <w:proofErr w:type="spellStart"/>
      <w:r w:rsidRPr="006019DC">
        <w:rPr>
          <w:rFonts w:ascii="Times New Roman" w:hAnsi="Times New Roman"/>
          <w:sz w:val="28"/>
          <w:szCs w:val="28"/>
        </w:rPr>
        <w:t>Жеухин</w:t>
      </w:r>
      <w:proofErr w:type="spellEnd"/>
      <w:r w:rsidRPr="006019DC">
        <w:rPr>
          <w:rFonts w:ascii="Times New Roman" w:hAnsi="Times New Roman"/>
          <w:sz w:val="28"/>
          <w:szCs w:val="28"/>
        </w:rPr>
        <w:t>", - говорится в сообщении.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 xml:space="preserve">По данным пресс-службы, в ведении нового министра будут вопросы обеспечения безопасности, защиты </w:t>
      </w:r>
      <w:proofErr w:type="spellStart"/>
      <w:r w:rsidRPr="006019DC">
        <w:rPr>
          <w:rFonts w:ascii="Times New Roman" w:hAnsi="Times New Roman"/>
          <w:sz w:val="28"/>
          <w:szCs w:val="28"/>
        </w:rPr>
        <w:t>гостайны</w:t>
      </w:r>
      <w:proofErr w:type="spellEnd"/>
      <w:r w:rsidRPr="006019DC">
        <w:rPr>
          <w:rFonts w:ascii="Times New Roman" w:hAnsi="Times New Roman"/>
          <w:sz w:val="28"/>
          <w:szCs w:val="28"/>
        </w:rPr>
        <w:t xml:space="preserve">, в том числе технической защиты информации и сведений, составляющих </w:t>
      </w:r>
      <w:proofErr w:type="spellStart"/>
      <w:r w:rsidRPr="006019DC">
        <w:rPr>
          <w:rFonts w:ascii="Times New Roman" w:hAnsi="Times New Roman"/>
          <w:sz w:val="28"/>
          <w:szCs w:val="28"/>
        </w:rPr>
        <w:t>гостайну</w:t>
      </w:r>
      <w:proofErr w:type="spellEnd"/>
      <w:r w:rsidRPr="006019DC">
        <w:rPr>
          <w:rFonts w:ascii="Times New Roman" w:hAnsi="Times New Roman"/>
          <w:sz w:val="28"/>
          <w:szCs w:val="28"/>
        </w:rPr>
        <w:t>, а также вопросы профилактики и противодействия коррупции, координация работы по противодействию незаконному обороту наркотиков.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"Олег Анатольевич в статусе министра будет осуществлять руководство управлением по противодействию коррупции при губернаторе Ростовской области, которое существовало до этого, но в сентябрьском указе [губернатора] были немного скорректированы его функции, добавлена функция профилактики коррупционных преступлений", - пояснили ТА</w:t>
      </w:r>
      <w:proofErr w:type="gramStart"/>
      <w:r w:rsidRPr="006019DC">
        <w:rPr>
          <w:rFonts w:ascii="Times New Roman" w:hAnsi="Times New Roman"/>
          <w:sz w:val="28"/>
          <w:szCs w:val="28"/>
        </w:rPr>
        <w:t>СС в пр</w:t>
      </w:r>
      <w:proofErr w:type="gramEnd"/>
      <w:r w:rsidRPr="006019DC">
        <w:rPr>
          <w:rFonts w:ascii="Times New Roman" w:hAnsi="Times New Roman"/>
          <w:sz w:val="28"/>
          <w:szCs w:val="28"/>
        </w:rPr>
        <w:t xml:space="preserve">есс-службе губернатора. Кроме того, </w:t>
      </w:r>
      <w:proofErr w:type="spellStart"/>
      <w:r w:rsidRPr="006019DC">
        <w:rPr>
          <w:rFonts w:ascii="Times New Roman" w:hAnsi="Times New Roman"/>
          <w:sz w:val="28"/>
          <w:szCs w:val="28"/>
        </w:rPr>
        <w:t>Жеухин</w:t>
      </w:r>
      <w:proofErr w:type="spellEnd"/>
      <w:r w:rsidRPr="006019DC">
        <w:rPr>
          <w:rFonts w:ascii="Times New Roman" w:hAnsi="Times New Roman"/>
          <w:sz w:val="28"/>
          <w:szCs w:val="28"/>
        </w:rPr>
        <w:t xml:space="preserve"> продолжит руководить деятельностью отдела безопасности правительства Ростовской области и службы по обеспечению деятельности антинаркотической комиссии региона. В пресс-службе напомнили, что в региональном правительстве есть еще один сотрудник, который имеет статус министра, однако не руководит определенным министерством - это руководитель представительства правительства Ростовской области при правительстве РФ.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 xml:space="preserve">По данным местных СМИ, </w:t>
      </w:r>
      <w:proofErr w:type="spellStart"/>
      <w:r w:rsidRPr="006019DC">
        <w:rPr>
          <w:rFonts w:ascii="Times New Roman" w:hAnsi="Times New Roman"/>
          <w:sz w:val="28"/>
          <w:szCs w:val="28"/>
        </w:rPr>
        <w:t>Жеухин</w:t>
      </w:r>
      <w:proofErr w:type="spellEnd"/>
      <w:r w:rsidRPr="006019DC">
        <w:rPr>
          <w:rFonts w:ascii="Times New Roman" w:hAnsi="Times New Roman"/>
          <w:sz w:val="28"/>
          <w:szCs w:val="28"/>
        </w:rPr>
        <w:t xml:space="preserve"> родился в 1975 году. Как сообщили в пресс-службе, он получил два высших образования: в 2007 году окончил Академию Федеральной службы безопасности РФ по специальности "Юриспруденция", а в 2014 году - Российскую академию народного хозяйства и государственной службы при президенте РФ по специальности "политология". Состоит в высшем уровне федерального резерва управленческих кадров, до назначения девять лет работал в должности </w:t>
      </w:r>
      <w:proofErr w:type="gramStart"/>
      <w:r w:rsidRPr="006019DC">
        <w:rPr>
          <w:rFonts w:ascii="Times New Roman" w:hAnsi="Times New Roman"/>
          <w:sz w:val="28"/>
          <w:szCs w:val="28"/>
        </w:rPr>
        <w:t>заместителя руководителя аппарата правительства Ростовской области</w:t>
      </w:r>
      <w:proofErr w:type="gramEnd"/>
      <w:r w:rsidRPr="006019DC">
        <w:rPr>
          <w:rFonts w:ascii="Times New Roman" w:hAnsi="Times New Roman"/>
          <w:sz w:val="28"/>
          <w:szCs w:val="28"/>
        </w:rPr>
        <w:t>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</w:p>
    <w:p w:rsidR="006019DC" w:rsidRPr="006019DC" w:rsidRDefault="006019DC" w:rsidP="006019DC">
      <w:pPr>
        <w:jc w:val="both"/>
        <w:rPr>
          <w:rFonts w:ascii="Times New Roman" w:hAnsi="Times New Roman"/>
          <w:b/>
          <w:sz w:val="28"/>
          <w:szCs w:val="28"/>
        </w:rPr>
      </w:pPr>
      <w:r w:rsidRPr="006019DC">
        <w:rPr>
          <w:rFonts w:ascii="Times New Roman" w:hAnsi="Times New Roman"/>
          <w:b/>
          <w:sz w:val="28"/>
          <w:szCs w:val="28"/>
        </w:rPr>
        <w:lastRenderedPageBreak/>
        <w:t xml:space="preserve">Медведев поддержал идею создать реестр </w:t>
      </w:r>
      <w:proofErr w:type="spellStart"/>
      <w:r w:rsidRPr="006019DC">
        <w:rPr>
          <w:rFonts w:ascii="Times New Roman" w:hAnsi="Times New Roman"/>
          <w:b/>
          <w:sz w:val="28"/>
          <w:szCs w:val="28"/>
        </w:rPr>
        <w:t>юрлиц</w:t>
      </w:r>
      <w:proofErr w:type="spellEnd"/>
      <w:r w:rsidRPr="006019DC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6019DC">
        <w:rPr>
          <w:rFonts w:ascii="Times New Roman" w:hAnsi="Times New Roman"/>
          <w:b/>
          <w:sz w:val="28"/>
          <w:szCs w:val="28"/>
        </w:rPr>
        <w:t>привлеченных</w:t>
      </w:r>
      <w:proofErr w:type="gramEnd"/>
      <w:r w:rsidRPr="006019DC">
        <w:rPr>
          <w:rFonts w:ascii="Times New Roman" w:hAnsi="Times New Roman"/>
          <w:b/>
          <w:sz w:val="28"/>
          <w:szCs w:val="28"/>
        </w:rPr>
        <w:t xml:space="preserve"> к ответственности за коррупцию 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По словам генпрокурора Юрия Чайки, сейчас законопроект находится на стадии согласования, он попросил премьер-министра поручить ускорить работу по его завершению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b/>
          <w:sz w:val="28"/>
          <w:szCs w:val="28"/>
        </w:rPr>
        <w:t>МОСКВА, 11 ноября. /ТАСС/.</w:t>
      </w:r>
      <w:r w:rsidRPr="006019DC">
        <w:rPr>
          <w:rFonts w:ascii="Times New Roman" w:hAnsi="Times New Roman"/>
          <w:sz w:val="28"/>
          <w:szCs w:val="28"/>
        </w:rPr>
        <w:t xml:space="preserve"> Председатель правительства РФ Дмитрий Медведев поддержал предложение генпрокурора Юрия Чайки о создании реестра юридических лиц, привлеченных к административной ответственности за коррупционные правонарушения.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"Я хотел бы поддержать эти предложения, которые сделаны генеральным прокурором. И в части работы с подобным реестром, и по другим направлениям", - сказал Медведев на заседании президиума Совета при президенте РФ по стратегическому развитию и национальным проектам.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В ходе заседания Чайка напомнил, что Генпрокуратура в августе "внесла предложения о совершенствовании законодательства закупочной деятельности в части обязательного введения Федеральным казначейством специального реестра юридических лиц, привлеченных к административной ответственности за коррупционные правонарушения, которые учтены в законопроекте [о создании реестра]". По его словам, сейчас законопроект находится на стадии согласования, генпрокурор попросил премьер-министра поручить ускорить работу по его завершению.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Также Чайка предложил интегрировать данные из реестра с единой информационной системой в сфере закупок и базой данных Информационного центра МВД.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 xml:space="preserve">"Есть еще ряд инициатив. Представляется необходимым разработать план совместных действий правительства и генеральной прокуратуры по обеспечению сохранности выделенных бюджетных средств, их целевого эффективного использования вплоть до достижения конечного результата. Министерству финансов при участии Федеральной налоговой службы, </w:t>
      </w:r>
      <w:proofErr w:type="spellStart"/>
      <w:r w:rsidRPr="006019DC">
        <w:rPr>
          <w:rFonts w:ascii="Times New Roman" w:hAnsi="Times New Roman"/>
          <w:sz w:val="28"/>
          <w:szCs w:val="28"/>
        </w:rPr>
        <w:t>Росфинмониторинга</w:t>
      </w:r>
      <w:proofErr w:type="spellEnd"/>
      <w:r w:rsidRPr="006019DC">
        <w:rPr>
          <w:rFonts w:ascii="Times New Roman" w:hAnsi="Times New Roman"/>
          <w:sz w:val="28"/>
          <w:szCs w:val="28"/>
        </w:rPr>
        <w:t xml:space="preserve"> целесообразно разработать действенный правовой механизм недопущения заключения контрактов и субподрядных договоров с фирмами однодневками и фирмами посредниками", - добавил Чайка.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 xml:space="preserve">Он также сообщил, что Генпрокуратура поддерживает Федеральную антимонопольную службу в вопросе "необходимости проведения проверок юридических лиц органами контроля совместно с правоохранительными </w:t>
      </w:r>
      <w:r w:rsidRPr="006019DC">
        <w:rPr>
          <w:rFonts w:ascii="Times New Roman" w:hAnsi="Times New Roman"/>
          <w:sz w:val="28"/>
          <w:szCs w:val="28"/>
        </w:rPr>
        <w:lastRenderedPageBreak/>
        <w:t>органами, включая прокуроров". "Речь идет о случаях, когда стоимость контрактов по национальному проекту превышает сумму, которая должна быть установлена актами правительства. Считаем, что сам факт обнародования сведений о проведении такой проверки станет для исполнителей контракта серьезным сдерживающим фактором от совершения противоправных действий", - отметил он.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</w:p>
    <w:p w:rsidR="006019DC" w:rsidRPr="006019DC" w:rsidRDefault="006019DC" w:rsidP="006019DC">
      <w:pPr>
        <w:jc w:val="both"/>
        <w:rPr>
          <w:rFonts w:ascii="Times New Roman" w:hAnsi="Times New Roman"/>
          <w:b/>
          <w:sz w:val="28"/>
          <w:szCs w:val="28"/>
        </w:rPr>
      </w:pPr>
      <w:r w:rsidRPr="006019DC">
        <w:rPr>
          <w:rFonts w:ascii="Times New Roman" w:hAnsi="Times New Roman"/>
          <w:b/>
          <w:sz w:val="28"/>
          <w:szCs w:val="28"/>
        </w:rPr>
        <w:t>Юрист одобрил практику изъятия имущества у семей и друзей коррупционеров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6019DC">
          <w:rPr>
            <w:rStyle w:val="a3"/>
            <w:rFonts w:ascii="Times New Roman" w:hAnsi="Times New Roman"/>
            <w:sz w:val="28"/>
            <w:szCs w:val="28"/>
          </w:rPr>
          <w:t>14:55 12.11.2019</w:t>
        </w:r>
      </w:hyperlink>
      <w:r w:rsidRPr="006019DC">
        <w:rPr>
          <w:rFonts w:ascii="Times New Roman" w:hAnsi="Times New Roman"/>
          <w:sz w:val="28"/>
          <w:szCs w:val="28"/>
        </w:rPr>
        <w:t xml:space="preserve"> (обновлено: 14:56 12.11.2019)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drawing>
          <wp:inline distT="0" distB="0" distL="0" distR="0" wp14:anchorId="3809373A" wp14:editId="549880E3">
            <wp:extent cx="5716905" cy="3220085"/>
            <wp:effectExtent l="0" t="0" r="0" b="0"/>
            <wp:docPr id="6" name="Рисунок 6" descr="Деньги в конве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ньги в конверт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6019DC">
          <w:rPr>
            <w:rStyle w:val="a3"/>
            <w:rFonts w:ascii="Times New Roman" w:hAnsi="Times New Roman"/>
            <w:sz w:val="28"/>
            <w:szCs w:val="28"/>
          </w:rPr>
          <w:t xml:space="preserve">© </w:t>
        </w:r>
        <w:proofErr w:type="spellStart"/>
        <w:r w:rsidRPr="006019DC">
          <w:rPr>
            <w:rStyle w:val="a3"/>
            <w:rFonts w:ascii="Times New Roman" w:hAnsi="Times New Roman"/>
            <w:sz w:val="28"/>
            <w:szCs w:val="28"/>
          </w:rPr>
          <w:t>Fotolia</w:t>
        </w:r>
        <w:proofErr w:type="spellEnd"/>
        <w:r w:rsidRPr="006019DC">
          <w:rPr>
            <w:rStyle w:val="a3"/>
            <w:rFonts w:ascii="Times New Roman" w:hAnsi="Times New Roman"/>
            <w:sz w:val="28"/>
            <w:szCs w:val="28"/>
          </w:rPr>
          <w:t xml:space="preserve"> / </w:t>
        </w:r>
        <w:proofErr w:type="spellStart"/>
        <w:r w:rsidRPr="006019DC">
          <w:rPr>
            <w:rStyle w:val="a3"/>
            <w:rFonts w:ascii="Times New Roman" w:hAnsi="Times New Roman"/>
            <w:sz w:val="28"/>
            <w:szCs w:val="28"/>
          </w:rPr>
          <w:t>Helder</w:t>
        </w:r>
        <w:proofErr w:type="spellEnd"/>
        <w:r w:rsidRPr="006019DC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6019DC">
          <w:rPr>
            <w:rStyle w:val="a3"/>
            <w:rFonts w:ascii="Times New Roman" w:hAnsi="Times New Roman"/>
            <w:sz w:val="28"/>
            <w:szCs w:val="28"/>
          </w:rPr>
          <w:t>Almeida</w:t>
        </w:r>
        <w:proofErr w:type="spellEnd"/>
      </w:hyperlink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Деньги в конверте. Архивное фото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BF2DCB">
        <w:rPr>
          <w:rFonts w:ascii="Times New Roman" w:hAnsi="Times New Roman"/>
          <w:b/>
          <w:sz w:val="28"/>
          <w:szCs w:val="28"/>
        </w:rPr>
        <w:t>МОСКВА, 12 ноя — РИА Новости.</w:t>
      </w:r>
      <w:r w:rsidRPr="006019DC">
        <w:rPr>
          <w:rFonts w:ascii="Times New Roman" w:hAnsi="Times New Roman"/>
          <w:sz w:val="28"/>
          <w:szCs w:val="28"/>
        </w:rPr>
        <w:t xml:space="preserve"> Изъятие судами в доход </w:t>
      </w:r>
      <w:hyperlink r:id="rId11" w:tgtFrame="_blank" w:history="1">
        <w:r w:rsidRPr="006019DC">
          <w:rPr>
            <w:rStyle w:val="a3"/>
            <w:rFonts w:ascii="Times New Roman" w:hAnsi="Times New Roman"/>
            <w:sz w:val="28"/>
            <w:szCs w:val="28"/>
          </w:rPr>
          <w:t>РФ</w:t>
        </w:r>
      </w:hyperlink>
      <w:r w:rsidRPr="006019DC">
        <w:rPr>
          <w:rFonts w:ascii="Times New Roman" w:hAnsi="Times New Roman"/>
          <w:sz w:val="28"/>
          <w:szCs w:val="28"/>
        </w:rPr>
        <w:t xml:space="preserve"> активов не только коррупционеров и их родственников, но и друзей или знакомых является общеевропейской практикой, большое подспорье в этом оказывает </w:t>
      </w:r>
      <w:proofErr w:type="spellStart"/>
      <w:r w:rsidRPr="006019DC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6019DC">
        <w:rPr>
          <w:rFonts w:ascii="Times New Roman" w:hAnsi="Times New Roman"/>
          <w:sz w:val="28"/>
          <w:szCs w:val="28"/>
        </w:rPr>
        <w:t>, рассказал РИА Новости юрист Сергей Михайлов.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 xml:space="preserve">Ранее в </w:t>
      </w:r>
      <w:hyperlink r:id="rId12" w:tgtFrame="_blank" w:history="1">
        <w:r w:rsidRPr="006019DC">
          <w:rPr>
            <w:rStyle w:val="a3"/>
            <w:rFonts w:ascii="Times New Roman" w:hAnsi="Times New Roman"/>
            <w:sz w:val="28"/>
            <w:szCs w:val="28"/>
          </w:rPr>
          <w:t>Конституционном суде РФ</w:t>
        </w:r>
      </w:hyperlink>
      <w:r w:rsidRPr="006019DC">
        <w:rPr>
          <w:rFonts w:ascii="Times New Roman" w:hAnsi="Times New Roman"/>
          <w:sz w:val="28"/>
          <w:szCs w:val="28"/>
        </w:rPr>
        <w:t xml:space="preserve"> заявили, что суды </w:t>
      </w:r>
      <w:hyperlink r:id="rId13" w:tgtFrame="_blank" w:history="1">
        <w:r w:rsidRPr="006019DC">
          <w:rPr>
            <w:rStyle w:val="a3"/>
            <w:rFonts w:ascii="Times New Roman" w:hAnsi="Times New Roman"/>
            <w:sz w:val="28"/>
            <w:szCs w:val="28"/>
          </w:rPr>
          <w:t>имеют право изымать имущество</w:t>
        </w:r>
      </w:hyperlink>
      <w:r w:rsidRPr="006019DC">
        <w:rPr>
          <w:rFonts w:ascii="Times New Roman" w:hAnsi="Times New Roman"/>
          <w:sz w:val="28"/>
          <w:szCs w:val="28"/>
        </w:rPr>
        <w:t xml:space="preserve"> не только госчиновников-коррупционеров и их родственников, но и друзей или знакомых обвиняемых, если они не могут подтвердить его </w:t>
      </w:r>
      <w:r w:rsidRPr="006019DC">
        <w:rPr>
          <w:rFonts w:ascii="Times New Roman" w:hAnsi="Times New Roman"/>
          <w:sz w:val="28"/>
          <w:szCs w:val="28"/>
        </w:rPr>
        <w:lastRenderedPageBreak/>
        <w:t>приобретение на законные доходы. В КС отметили, что в этом случае речь идет об "особых правовых мерах", применяемых в случае нарушения антикоррупционного законодательства лицами, выполняющими публичные функции.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"Иски Генпрокуратуры об изъятии в доход государства незаконно полученных активов в целом отвечают духу времени. Сейчас мы живем в цифровом мире, в котором движение сре</w:t>
      </w:r>
      <w:proofErr w:type="gramStart"/>
      <w:r w:rsidRPr="006019DC">
        <w:rPr>
          <w:rFonts w:ascii="Times New Roman" w:hAnsi="Times New Roman"/>
          <w:sz w:val="28"/>
          <w:szCs w:val="28"/>
        </w:rPr>
        <w:t>дств ст</w:t>
      </w:r>
      <w:proofErr w:type="gramEnd"/>
      <w:r w:rsidRPr="006019DC">
        <w:rPr>
          <w:rFonts w:ascii="Times New Roman" w:hAnsi="Times New Roman"/>
          <w:sz w:val="28"/>
          <w:szCs w:val="28"/>
        </w:rPr>
        <w:t>ановится проще отследить. К слову, данная практика зародилась в Европе, где любой человек с большими деньгами должен доказать, что они появились у него законным путём", - заметил Михайлов.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Собеседник агентства пояснил, что в целом между родственниками и близкими коррупционера в рамках подобных исков нет большой разницы.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"Коррупционер может передать полученные незаконным образом активы как близким родственникам, родителям и женам, так и в целом никак не связанным с ним на первый взгляд людям. Задача следствия и Генпрокуратуры – как можно более убедительно доказать, что сторонний на первый взгляд человек на самом деле является собственником средств и имущества, на которые он не заработал. При этом важно, чтобы эти люди не были лишены своих законных активов, так как никакого преступления они не совершали, а лишь получали блага от преступника - может, даже под видом подарков", - заключил Михайлов.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</w:p>
    <w:p w:rsidR="006019DC" w:rsidRPr="00BF2DCB" w:rsidRDefault="006019DC" w:rsidP="006019DC">
      <w:pPr>
        <w:jc w:val="both"/>
        <w:rPr>
          <w:rFonts w:ascii="Times New Roman" w:hAnsi="Times New Roman"/>
          <w:b/>
          <w:sz w:val="28"/>
          <w:szCs w:val="28"/>
        </w:rPr>
      </w:pPr>
    </w:p>
    <w:p w:rsidR="006019DC" w:rsidRPr="00BF2DCB" w:rsidRDefault="006019DC" w:rsidP="006019DC">
      <w:pPr>
        <w:jc w:val="both"/>
        <w:rPr>
          <w:rFonts w:ascii="Times New Roman" w:hAnsi="Times New Roman"/>
          <w:b/>
          <w:sz w:val="28"/>
          <w:szCs w:val="28"/>
        </w:rPr>
      </w:pPr>
      <w:r w:rsidRPr="00BF2DCB">
        <w:rPr>
          <w:rFonts w:ascii="Times New Roman" w:hAnsi="Times New Roman"/>
          <w:b/>
          <w:sz w:val="28"/>
          <w:szCs w:val="28"/>
        </w:rPr>
        <w:t xml:space="preserve">Уральское отделение РАН создаст </w:t>
      </w:r>
      <w:proofErr w:type="gramStart"/>
      <w:r w:rsidRPr="00BF2DCB">
        <w:rPr>
          <w:rFonts w:ascii="Times New Roman" w:hAnsi="Times New Roman"/>
          <w:b/>
          <w:sz w:val="28"/>
          <w:szCs w:val="28"/>
        </w:rPr>
        <w:t>аналитический</w:t>
      </w:r>
      <w:proofErr w:type="gramEnd"/>
      <w:r w:rsidRPr="00BF2DCB">
        <w:rPr>
          <w:rFonts w:ascii="Times New Roman" w:hAnsi="Times New Roman"/>
          <w:b/>
          <w:sz w:val="28"/>
          <w:szCs w:val="28"/>
        </w:rPr>
        <w:t xml:space="preserve"> антикоррупционный центр 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 xml:space="preserve">Он </w:t>
      </w:r>
      <w:proofErr w:type="gramStart"/>
      <w:r w:rsidRPr="006019DC">
        <w:rPr>
          <w:rFonts w:ascii="Times New Roman" w:hAnsi="Times New Roman"/>
          <w:sz w:val="28"/>
          <w:szCs w:val="28"/>
        </w:rPr>
        <w:t>появится на базе Института философии и права и займется</w:t>
      </w:r>
      <w:proofErr w:type="gramEnd"/>
      <w:r w:rsidRPr="006019DC">
        <w:rPr>
          <w:rFonts w:ascii="Times New Roman" w:hAnsi="Times New Roman"/>
          <w:sz w:val="28"/>
          <w:szCs w:val="28"/>
        </w:rPr>
        <w:t xml:space="preserve"> исследованиями причин возникновения коррупции и ее форм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BF2DCB">
        <w:rPr>
          <w:rFonts w:ascii="Times New Roman" w:hAnsi="Times New Roman"/>
          <w:b/>
          <w:sz w:val="28"/>
          <w:szCs w:val="28"/>
        </w:rPr>
        <w:t>ЕКАТЕРИНБУРГ, 15 ноября. /ТАСС/.</w:t>
      </w:r>
      <w:r w:rsidRPr="006019DC">
        <w:rPr>
          <w:rFonts w:ascii="Times New Roman" w:hAnsi="Times New Roman"/>
          <w:sz w:val="28"/>
          <w:szCs w:val="28"/>
        </w:rPr>
        <w:t xml:space="preserve"> Аналитический центр исследования коррупции появится на базе Института философии и права Уральского отделения (</w:t>
      </w:r>
      <w:proofErr w:type="spellStart"/>
      <w:r w:rsidRPr="006019DC">
        <w:rPr>
          <w:rFonts w:ascii="Times New Roman" w:hAnsi="Times New Roman"/>
          <w:sz w:val="28"/>
          <w:szCs w:val="28"/>
        </w:rPr>
        <w:t>УрО</w:t>
      </w:r>
      <w:proofErr w:type="spellEnd"/>
      <w:r w:rsidRPr="006019DC">
        <w:rPr>
          <w:rFonts w:ascii="Times New Roman" w:hAnsi="Times New Roman"/>
          <w:sz w:val="28"/>
          <w:szCs w:val="28"/>
        </w:rPr>
        <w:t xml:space="preserve"> РАН). Об этом сообщил в пятницу ТАСС зампредседателя отделения, член-корреспондент РАН Виктор Руденко.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 xml:space="preserve">"Это аналитический центр проблем, связанных с коррупцией, он будет создан на базе Института философии и права </w:t>
      </w:r>
      <w:proofErr w:type="spellStart"/>
      <w:r w:rsidRPr="006019DC">
        <w:rPr>
          <w:rFonts w:ascii="Times New Roman" w:hAnsi="Times New Roman"/>
          <w:sz w:val="28"/>
          <w:szCs w:val="28"/>
        </w:rPr>
        <w:t>УрО</w:t>
      </w:r>
      <w:proofErr w:type="spellEnd"/>
      <w:r w:rsidRPr="006019DC">
        <w:rPr>
          <w:rFonts w:ascii="Times New Roman" w:hAnsi="Times New Roman"/>
          <w:sz w:val="28"/>
          <w:szCs w:val="28"/>
        </w:rPr>
        <w:t xml:space="preserve"> РАН. Отличие нашего центра от других по антикоррупционной тематике заключается в том, что мы </w:t>
      </w:r>
      <w:r w:rsidRPr="006019DC">
        <w:rPr>
          <w:rFonts w:ascii="Times New Roman" w:hAnsi="Times New Roman"/>
          <w:sz w:val="28"/>
          <w:szCs w:val="28"/>
        </w:rPr>
        <w:lastRenderedPageBreak/>
        <w:t>исследуем не столько правовые проблемы, сколько политико-правовые. В этом плане работы представляют интерес, поскольку в России таких исследований недостаточно", - сказал он.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 xml:space="preserve">Собеседник агентства пояснил, что центр займется исследованиями причин возникновения коррупции, изучением ее форм, скрытых видов </w:t>
      </w:r>
      <w:proofErr w:type="spellStart"/>
      <w:r w:rsidRPr="006019DC">
        <w:rPr>
          <w:rFonts w:ascii="Times New Roman" w:hAnsi="Times New Roman"/>
          <w:sz w:val="28"/>
          <w:szCs w:val="28"/>
        </w:rPr>
        <w:t>привластных</w:t>
      </w:r>
      <w:proofErr w:type="spellEnd"/>
      <w:r w:rsidRPr="006019DC">
        <w:rPr>
          <w:rFonts w:ascii="Times New Roman" w:hAnsi="Times New Roman"/>
          <w:sz w:val="28"/>
          <w:szCs w:val="28"/>
        </w:rPr>
        <w:t xml:space="preserve"> отношений. "Эти вопросы мало интересуют юристов. Мы планируем изучать общие для всей системы вопросы", - уточнил Руденко.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По поручению президента РФ, добавил он, уже проведены три научные конференции на тему деятельности центра.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</w:p>
    <w:p w:rsidR="006019DC" w:rsidRPr="00BF2DCB" w:rsidRDefault="006019DC" w:rsidP="006019DC">
      <w:pPr>
        <w:jc w:val="both"/>
        <w:rPr>
          <w:rFonts w:ascii="Times New Roman" w:hAnsi="Times New Roman"/>
          <w:b/>
          <w:sz w:val="28"/>
          <w:szCs w:val="28"/>
        </w:rPr>
      </w:pPr>
      <w:r w:rsidRPr="00BF2DCB">
        <w:rPr>
          <w:rFonts w:ascii="Times New Roman" w:hAnsi="Times New Roman"/>
          <w:b/>
          <w:sz w:val="28"/>
          <w:szCs w:val="28"/>
        </w:rPr>
        <w:t xml:space="preserve">Сотрудник управления по борьбе с коррупцией задержан в Москве за взятку в 200 тыс. рублей 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019DC">
        <w:rPr>
          <w:rFonts w:ascii="Times New Roman" w:hAnsi="Times New Roman"/>
          <w:sz w:val="28"/>
          <w:szCs w:val="28"/>
        </w:rPr>
        <w:t>Задержанный</w:t>
      </w:r>
      <w:proofErr w:type="gramEnd"/>
      <w:r w:rsidRPr="006019DC">
        <w:rPr>
          <w:rFonts w:ascii="Times New Roman" w:hAnsi="Times New Roman"/>
          <w:sz w:val="28"/>
          <w:szCs w:val="28"/>
        </w:rPr>
        <w:t xml:space="preserve"> является майором полиции 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BF2DCB">
        <w:rPr>
          <w:rFonts w:ascii="Times New Roman" w:hAnsi="Times New Roman"/>
          <w:b/>
          <w:sz w:val="28"/>
          <w:szCs w:val="28"/>
        </w:rPr>
        <w:t>МОСКВА, 15 ноября. /ТАСС/.</w:t>
      </w:r>
      <w:r w:rsidRPr="006019DC">
        <w:rPr>
          <w:rFonts w:ascii="Times New Roman" w:hAnsi="Times New Roman"/>
          <w:sz w:val="28"/>
          <w:szCs w:val="28"/>
        </w:rPr>
        <w:t xml:space="preserve"> Сотрудник управления экономической безопасности и противодействия коррупции (</w:t>
      </w:r>
      <w:proofErr w:type="spellStart"/>
      <w:r w:rsidRPr="006019DC">
        <w:rPr>
          <w:rFonts w:ascii="Times New Roman" w:hAnsi="Times New Roman"/>
          <w:sz w:val="28"/>
          <w:szCs w:val="28"/>
        </w:rPr>
        <w:t>УЭБиПК</w:t>
      </w:r>
      <w:proofErr w:type="spellEnd"/>
      <w:r w:rsidRPr="006019DC">
        <w:rPr>
          <w:rFonts w:ascii="Times New Roman" w:hAnsi="Times New Roman"/>
          <w:sz w:val="28"/>
          <w:szCs w:val="28"/>
        </w:rPr>
        <w:t>) окружного УВД задержан в Москве по подозрению в получении взятки в 200 тыс. руб. Об этом ТАСС сообщили в пятницу в пресс-службе главка московской полиции.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"В ходе проведения оперативно-</w:t>
      </w:r>
      <w:proofErr w:type="spellStart"/>
      <w:r w:rsidRPr="006019DC">
        <w:rPr>
          <w:rFonts w:ascii="Times New Roman" w:hAnsi="Times New Roman"/>
          <w:sz w:val="28"/>
          <w:szCs w:val="28"/>
        </w:rPr>
        <w:t>разыскных</w:t>
      </w:r>
      <w:proofErr w:type="spellEnd"/>
      <w:r w:rsidRPr="006019DC">
        <w:rPr>
          <w:rFonts w:ascii="Times New Roman" w:hAnsi="Times New Roman"/>
          <w:sz w:val="28"/>
          <w:szCs w:val="28"/>
        </w:rPr>
        <w:t xml:space="preserve"> мероприятий сотрудниками подразделений собственной безопасности по подозрению в получении незаконного денежного вознаграждения от гражданина в размере 200 тыс. рублей за непредставление материалов проверки в следственные органы в отношении последнего задержан старший оперуполномоченный </w:t>
      </w:r>
      <w:proofErr w:type="spellStart"/>
      <w:r w:rsidRPr="006019DC">
        <w:rPr>
          <w:rFonts w:ascii="Times New Roman" w:hAnsi="Times New Roman"/>
          <w:sz w:val="28"/>
          <w:szCs w:val="28"/>
        </w:rPr>
        <w:t>ОЭБиПК</w:t>
      </w:r>
      <w:proofErr w:type="spellEnd"/>
      <w:r w:rsidRPr="006019DC">
        <w:rPr>
          <w:rFonts w:ascii="Times New Roman" w:hAnsi="Times New Roman"/>
          <w:sz w:val="28"/>
          <w:szCs w:val="28"/>
        </w:rPr>
        <w:t xml:space="preserve"> УВД по Юго-западному округу Москвы", - сказали в полиции.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019DC">
        <w:rPr>
          <w:rFonts w:ascii="Times New Roman" w:hAnsi="Times New Roman"/>
          <w:sz w:val="28"/>
          <w:szCs w:val="28"/>
        </w:rPr>
        <w:t>Задержанный</w:t>
      </w:r>
      <w:proofErr w:type="gramEnd"/>
      <w:r w:rsidRPr="006019DC">
        <w:rPr>
          <w:rFonts w:ascii="Times New Roman" w:hAnsi="Times New Roman"/>
          <w:sz w:val="28"/>
          <w:szCs w:val="28"/>
        </w:rPr>
        <w:t xml:space="preserve"> имеет звание майора полиции. "Он </w:t>
      </w:r>
      <w:proofErr w:type="gramStart"/>
      <w:r w:rsidRPr="006019DC">
        <w:rPr>
          <w:rFonts w:ascii="Times New Roman" w:hAnsi="Times New Roman"/>
          <w:sz w:val="28"/>
          <w:szCs w:val="28"/>
        </w:rPr>
        <w:t>будет уволен из органов внутренних дел по отрицательным мотивам и понесет</w:t>
      </w:r>
      <w:proofErr w:type="gramEnd"/>
      <w:r w:rsidRPr="006019DC">
        <w:rPr>
          <w:rFonts w:ascii="Times New Roman" w:hAnsi="Times New Roman"/>
          <w:sz w:val="28"/>
          <w:szCs w:val="28"/>
        </w:rPr>
        <w:t xml:space="preserve"> установленное законом наказание, а его руководители будут привлечены к строгой дисциплинарной ответственности", - заключили в пресс-службе.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</w:p>
    <w:p w:rsidR="006019DC" w:rsidRPr="00BF2DCB" w:rsidRDefault="006019DC" w:rsidP="006019DC">
      <w:pPr>
        <w:jc w:val="both"/>
        <w:rPr>
          <w:rFonts w:ascii="Times New Roman" w:hAnsi="Times New Roman"/>
          <w:b/>
          <w:sz w:val="28"/>
          <w:szCs w:val="28"/>
        </w:rPr>
      </w:pPr>
      <w:r w:rsidRPr="00BF2DCB">
        <w:rPr>
          <w:rFonts w:ascii="Times New Roman" w:hAnsi="Times New Roman"/>
          <w:b/>
          <w:sz w:val="28"/>
          <w:szCs w:val="28"/>
        </w:rPr>
        <w:t xml:space="preserve">В Бурятии бывший сотрудник полиции осужден за получение взятки 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 xml:space="preserve">Его обвиняют в незаконном получении 1,5 </w:t>
      </w:r>
      <w:proofErr w:type="gramStart"/>
      <w:r w:rsidRPr="006019DC">
        <w:rPr>
          <w:rFonts w:ascii="Times New Roman" w:hAnsi="Times New Roman"/>
          <w:sz w:val="28"/>
          <w:szCs w:val="28"/>
        </w:rPr>
        <w:t>млн</w:t>
      </w:r>
      <w:proofErr w:type="gramEnd"/>
      <w:r w:rsidRPr="006019DC">
        <w:rPr>
          <w:rFonts w:ascii="Times New Roman" w:hAnsi="Times New Roman"/>
          <w:sz w:val="28"/>
          <w:szCs w:val="28"/>
        </w:rPr>
        <w:t xml:space="preserve"> рублей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BF2DCB">
        <w:rPr>
          <w:rFonts w:ascii="Times New Roman" w:hAnsi="Times New Roman"/>
          <w:b/>
          <w:sz w:val="28"/>
          <w:szCs w:val="28"/>
        </w:rPr>
        <w:lastRenderedPageBreak/>
        <w:t>УЛАН-УДЭ, 15 ноября. /ТАСС/.</w:t>
      </w:r>
      <w:r w:rsidRPr="006019DC">
        <w:rPr>
          <w:rFonts w:ascii="Times New Roman" w:hAnsi="Times New Roman"/>
          <w:sz w:val="28"/>
          <w:szCs w:val="28"/>
        </w:rPr>
        <w:t xml:space="preserve"> Верховный суд Республики Бурятия вынес приговор по уголовному делу в отношении бывшего оперуполномоченного управления экономической безопасности и противодействия коррупции МВД Бурятии. Об этом сообщается в пятницу на </w:t>
      </w:r>
      <w:hyperlink r:id="rId14" w:tgtFrame="_blank" w:history="1">
        <w:r w:rsidRPr="006019DC">
          <w:rPr>
            <w:rStyle w:val="a3"/>
            <w:rFonts w:ascii="Times New Roman" w:hAnsi="Times New Roman"/>
            <w:sz w:val="28"/>
            <w:szCs w:val="28"/>
          </w:rPr>
          <w:t xml:space="preserve">сайте </w:t>
        </w:r>
      </w:hyperlink>
      <w:r w:rsidRPr="006019DC">
        <w:rPr>
          <w:rFonts w:ascii="Times New Roman" w:hAnsi="Times New Roman"/>
          <w:sz w:val="28"/>
          <w:szCs w:val="28"/>
        </w:rPr>
        <w:t>региональной прокуратуры.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 xml:space="preserve">"Мужчина признан виновным в совершении преступления, предусмотренного ч. 6 ст. 290 УК РФ ("Получение должностным лицом лично взятки в виде денег в особо крупном размере за совершение незаконных действий в пользу взяткодателя, за общее покровительство и попустительство по службе"). Суд приговорил его к девяти годам лишения свободы с отбыванием наказания в исправительной колонии строгого режима и штрафу в размере 4,2 </w:t>
      </w:r>
      <w:proofErr w:type="gramStart"/>
      <w:r w:rsidRPr="006019DC">
        <w:rPr>
          <w:rFonts w:ascii="Times New Roman" w:hAnsi="Times New Roman"/>
          <w:sz w:val="28"/>
          <w:szCs w:val="28"/>
        </w:rPr>
        <w:t>млн</w:t>
      </w:r>
      <w:proofErr w:type="gramEnd"/>
      <w:r w:rsidRPr="006019DC">
        <w:rPr>
          <w:rFonts w:ascii="Times New Roman" w:hAnsi="Times New Roman"/>
          <w:sz w:val="28"/>
          <w:szCs w:val="28"/>
        </w:rPr>
        <w:t xml:space="preserve"> рублей", - сообщили в ведомстве, добавив, что приговор в законную силу не вступил.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Бывший оперуполномоченный обещал незаконно вернуть директору одной из фирм ранее изъятые при производстве оперативно-</w:t>
      </w:r>
      <w:proofErr w:type="spellStart"/>
      <w:r w:rsidRPr="006019DC">
        <w:rPr>
          <w:rFonts w:ascii="Times New Roman" w:hAnsi="Times New Roman"/>
          <w:sz w:val="28"/>
          <w:szCs w:val="28"/>
        </w:rPr>
        <w:t>разыскных</w:t>
      </w:r>
      <w:proofErr w:type="spellEnd"/>
      <w:r w:rsidRPr="006019DC">
        <w:rPr>
          <w:rFonts w:ascii="Times New Roman" w:hAnsi="Times New Roman"/>
          <w:sz w:val="28"/>
          <w:szCs w:val="28"/>
        </w:rPr>
        <w:t xml:space="preserve"> мероприятий документы. Также он обещал свое "покровительство", а взамен просил 1,5 </w:t>
      </w:r>
      <w:proofErr w:type="gramStart"/>
      <w:r w:rsidRPr="006019DC">
        <w:rPr>
          <w:rFonts w:ascii="Times New Roman" w:hAnsi="Times New Roman"/>
          <w:sz w:val="28"/>
          <w:szCs w:val="28"/>
        </w:rPr>
        <w:t>млн</w:t>
      </w:r>
      <w:proofErr w:type="gramEnd"/>
      <w:r w:rsidRPr="006019DC">
        <w:rPr>
          <w:rFonts w:ascii="Times New Roman" w:hAnsi="Times New Roman"/>
          <w:sz w:val="28"/>
          <w:szCs w:val="28"/>
        </w:rPr>
        <w:t xml:space="preserve"> рублей. "Действия по получению денег он маскировал под видом продажи земельного участка", - отметили в прокуратуре. После передачи денег под контролем сотрудников правоохранительных органов мужчина был задержан.</w:t>
      </w:r>
    </w:p>
    <w:p w:rsidR="006019DC" w:rsidRPr="006019DC" w:rsidRDefault="006019DC" w:rsidP="006019DC">
      <w:pPr>
        <w:jc w:val="both"/>
        <w:rPr>
          <w:rFonts w:ascii="Times New Roman" w:hAnsi="Times New Roman"/>
          <w:sz w:val="28"/>
          <w:szCs w:val="28"/>
        </w:rPr>
      </w:pPr>
      <w:r w:rsidRPr="006019DC">
        <w:rPr>
          <w:rFonts w:ascii="Times New Roman" w:hAnsi="Times New Roman"/>
          <w:sz w:val="28"/>
          <w:szCs w:val="28"/>
        </w:rPr>
        <w:t>В пресс-службе МВД Бурятии отметили, что факт противоправной деятельности сотрудника выявлен подразделением собственной безопасности регионального МВД. "Гражданин был уволен из органов внутренних дел в 2016 году по отрицательным мотивам", - сообщили в ведомстве.</w:t>
      </w:r>
    </w:p>
    <w:p w:rsidR="006019DC" w:rsidRDefault="006019DC"/>
    <w:sectPr w:rsidR="0060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73"/>
    <w:rsid w:val="00315662"/>
    <w:rsid w:val="0045055D"/>
    <w:rsid w:val="006019DC"/>
    <w:rsid w:val="00830B73"/>
    <w:rsid w:val="00BE2716"/>
    <w:rsid w:val="00BF2DCB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D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01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1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9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019DC"/>
    <w:rPr>
      <w:color w:val="0000FF"/>
      <w:u w:val="single"/>
    </w:rPr>
  </w:style>
  <w:style w:type="character" w:customStyle="1" w:styleId="statisticitem">
    <w:name w:val="statistic__item"/>
    <w:basedOn w:val="a0"/>
    <w:rsid w:val="006019DC"/>
  </w:style>
  <w:style w:type="character" w:styleId="a4">
    <w:name w:val="Strong"/>
    <w:basedOn w:val="a0"/>
    <w:uiPriority w:val="22"/>
    <w:qFormat/>
    <w:rsid w:val="006019DC"/>
    <w:rPr>
      <w:b/>
      <w:bCs/>
    </w:rPr>
  </w:style>
  <w:style w:type="character" w:customStyle="1" w:styleId="elem-infodate">
    <w:name w:val="elem-info__date"/>
    <w:basedOn w:val="a0"/>
    <w:rsid w:val="006019DC"/>
  </w:style>
  <w:style w:type="character" w:customStyle="1" w:styleId="share">
    <w:name w:val="share"/>
    <w:basedOn w:val="a0"/>
    <w:rsid w:val="006019DC"/>
  </w:style>
  <w:style w:type="character" w:customStyle="1" w:styleId="articlearticle-title">
    <w:name w:val="article__article-title"/>
    <w:basedOn w:val="a0"/>
    <w:rsid w:val="006019DC"/>
  </w:style>
  <w:style w:type="character" w:customStyle="1" w:styleId="elem-infosupplemented">
    <w:name w:val="elem-info__supplemented"/>
    <w:basedOn w:val="a0"/>
    <w:rsid w:val="006019DC"/>
  </w:style>
  <w:style w:type="paragraph" w:styleId="a5">
    <w:name w:val="Balloon Text"/>
    <w:basedOn w:val="a"/>
    <w:link w:val="a6"/>
    <w:uiPriority w:val="99"/>
    <w:semiHidden/>
    <w:unhideWhenUsed/>
    <w:rsid w:val="0060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DC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01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info-date-modified">
    <w:name w:val="article__info-date-modified"/>
    <w:basedOn w:val="a0"/>
    <w:rsid w:val="00601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D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01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1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9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019DC"/>
    <w:rPr>
      <w:color w:val="0000FF"/>
      <w:u w:val="single"/>
    </w:rPr>
  </w:style>
  <w:style w:type="character" w:customStyle="1" w:styleId="statisticitem">
    <w:name w:val="statistic__item"/>
    <w:basedOn w:val="a0"/>
    <w:rsid w:val="006019DC"/>
  </w:style>
  <w:style w:type="character" w:styleId="a4">
    <w:name w:val="Strong"/>
    <w:basedOn w:val="a0"/>
    <w:uiPriority w:val="22"/>
    <w:qFormat/>
    <w:rsid w:val="006019DC"/>
    <w:rPr>
      <w:b/>
      <w:bCs/>
    </w:rPr>
  </w:style>
  <w:style w:type="character" w:customStyle="1" w:styleId="elem-infodate">
    <w:name w:val="elem-info__date"/>
    <w:basedOn w:val="a0"/>
    <w:rsid w:val="006019DC"/>
  </w:style>
  <w:style w:type="character" w:customStyle="1" w:styleId="share">
    <w:name w:val="share"/>
    <w:basedOn w:val="a0"/>
    <w:rsid w:val="006019DC"/>
  </w:style>
  <w:style w:type="character" w:customStyle="1" w:styleId="articlearticle-title">
    <w:name w:val="article__article-title"/>
    <w:basedOn w:val="a0"/>
    <w:rsid w:val="006019DC"/>
  </w:style>
  <w:style w:type="character" w:customStyle="1" w:styleId="elem-infosupplemented">
    <w:name w:val="elem-info__supplemented"/>
    <w:basedOn w:val="a0"/>
    <w:rsid w:val="006019DC"/>
  </w:style>
  <w:style w:type="paragraph" w:styleId="a5">
    <w:name w:val="Balloon Text"/>
    <w:basedOn w:val="a"/>
    <w:link w:val="a6"/>
    <w:uiPriority w:val="99"/>
    <w:semiHidden/>
    <w:unhideWhenUsed/>
    <w:rsid w:val="0060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DC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01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info-date-modified">
    <w:name w:val="article__info-date-modified"/>
    <w:basedOn w:val="a0"/>
    <w:rsid w:val="0060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1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4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0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2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2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4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191112/" TargetMode="External"/><Relationship Id="rId13" Type="http://schemas.openxmlformats.org/officeDocument/2006/relationships/hyperlink" Target="https://ria.ru/20191112/15608321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a.ru/docs/about/copyright.html" TargetMode="External"/><Relationship Id="rId12" Type="http://schemas.openxmlformats.org/officeDocument/2006/relationships/hyperlink" Target="https://ria.ru/organization_Konstitucionnyjj_sud_RF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ia.ru/location_Russia/" TargetMode="External"/><Relationship Id="rId5" Type="http://schemas.openxmlformats.org/officeDocument/2006/relationships/hyperlink" Target="https://ria.ru/2019111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otolia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prokuratura-rb.ru/?p=26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3</cp:revision>
  <dcterms:created xsi:type="dcterms:W3CDTF">2019-12-04T08:40:00Z</dcterms:created>
  <dcterms:modified xsi:type="dcterms:W3CDTF">2019-12-04T08:56:00Z</dcterms:modified>
</cp:coreProperties>
</file>