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9C" w:rsidRDefault="0020769C" w:rsidP="002076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Антикоррупционный вестник за 18</w:t>
      </w:r>
      <w:r w:rsidRPr="0020769C">
        <w:rPr>
          <w:rFonts w:ascii="Times New Roman" w:eastAsia="Calibri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22</w:t>
      </w:r>
      <w:r w:rsidRPr="0020769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ноября 201</w:t>
      </w:r>
      <w:r w:rsidRPr="0020769C">
        <w:rPr>
          <w:rFonts w:ascii="Times New Roman" w:eastAsia="Calibri" w:hAnsi="Times New Roman" w:cs="Times New Roman"/>
          <w:b/>
          <w:sz w:val="32"/>
          <w:szCs w:val="32"/>
          <w:u w:val="single"/>
          <w:lang w:val="tt-RU"/>
        </w:rPr>
        <w:t>9</w:t>
      </w:r>
      <w:r w:rsidRPr="0020769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года</w:t>
      </w:r>
    </w:p>
    <w:p w:rsidR="00B37F88" w:rsidRPr="0020769C" w:rsidRDefault="00B37F88" w:rsidP="002076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B37F88" w:rsidRPr="00B37F88" w:rsidRDefault="00B37F88" w:rsidP="00B37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88">
        <w:rPr>
          <w:rFonts w:ascii="Times New Roman" w:hAnsi="Times New Roman" w:cs="Times New Roman"/>
          <w:b/>
          <w:sz w:val="28"/>
          <w:szCs w:val="28"/>
        </w:rPr>
        <w:t xml:space="preserve">В МВД назвали сумму ущерба от коррупции в России 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Ущерб по коррупционным делам за восемь месяцев 2019 года составил 102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 xml:space="preserve"> руб., рассказали в министерстве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239390" wp14:editId="0AE0D3F5">
            <wp:extent cx="5319422" cy="3382085"/>
            <wp:effectExtent l="0" t="0" r="0" b="8890"/>
            <wp:docPr id="1" name="Рисунок 1" descr="https://phototass4.cdnvideo.ru/width/1020_b9261fa1/tass/m2/uploads/i/20191118/523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tass4.cdnvideo.ru/width/1020_b9261fa1/tass/m2/uploads/i/20191118/52335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73" cy="338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>© Сергей Бобылев/ТАСС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b/>
          <w:sz w:val="28"/>
          <w:szCs w:val="28"/>
        </w:rPr>
        <w:t>МОСКВА, 18 ноября. /ТАСС/.</w:t>
      </w:r>
      <w:r w:rsidRPr="00B37F88">
        <w:rPr>
          <w:rFonts w:ascii="Times New Roman" w:hAnsi="Times New Roman" w:cs="Times New Roman"/>
          <w:sz w:val="28"/>
          <w:szCs w:val="28"/>
        </w:rPr>
        <w:t xml:space="preserve"> Ущерб по оконченным уголовным делам коррупционной направленности в России за 8 месяцев текущего года составил около 102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 xml:space="preserve"> рублей, обеспечено возмещение ущерба на сумму 27 млрд рублей. Об этом сообщил замначальника управления по борьбе с правонарушениями в сфере распределения и использования бюджетных средств </w:t>
      </w:r>
      <w:proofErr w:type="spellStart"/>
      <w:r w:rsidRPr="00B37F88">
        <w:rPr>
          <w:rFonts w:ascii="Times New Roman" w:hAnsi="Times New Roman" w:cs="Times New Roman"/>
          <w:sz w:val="28"/>
          <w:szCs w:val="28"/>
        </w:rPr>
        <w:t>ГУЭБиПК</w:t>
      </w:r>
      <w:proofErr w:type="spellEnd"/>
      <w:r w:rsidRPr="00B37F88">
        <w:rPr>
          <w:rFonts w:ascii="Times New Roman" w:hAnsi="Times New Roman" w:cs="Times New Roman"/>
          <w:sz w:val="28"/>
          <w:szCs w:val="28"/>
        </w:rPr>
        <w:t xml:space="preserve"> МВД России Дмитрий Севастьянов.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>"В результате принятых мер за 8 месяцев 2019 года подразделениями правоохранительной системы выявлено 18,4 тыс. преступлений коррупционной направленности, в том числе 5,5 тыс. совершенных в крупном или особо крупном размере, - говорится в статье, опубликованной в понедельник в газете "Полиция России". - Размер причиненного материального ущерба по оконченным уголовным делам составил около 102 миллиардов рублей, обеспечено возмещение ущерба на сумму 27 миллиардов рублей".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lastRenderedPageBreak/>
        <w:t>Завершено расследование более 15 тыс. преступлений, из которых 1,6 тысячи совершены группой лиц по предварительному сговору, 632 - в составе организованной группы либо преступного сообщества. Установлены более 8 тыс. лиц, совершивших преступления; к уголовной ответственности привлечены около 6,5 тыс. человек. Как отметил замначальника управления, с начала года количество выявленных преступлений коррупционной направленности увеличилось на 4,7%.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Кроме того, по его данным, в январе-августе сотрудниками правоохранительных органов выявлено более 3 тыс. преступлений, которые были совершены должностными лицами, уличенными во взяточничестве.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Из них, по словам Севастьянова, 805 совершены в крупном или особо крупном размере.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 xml:space="preserve"> "К уголовной ответственности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привлечена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 xml:space="preserve"> 1 тыс. человек. По оконченным уголовным делам наложен арест на имущество, добровольно погашено, изъято имущества, денег на сумму 1,5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 xml:space="preserve"> рублей", - рассказал замначальника управления МВД.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Севастьянов также отметил, что за 8 месяцев зафиксированы 3 тыс. фактов дачи взяток, в том числе 399 - совершенных в крупном или особо крупном размере. Выявлены 1,8 тыс. взяткодателей, из них 1,2 тыс. привлечены к уголовной ответственности.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"Выявлены 1 тыс. фактов посредничества во взяточничестве, в том числе 386 - совершенных в крупном или особо крупном размере.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 xml:space="preserve"> Из 462 выявленных лиц, совершивших преступления, привлечены к уголовной ответственности 276 человек. По оконченным уголовным делам наложен арест на имущество, добровольно погашено, изъято имущества, денег на сумму более 128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 xml:space="preserve"> рублей", - подытожил он.</w:t>
      </w:r>
    </w:p>
    <w:p w:rsidR="00D8105F" w:rsidRPr="00B37F88" w:rsidRDefault="00D8105F" w:rsidP="00B37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88" w:rsidRPr="00B37F88" w:rsidRDefault="00B37F88" w:rsidP="00B37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88">
        <w:rPr>
          <w:rFonts w:ascii="Times New Roman" w:hAnsi="Times New Roman" w:cs="Times New Roman"/>
          <w:b/>
          <w:sz w:val="28"/>
          <w:szCs w:val="28"/>
        </w:rPr>
        <w:t>На Кубани начальник отделения полиции получил восемь лет колонии за взятку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11:53 18.11.2019</w:t>
        </w:r>
      </w:hyperlink>
      <w:r w:rsidRPr="00B37F88">
        <w:rPr>
          <w:rFonts w:ascii="Times New Roman" w:hAnsi="Times New Roman" w:cs="Times New Roman"/>
          <w:sz w:val="28"/>
          <w:szCs w:val="28"/>
        </w:rPr>
        <w:t xml:space="preserve"> (обновлено: 12:44 18.11.2019)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E300CE8" wp14:editId="446C153F">
            <wp:extent cx="4206764" cy="2369488"/>
            <wp:effectExtent l="0" t="0" r="3810" b="0"/>
            <wp:docPr id="4" name="Рисунок 4" descr="Взятка в конве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зятка в конвер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703" cy="236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 xml:space="preserve">© </w:t>
        </w:r>
        <w:proofErr w:type="spellStart"/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Fotolia</w:t>
        </w:r>
        <w:proofErr w:type="spellEnd"/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 xml:space="preserve"> / </w:t>
        </w:r>
        <w:proofErr w:type="spellStart"/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oldbunyip</w:t>
        </w:r>
        <w:proofErr w:type="spellEnd"/>
      </w:hyperlink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>Взятка в конверте. Архивное фото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b/>
          <w:sz w:val="28"/>
          <w:szCs w:val="28"/>
        </w:rPr>
        <w:t>КРАСНОДАР, 18 ноя - РИА Новости.</w:t>
      </w:r>
      <w:r w:rsidRPr="00B37F88">
        <w:rPr>
          <w:rFonts w:ascii="Times New Roman" w:hAnsi="Times New Roman" w:cs="Times New Roman"/>
          <w:sz w:val="28"/>
          <w:szCs w:val="28"/>
        </w:rPr>
        <w:t xml:space="preserve"> Начальник отделения полиции в поселке Джубга Туапсинского района </w:t>
      </w:r>
      <w:hyperlink r:id="rId9" w:tgtFrame="_blank" w:history="1"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Кубани</w:t>
        </w:r>
      </w:hyperlink>
      <w:r w:rsidRPr="00B37F88">
        <w:rPr>
          <w:rFonts w:ascii="Times New Roman" w:hAnsi="Times New Roman" w:cs="Times New Roman"/>
          <w:sz w:val="28"/>
          <w:szCs w:val="28"/>
        </w:rPr>
        <w:t xml:space="preserve"> получил 8 лет колонии за взятку от женщины-предпринимателя, которой обещал покровительство, сообщает </w:t>
      </w:r>
      <w:hyperlink r:id="rId10" w:tgtFrame="_blank" w:history="1"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пресс-служба Краснодарского краевого суда</w:t>
        </w:r>
      </w:hyperlink>
      <w:r w:rsidRPr="00B37F88">
        <w:rPr>
          <w:rFonts w:ascii="Times New Roman" w:hAnsi="Times New Roman" w:cs="Times New Roman"/>
          <w:sz w:val="28"/>
          <w:szCs w:val="28"/>
        </w:rPr>
        <w:t>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"Туапсинским районным судом рассмотрено уголовное дело… начальника отделения полиции </w:t>
      </w:r>
      <w:proofErr w:type="spellStart"/>
      <w:r w:rsidRPr="00B37F8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37F88">
        <w:rPr>
          <w:rFonts w:ascii="Times New Roman" w:hAnsi="Times New Roman" w:cs="Times New Roman"/>
          <w:sz w:val="28"/>
          <w:szCs w:val="28"/>
        </w:rPr>
        <w:t xml:space="preserve"> Джубга ОМВД России по Туапсинскому району, по части 5 статьи 290 УК РФ (Получение взятки)… Действуя совместно с другим сотрудником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полиции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 xml:space="preserve">… потребовал с местного предпринимателя взятку в размере 300 000 рублей за </w:t>
      </w:r>
      <w:proofErr w:type="spellStart"/>
      <w:r w:rsidRPr="00B37F88"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 w:rsidRPr="00B37F88">
        <w:rPr>
          <w:rFonts w:ascii="Times New Roman" w:hAnsi="Times New Roman" w:cs="Times New Roman"/>
          <w:sz w:val="28"/>
          <w:szCs w:val="28"/>
        </w:rPr>
        <w:t xml:space="preserve"> к ответственности за нарушения закона, допускаемые при осуществлении предпринимательской деятельности. Кроме того… предпринимателю было предложено дальнейшее покровительство в виде </w:t>
      </w:r>
      <w:proofErr w:type="spellStart"/>
      <w:r w:rsidRPr="00B37F88">
        <w:rPr>
          <w:rFonts w:ascii="Times New Roman" w:hAnsi="Times New Roman" w:cs="Times New Roman"/>
          <w:sz w:val="28"/>
          <w:szCs w:val="28"/>
        </w:rPr>
        <w:t>непривлечения</w:t>
      </w:r>
      <w:proofErr w:type="spellEnd"/>
      <w:r w:rsidRPr="00B37F88">
        <w:rPr>
          <w:rFonts w:ascii="Times New Roman" w:hAnsi="Times New Roman" w:cs="Times New Roman"/>
          <w:sz w:val="28"/>
          <w:szCs w:val="28"/>
        </w:rPr>
        <w:t xml:space="preserve"> к ответственности за совершаемые административные правонарушения, а также предупреждения о возможных проверках со стороны других контролирующих органов", - отмечается в релизе.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Согласившись с предложением полицейских, предприниматель передала начальнику отделения полиции часть суммы, оставшуюся часть в рамках оперативного эксперимента, проводимого региональным УФСБ, она передала сообщнику подсудимого,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 xml:space="preserve"> в отношении которого выделено в отдельное производство, говорится в сообщении.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"Суд пришел к выводу о доказанности вины подсудимого в совершении преступления... Ему назначено наказание в виде лишения свободы на срок 8 лет, со штрафом в размере десятикратной суммы взятки в размере 3 миллионов рублей, с отбыванием наказания в исправительной колонии </w:t>
      </w:r>
      <w:r w:rsidRPr="00B37F88">
        <w:rPr>
          <w:rFonts w:ascii="Times New Roman" w:hAnsi="Times New Roman" w:cs="Times New Roman"/>
          <w:sz w:val="28"/>
          <w:szCs w:val="28"/>
        </w:rPr>
        <w:lastRenderedPageBreak/>
        <w:t>строгого режима", - информирует пресс-служба. Приговор в законную силу пока не вступил.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В начале июля в Джубге произошло громкое происшествие, связанное с оказанием опасных услуг предпринимателем, которые не были вовремя выявлены. В Черном море вблизи посёлка перевернулся прогулочный катер, погибли два пассажира. Южное следственное управление на транспорте СК РФ возбудило уголовное дело по факту ненадлежащего оказания услуг, повлекшего по неосторожности смерть двух и более лиц. По информации ведомства, на затонувшем в Черном море катере находились 55 отдыхающих при вместимости в 12 человек. В сентябре стало известно, что владелец катера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скрылся от следствия и объявлен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 xml:space="preserve"> в розыск.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88" w:rsidRPr="00B37F88" w:rsidRDefault="00B37F88" w:rsidP="00B37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88">
        <w:rPr>
          <w:rFonts w:ascii="Times New Roman" w:hAnsi="Times New Roman" w:cs="Times New Roman"/>
          <w:b/>
          <w:sz w:val="28"/>
          <w:szCs w:val="28"/>
        </w:rPr>
        <w:t xml:space="preserve">Чиновники-коррупционеры лишились в 2019 году имущества на 12 </w:t>
      </w:r>
      <w:proofErr w:type="gramStart"/>
      <w:r w:rsidRPr="00B37F88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End"/>
      <w:r w:rsidRPr="00B37F8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12:39 19.11.2019</w:t>
        </w:r>
      </w:hyperlink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06876B" wp14:editId="7785E95C">
            <wp:extent cx="5716905" cy="3220085"/>
            <wp:effectExtent l="0" t="0" r="0" b="0"/>
            <wp:docPr id="5" name="Рисунок 5" descr="Официальный представитель Генпрокуратуры РФ Александр Курен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фициальный представитель Генпрокуратуры РФ Александр Куренно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 xml:space="preserve">© РИА Новости / Евгений </w:t>
        </w:r>
        <w:proofErr w:type="spellStart"/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Одиноков</w:t>
        </w:r>
        <w:proofErr w:type="spellEnd"/>
      </w:hyperlink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b/>
          <w:sz w:val="28"/>
          <w:szCs w:val="28"/>
        </w:rPr>
        <w:t>МОСКВА, 19 ноя – РИА Новости.</w:t>
      </w:r>
      <w:r w:rsidRPr="00B37F88">
        <w:rPr>
          <w:rFonts w:ascii="Times New Roman" w:hAnsi="Times New Roman" w:cs="Times New Roman"/>
          <w:sz w:val="28"/>
          <w:szCs w:val="28"/>
        </w:rPr>
        <w:t xml:space="preserve"> Общая стоимость имущества чиновников-коррупционеров, обращенного в доход государства, за девять месяцев превысила 12 миллиардов рублей, сообщил официальный представитель Генпрокуратуры РФ Александр Куренной.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lastRenderedPageBreak/>
        <w:t>"Общая стоимость имущества чиновников, подлежащего обращению в доход государства в соответствии с судебными решениями по искам прокуроров, превысила 12 миллиардов рублей. Это только за девять месяцев. Это транспортные средства, земельные участки, жилые и нежилые помещения, в отношении которых чиновниками не было представлено сведений, подтверждающих их приобретение на законные доходы", - сказал Куренной во время ведомственной программы "Эфир".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>По его словам, в связи с утратой доверия уволены 876 должностных лиц, совершавших коррупционные правонарушения на государственной и муниципальной службе. В суд направлено 9,2 тысячи уголовных дел о преступлениях коррупционной направленности в отношении более 10 тысяч обвиняемых. Большинство из этих уголовных дел – по обвинению во взяточничестве, мошенничестве, присвоении и растрате, отметил Куренной.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>К настоящему времени судами вынесены обвинительные приговоры в отношении 8 тысячи человек по уголовным делам о преступлениях коррупционной направленности, добавил он.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88" w:rsidRPr="00B37F88" w:rsidRDefault="00B37F88" w:rsidP="00B37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88">
        <w:rPr>
          <w:rFonts w:ascii="Times New Roman" w:hAnsi="Times New Roman" w:cs="Times New Roman"/>
          <w:b/>
          <w:sz w:val="28"/>
          <w:szCs w:val="28"/>
        </w:rPr>
        <w:t xml:space="preserve">В Башкирии вынесли приговор экс-начальнику отделения МВД за мошенничество и взятки 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>Ильнур Юсупов и его сообщник незаконно оформляли в собственность своих родственников и знакомых муниципальные земельные участки в пригороде Уфы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b/>
          <w:sz w:val="28"/>
          <w:szCs w:val="28"/>
        </w:rPr>
        <w:t>УФА, 19 ноября. /ТАСС/.</w:t>
      </w:r>
      <w:r w:rsidRPr="00B37F88">
        <w:rPr>
          <w:rFonts w:ascii="Times New Roman" w:hAnsi="Times New Roman" w:cs="Times New Roman"/>
          <w:sz w:val="28"/>
          <w:szCs w:val="28"/>
        </w:rPr>
        <w:t xml:space="preserve"> Уфимский районный суд приговорил экс-начальника отделения управления экономической безопасности и противодействия коррупции МВД по Башкирии к восьми годам заключения за несколько эпизодов мошенничества с землей. Также четыре года условного заключения получил его сообщник, бывший глава сельсовета Уфимского района, сообщает во вторник пресс-служба прокуратуры республики.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"Уфимский районный суд вынес приговор в отношении 38-летнего бывшего начальника отделения управления экономической безопасности и противодействия коррупции МВД по республике </w:t>
      </w:r>
      <w:proofErr w:type="spellStart"/>
      <w:r w:rsidRPr="00B37F88">
        <w:rPr>
          <w:rFonts w:ascii="Times New Roman" w:hAnsi="Times New Roman" w:cs="Times New Roman"/>
          <w:sz w:val="28"/>
          <w:szCs w:val="28"/>
        </w:rPr>
        <w:t>Ильнура</w:t>
      </w:r>
      <w:proofErr w:type="spellEnd"/>
      <w:r w:rsidRPr="00B37F88">
        <w:rPr>
          <w:rFonts w:ascii="Times New Roman" w:hAnsi="Times New Roman" w:cs="Times New Roman"/>
          <w:sz w:val="28"/>
          <w:szCs w:val="28"/>
        </w:rPr>
        <w:t xml:space="preserve"> Юсупова и 61-летнего бывшего главы Дмитриевского сельсовета Уфимского района Михаила Андреева.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 xml:space="preserve">В зависимости от роли и степени участия они признаны </w:t>
      </w:r>
      <w:r w:rsidRPr="00B37F88">
        <w:rPr>
          <w:rFonts w:ascii="Times New Roman" w:hAnsi="Times New Roman" w:cs="Times New Roman"/>
          <w:sz w:val="28"/>
          <w:szCs w:val="28"/>
        </w:rPr>
        <w:lastRenderedPageBreak/>
        <w:t>виновными в получении взятки, злоупотреблении и превышении должностных полномочий, мошенничестве и растрате (п. "в" ч. 5 ст. 290, ч. 1 ст. 285, ч. 1 ст. 286, ч. 3, 4 ст. 159, ч. 4 ст. 160 УК РФ)", - говорится в сообщении.</w:t>
      </w:r>
      <w:proofErr w:type="gramEnd"/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Осужденные оформляли в собственность своих близких и знакомых муниципальные земельные участки в пригороде Уфы, таким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 xml:space="preserve"> они незаконно завладели более 140 га недвижимости. По искам прокуратуры земельные участки возвращены в муниципальную собственность. Кроме этого, экс-полицейский получил взятку в размере 600 тыс. рублей и снегоход стоимостью более 200 тыс. рублей за отказ в возбуждении уголовного дела. Ущерб от действий Юсупова превысил 8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>"Суд назначил Юсупову наказание в виде восьми лет лишения свободы с отбыванием в исправительной колонии строгого режима, с лишением права занимать должности государственной и муниципальной службы на срок пять лет и штрафом в 50 тыс. рублей. Бывшему главе сельсовета - в виде четырех лет лишения свободы условно с испытательным сроком три года", - добавили в прокуратуре, отметив, что подсудимые не признали вину в совершении преступлений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В 2017 году суд изъял в доход государства имущество Юсупова, приобретенное им на неустановленные средства. Речь идет о четырехкомнатной квартире, автомобиле </w:t>
      </w:r>
      <w:proofErr w:type="spellStart"/>
      <w:r w:rsidRPr="00B37F88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B37F88">
        <w:rPr>
          <w:rFonts w:ascii="Times New Roman" w:hAnsi="Times New Roman" w:cs="Times New Roman"/>
          <w:sz w:val="28"/>
          <w:szCs w:val="28"/>
        </w:rPr>
        <w:t xml:space="preserve"> и двух коттеджах, общая стоимость которых превысила 18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 xml:space="preserve"> рублей при годовом доходе экс-полицейского в 1,5 млн рублей.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F88" w:rsidRPr="00B37F88" w:rsidRDefault="00B37F88" w:rsidP="00B37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88">
        <w:rPr>
          <w:rFonts w:ascii="Times New Roman" w:hAnsi="Times New Roman" w:cs="Times New Roman"/>
          <w:b/>
          <w:sz w:val="28"/>
          <w:szCs w:val="28"/>
        </w:rPr>
        <w:t xml:space="preserve">СК возбудил два новых дела по хищениям на космодроме </w:t>
      </w:r>
      <w:proofErr w:type="gramStart"/>
      <w:r w:rsidRPr="00B37F88">
        <w:rPr>
          <w:rFonts w:ascii="Times New Roman" w:hAnsi="Times New Roman" w:cs="Times New Roman"/>
          <w:b/>
          <w:sz w:val="28"/>
          <w:szCs w:val="28"/>
        </w:rPr>
        <w:t>Восточный</w:t>
      </w:r>
      <w:proofErr w:type="gramEnd"/>
      <w:r w:rsidRPr="00B37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12:06 21.11.2019</w:t>
        </w:r>
      </w:hyperlink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756784A" wp14:editId="7B51911C">
            <wp:extent cx="4174435" cy="2351279"/>
            <wp:effectExtent l="0" t="0" r="0" b="0"/>
            <wp:docPr id="8" name="Рисунок 8" descr="Строительство новой очереди космодрома Восточны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роительство новой очереди космодрома Восточный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374" cy="23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© РИА Новости / Михаил Климентьев</w:t>
        </w:r>
      </w:hyperlink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Строительство новой очереди космодрома 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>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7F88">
        <w:rPr>
          <w:rFonts w:ascii="Times New Roman" w:hAnsi="Times New Roman" w:cs="Times New Roman"/>
          <w:b/>
          <w:sz w:val="28"/>
          <w:szCs w:val="28"/>
        </w:rPr>
        <w:t>МОСКВА, 21 ноя — РИА Новости.</w:t>
      </w:r>
      <w:r w:rsidRPr="00B37F8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37F88">
        <w:rPr>
          <w:rFonts w:ascii="Times New Roman" w:hAnsi="Times New Roman" w:cs="Times New Roman"/>
          <w:sz w:val="28"/>
          <w:szCs w:val="28"/>
        </w:rPr>
        <w:fldChar w:fldCharType="begin"/>
      </w:r>
      <w:r w:rsidRPr="00B37F88">
        <w:rPr>
          <w:rFonts w:ascii="Times New Roman" w:hAnsi="Times New Roman" w:cs="Times New Roman"/>
          <w:sz w:val="28"/>
          <w:szCs w:val="28"/>
        </w:rPr>
        <w:instrText xml:space="preserve"> HYPERLINK "https://ria.ru/organization_Sledstvennyjj_komitet_RF/" \t "_blank" </w:instrText>
      </w:r>
      <w:r w:rsidRPr="00B37F88">
        <w:rPr>
          <w:rFonts w:ascii="Times New Roman" w:hAnsi="Times New Roman" w:cs="Times New Roman"/>
          <w:sz w:val="28"/>
          <w:szCs w:val="28"/>
        </w:rPr>
        <w:fldChar w:fldCharType="separate"/>
      </w:r>
      <w:r w:rsidRPr="00B37F88">
        <w:rPr>
          <w:rStyle w:val="a6"/>
          <w:rFonts w:ascii="Times New Roman" w:hAnsi="Times New Roman" w:cs="Times New Roman"/>
          <w:sz w:val="28"/>
          <w:szCs w:val="28"/>
        </w:rPr>
        <w:t>Следственный комитет</w:t>
      </w:r>
      <w:r w:rsidRPr="00B37F88">
        <w:rPr>
          <w:rFonts w:ascii="Times New Roman" w:hAnsi="Times New Roman" w:cs="Times New Roman"/>
          <w:sz w:val="28"/>
          <w:szCs w:val="28"/>
        </w:rPr>
        <w:fldChar w:fldCharType="end"/>
      </w:r>
      <w:r w:rsidRPr="00B37F88">
        <w:rPr>
          <w:rFonts w:ascii="Times New Roman" w:hAnsi="Times New Roman" w:cs="Times New Roman"/>
          <w:sz w:val="28"/>
          <w:szCs w:val="28"/>
        </w:rPr>
        <w:t xml:space="preserve"> возбудил два новых дела, связанных с махинациями на космодроме </w:t>
      </w:r>
      <w:hyperlink r:id="rId17" w:tgtFrame="_blank" w:history="1"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Восточный</w:t>
        </w:r>
      </w:hyperlink>
      <w:r w:rsidRPr="00B37F88">
        <w:rPr>
          <w:rFonts w:ascii="Times New Roman" w:hAnsi="Times New Roman" w:cs="Times New Roman"/>
          <w:sz w:val="28"/>
          <w:szCs w:val="28"/>
        </w:rPr>
        <w:t xml:space="preserve">. Об этом сообщается на </w:t>
      </w:r>
      <w:hyperlink r:id="rId18" w:tgtFrame="_blank" w:history="1"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сайте ведомства</w:t>
        </w:r>
      </w:hyperlink>
      <w:r w:rsidRPr="00B37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Оба дела расследуются по статье о мошенничестве в особо крупном размере. Как писал </w:t>
      </w:r>
      <w:hyperlink r:id="rId19" w:tgtFrame="_blank" w:history="1"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"Коммерсант"</w:t>
        </w:r>
      </w:hyperlink>
      <w:r w:rsidRPr="00B37F88">
        <w:rPr>
          <w:rFonts w:ascii="Times New Roman" w:hAnsi="Times New Roman" w:cs="Times New Roman"/>
          <w:sz w:val="28"/>
          <w:szCs w:val="28"/>
        </w:rPr>
        <w:t xml:space="preserve">, речь идет о пропаже 13,8 миллиона и 242,6 миллиона рублей при строительстве стартового комплекса для "Ангары". 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В СК уточнили, что ущерб, причиненный государству, оценивается в 240 миллионов рублей. По данным следствия, эти деньги федеральное казначейство по Татарстану перечислило компании — исполнителю </w:t>
      </w:r>
      <w:proofErr w:type="spellStart"/>
      <w:r w:rsidRPr="00B37F88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 w:rsidRPr="00B37F88">
        <w:rPr>
          <w:rFonts w:ascii="Times New Roman" w:hAnsi="Times New Roman" w:cs="Times New Roman"/>
          <w:sz w:val="28"/>
          <w:szCs w:val="28"/>
        </w:rPr>
        <w:t xml:space="preserve"> по строительству объектов космодрома. C ноября прошлого года по май этого руководство компании запрашивало оплату по договорам аренды спецтехники, но на самом деле эти договоры не исполнялись, а документы оказались поддельными.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>О каком именно предприятии идет речь, в сообщении СК не говорится, но, по сведениям "Коммерсанта", деньги выводились через производственно-строительное объединение "Казань" и ООО "ПСП".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>В ПСО "Казань" подтвердили, что у них действительно проводилась проверка по возбужденным СК делам. Однако</w:t>
      </w:r>
      <w:proofErr w:type="gramStart"/>
      <w:r w:rsidRPr="00B37F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F88">
        <w:rPr>
          <w:rFonts w:ascii="Times New Roman" w:hAnsi="Times New Roman" w:cs="Times New Roman"/>
          <w:sz w:val="28"/>
          <w:szCs w:val="28"/>
        </w:rPr>
        <w:t xml:space="preserve"> заявили на предприятии, эти дела относятся к строительству </w:t>
      </w:r>
      <w:proofErr w:type="spellStart"/>
      <w:r w:rsidRPr="00B37F88">
        <w:rPr>
          <w:rFonts w:ascii="Times New Roman" w:hAnsi="Times New Roman" w:cs="Times New Roman"/>
          <w:sz w:val="28"/>
          <w:szCs w:val="28"/>
        </w:rPr>
        <w:t>инфрастуктуры</w:t>
      </w:r>
      <w:proofErr w:type="spellEnd"/>
      <w:r w:rsidRPr="00B37F88">
        <w:rPr>
          <w:rFonts w:ascii="Times New Roman" w:hAnsi="Times New Roman" w:cs="Times New Roman"/>
          <w:sz w:val="28"/>
          <w:szCs w:val="28"/>
        </w:rPr>
        <w:t xml:space="preserve"> для пусков ракеты "Союз", а не для "Ангары" — то есть первой, а не второй очереди космодрома.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На прошлой неделе тему коррупции на космодроме Восточный поднял президент Владимир Путин. По его словам, порядка там до сих пор нет: воруют сотни миллионов, несмотря на десятки уголовных дел. Как пояснил </w:t>
      </w:r>
      <w:r w:rsidRPr="00B37F88">
        <w:rPr>
          <w:rFonts w:ascii="Times New Roman" w:hAnsi="Times New Roman" w:cs="Times New Roman"/>
          <w:sz w:val="28"/>
          <w:szCs w:val="28"/>
        </w:rPr>
        <w:lastRenderedPageBreak/>
        <w:t>позже пресс-секретарь главы государства Дмитрий Песков, эти претензии не относятся к нынешним кураторам космодрома.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Глава </w:t>
      </w:r>
      <w:hyperlink r:id="rId20" w:tgtFrame="_blank" w:history="1"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Роскосмоса</w:t>
        </w:r>
        <w:proofErr w:type="spellEnd"/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"</w:t>
        </w:r>
      </w:hyperlink>
      <w:r w:rsidRPr="00B37F88">
        <w:rPr>
          <w:rFonts w:ascii="Times New Roman" w:hAnsi="Times New Roman" w:cs="Times New Roman"/>
          <w:sz w:val="28"/>
          <w:szCs w:val="28"/>
        </w:rPr>
        <w:t xml:space="preserve"> Дмитрий Рогозин в свою очередь заявил, что строительство комплекса под </w:t>
      </w:r>
      <w:hyperlink r:id="rId21" w:tgtFrame="_blank" w:history="1">
        <w:r w:rsidRPr="00B37F88">
          <w:rPr>
            <w:rStyle w:val="a6"/>
            <w:rFonts w:ascii="Times New Roman" w:hAnsi="Times New Roman" w:cs="Times New Roman"/>
            <w:sz w:val="28"/>
            <w:szCs w:val="28"/>
          </w:rPr>
          <w:t>"Ангару"</w:t>
        </w:r>
      </w:hyperlink>
      <w:r w:rsidRPr="00B37F88">
        <w:rPr>
          <w:rFonts w:ascii="Times New Roman" w:hAnsi="Times New Roman" w:cs="Times New Roman"/>
          <w:sz w:val="28"/>
          <w:szCs w:val="28"/>
        </w:rPr>
        <w:t>, начавшееся в июне, идет "совершенно на иных принципах": деньги выделяются непосредственно с казначейского аккредитива, и, по его словам, нет никаких оснований подозревать, что они расходуются неэффективно.</w:t>
      </w:r>
    </w:p>
    <w:p w:rsidR="00B37F88" w:rsidRPr="00B37F88" w:rsidRDefault="00B37F88" w:rsidP="00B37F88">
      <w:pPr>
        <w:jc w:val="both"/>
        <w:rPr>
          <w:rFonts w:ascii="Times New Roman" w:hAnsi="Times New Roman" w:cs="Times New Roman"/>
          <w:sz w:val="28"/>
          <w:szCs w:val="28"/>
        </w:rPr>
      </w:pPr>
      <w:r w:rsidRPr="00B37F88">
        <w:rPr>
          <w:rFonts w:ascii="Times New Roman" w:hAnsi="Times New Roman" w:cs="Times New Roman"/>
          <w:sz w:val="28"/>
          <w:szCs w:val="28"/>
        </w:rPr>
        <w:t xml:space="preserve">В дирекции космодрома подчеркнули, что жестко контролируют строительство второй очереди, а любые сведения о нарушениях тут же передают правоохранительным органам. </w:t>
      </w:r>
    </w:p>
    <w:p w:rsidR="00B37F88" w:rsidRDefault="00B37F88"/>
    <w:sectPr w:rsidR="00B3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37"/>
    <w:rsid w:val="0020769C"/>
    <w:rsid w:val="00315662"/>
    <w:rsid w:val="0045055D"/>
    <w:rsid w:val="00486837"/>
    <w:rsid w:val="00B37F88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F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7F88"/>
    <w:rPr>
      <w:color w:val="0000FF"/>
      <w:u w:val="single"/>
    </w:rPr>
  </w:style>
  <w:style w:type="character" w:customStyle="1" w:styleId="articleinfo-date-modified">
    <w:name w:val="article__info-date-modified"/>
    <w:basedOn w:val="a0"/>
    <w:rsid w:val="00B37F88"/>
  </w:style>
  <w:style w:type="character" w:customStyle="1" w:styleId="statisticitem">
    <w:name w:val="statistic__item"/>
    <w:basedOn w:val="a0"/>
    <w:rsid w:val="00B37F88"/>
  </w:style>
  <w:style w:type="character" w:styleId="a7">
    <w:name w:val="Strong"/>
    <w:basedOn w:val="a0"/>
    <w:uiPriority w:val="22"/>
    <w:qFormat/>
    <w:rsid w:val="00B37F88"/>
    <w:rPr>
      <w:b/>
      <w:bCs/>
    </w:rPr>
  </w:style>
  <w:style w:type="character" w:customStyle="1" w:styleId="elem-infodate">
    <w:name w:val="elem-info__date"/>
    <w:basedOn w:val="a0"/>
    <w:rsid w:val="00B37F88"/>
  </w:style>
  <w:style w:type="character" w:customStyle="1" w:styleId="share">
    <w:name w:val="share"/>
    <w:basedOn w:val="a0"/>
    <w:rsid w:val="00B37F88"/>
  </w:style>
  <w:style w:type="character" w:customStyle="1" w:styleId="articlearticle-title">
    <w:name w:val="article__article-title"/>
    <w:basedOn w:val="a0"/>
    <w:rsid w:val="00B37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F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7F88"/>
    <w:rPr>
      <w:color w:val="0000FF"/>
      <w:u w:val="single"/>
    </w:rPr>
  </w:style>
  <w:style w:type="character" w:customStyle="1" w:styleId="articleinfo-date-modified">
    <w:name w:val="article__info-date-modified"/>
    <w:basedOn w:val="a0"/>
    <w:rsid w:val="00B37F88"/>
  </w:style>
  <w:style w:type="character" w:customStyle="1" w:styleId="statisticitem">
    <w:name w:val="statistic__item"/>
    <w:basedOn w:val="a0"/>
    <w:rsid w:val="00B37F88"/>
  </w:style>
  <w:style w:type="character" w:styleId="a7">
    <w:name w:val="Strong"/>
    <w:basedOn w:val="a0"/>
    <w:uiPriority w:val="22"/>
    <w:qFormat/>
    <w:rsid w:val="00B37F88"/>
    <w:rPr>
      <w:b/>
      <w:bCs/>
    </w:rPr>
  </w:style>
  <w:style w:type="character" w:customStyle="1" w:styleId="elem-infodate">
    <w:name w:val="elem-info__date"/>
    <w:basedOn w:val="a0"/>
    <w:rsid w:val="00B37F88"/>
  </w:style>
  <w:style w:type="character" w:customStyle="1" w:styleId="share">
    <w:name w:val="share"/>
    <w:basedOn w:val="a0"/>
    <w:rsid w:val="00B37F88"/>
  </w:style>
  <w:style w:type="character" w:customStyle="1" w:styleId="articlearticle-title">
    <w:name w:val="article__article-title"/>
    <w:basedOn w:val="a0"/>
    <w:rsid w:val="00B3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0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6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lia.com/" TargetMode="External"/><Relationship Id="rId13" Type="http://schemas.openxmlformats.org/officeDocument/2006/relationships/hyperlink" Target="https://ria.ru/docs/about/copyright.html" TargetMode="External"/><Relationship Id="rId18" Type="http://schemas.openxmlformats.org/officeDocument/2006/relationships/hyperlink" Target="https://sledcom.ru/news/item/14119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ia.ru/product_Angara_raketa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s://ria.ru/organization_kosmodrom_Vostochnyjj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ia.ru/docs/about/copyright.html" TargetMode="External"/><Relationship Id="rId20" Type="http://schemas.openxmlformats.org/officeDocument/2006/relationships/hyperlink" Target="https://ria.ru/organization_Roskosmos/" TargetMode="External"/><Relationship Id="rId1" Type="http://schemas.openxmlformats.org/officeDocument/2006/relationships/styles" Target="styles.xml"/><Relationship Id="rId6" Type="http://schemas.openxmlformats.org/officeDocument/2006/relationships/hyperlink" Target="https://ria.ru/20191118/" TargetMode="External"/><Relationship Id="rId11" Type="http://schemas.openxmlformats.org/officeDocument/2006/relationships/hyperlink" Target="https://realty.ria.ru/20191119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kraevoi.krd.sudrf.ru/modules.php?name=press_dep&amp;op=1&amp;did=56" TargetMode="External"/><Relationship Id="rId19" Type="http://schemas.openxmlformats.org/officeDocument/2006/relationships/hyperlink" Target="https://www.kommersant.ru/doc/4164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location_Krasnodarskijj_krajj/" TargetMode="External"/><Relationship Id="rId14" Type="http://schemas.openxmlformats.org/officeDocument/2006/relationships/hyperlink" Target="https://ria.ru/2019112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1776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5</cp:revision>
  <dcterms:created xsi:type="dcterms:W3CDTF">2019-12-04T08:57:00Z</dcterms:created>
  <dcterms:modified xsi:type="dcterms:W3CDTF">2019-12-04T10:57:00Z</dcterms:modified>
</cp:coreProperties>
</file>