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D1D8A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Министра финансов Алексей Моисеев в рамках Гайдаровского форума 2016</w:t>
      </w:r>
      <w:r w:rsidRPr="004D1D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D1D8A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Pr="004D1D8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официального сайта Министерства финансов Российской Федерации: </w:t>
      </w:r>
      <w:hyperlink r:id="rId5" w:anchor="#ixzz3xDuzpvxK" w:history="1">
        <w:r w:rsidRPr="004D1D8A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http://www.minfin.ru/ru/##ixzz3xDuzpvxK</w:t>
        </w:r>
      </w:hyperlink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Приватизация ВТБ и Сбербанка проблематична из-за санкций – Моисеев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13 </w:t>
      </w:r>
      <w:proofErr w:type="spellStart"/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</w:t>
      </w:r>
      <w:proofErr w:type="spellEnd"/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/ПРАЙМ/. Приватизация Сбербанка и ВТБ выглядит проблематичной из-за санкций, в связи с ограничениями акции будут неинтересны иностранным инвесторам, таким образом, возможна только продажа отдельных пакетов вне рынка, считает замминистра финансов Алексей Моисеев.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принципиальных возражений по приватизации крупнейших госбанков не видит, просто они должны примерно одновременно приватизироваться, чтобы "не искажать конкурентную среду".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"Принципиальных возражений по этому поводу я не вижу... Единственное, о чем мы всегда говорили, что крупнейшие госбанки должны быть приватизированы более или менее одновременно", - сказал замминистра журналистам в кулуарах Гайдаровского форума.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"Какие иностранные инвесторы могут заинтересоваться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санкционными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банками, я не очень понимаю... Если честно, я вообще не понимаю, как может быть произведена эмиссия хотя бы одной дополнительной акции в публичное пространство любой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санкционной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потому что такого рода эмиссия на рынок приведет к тому, что под "следствие" - с точки зрения нарушения санкций - попадут все держатели текущих акций", - добавил он.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"Поэтому это может быть только продажа отдельного пакета вне рынка", - заявил Моисеев.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приватизации "Роснефти" в 2016 году не снят с повестки - Минфин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13 </w:t>
      </w:r>
      <w:proofErr w:type="spellStart"/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</w:t>
      </w:r>
      <w:proofErr w:type="spellEnd"/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/ПРАЙМ/. Вопрос приватизации "Роснефти" в 2016 году не снят с повестки дня, заявил замминистра финансов РФ Алексей Моисеев.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"Ближайшие из тех компаний, которые пойдут (на приватизацию - ред.) - это "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Совкомфлот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есть у нас еще несколько пакетов. Правда, там опять те же самые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санкционные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заковыки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но, конечно, вопрос "Роснефти" - он тоже с повестки дня не снят полностью ", - заявил он журналистам в кулуарах Гайдаровского форума.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Приватизация 19,5% "Роснефти" стоит в государственном плане на период до 2016 года включительно. Согласно подписанному в ноябре прошлого года распоряжению премьера РФ 19,5% акций нефтяной компании, принадлежащие государственному "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Роснефтегазу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должны быть проданы не дешевле цены публичного размещения в 2006 году. Тогда бумаги "Роснефти" </w:t>
      </w: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 размещены по 203 рубля за акцию на Московской бирже и по 7,55 доллара за депозитарную расписку (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акции) на Лондонской.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ИНТЕРФАКС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Минфин защитит граждан от недобросовестного маркетинга </w:t>
      </w:r>
      <w:proofErr w:type="spellStart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НПФов</w:t>
      </w:r>
      <w:proofErr w:type="spellEnd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Москва. 13 января. ИНТЕРФАКС-АФИ - Минфин планирует ввести требование, чтобы граждане переводили свои пенсионные накопления из одного негосударственного пенсионного фонда (НПФ) в другой только через подачу заявления в фонд, где они держат накопления, сообщил журналистам заместитель министра финансов РФ Алексей Моисеев.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пояснил, что сначала гражданам нужно будет прийти в старый НПФ, забрать деньги оттуда и только после этого перевести деньги в другой пенсионный фонд.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"Постоянно идут склоки между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НПФами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они переманивают клиентов. Проблема обострилась, потому что у того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НПФа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переманивает к себе, отсутствует мотивация рассказать человеку, что если он переходит до истечения пятилетнего периода, то он теряет инвестиционный доход, это недобросовестный маркетинг. В то время как старый НПФ расскажет об этом", - сказал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требование нужно для защиты прав застрахованных лиц.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 граждане по-прежнему могут переводить свои пенсионные накопления из Пенсионного фонда в негосударственные пенсионные фонды, сформированные в предыдущие годы, несмотря на истечение права выбора варианта пенсионного обеспечения.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"Мы уточнили, что граждане имеют полное право, даже без продления права перехода из распределительной в накопительную систему, забирать свои "старые" деньги из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(государственная управляющая компания ВЭБ - прим. ИФ) в НПФ", - разъяснил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могут прийти к новому страховщику или в Пенсионный фонд и написать заявление о переводе средств в НПФ, который прошел акционирование и вступил в систему гарантирования. Средний размер накоплений граждан составляет 250-300 тыс. рублей.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"Несмотря на то, что права выбора варианта пенсионного страхования нет, оно закончилось 1 января 2016 года, право перемещения по системе между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НПФом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ГУКом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денег сохраняется. Никаких препятствий для этого нет", - сказал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он затруднился сказать о судьбе решения о продлении права выбора пенсионного обеспечения на будущие накопления.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Правительство даст большую свободу госорганам в выборе банков для размещения средств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Москва. 13 января. ИНТЕРФАКС-АФИ - Правительство РФ поддержало решение дать всем государственным органам, госкомпаниям и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госкорпорациям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свободу в выборе банков при размещении средств - в частности, вводить дополнительные требования к ним, сообщил журналистам заместитель министра финансов РФ Алексей Моисеев.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привел пример: в настоящее время федеральное казначейство обязано давать деньги всем банкам, которые соответствуют установленным критериям, и не имеет никакой возможности отказать в размещении средств банку, даже когда уже известно, что у него проблемы, но при этом банк соответствуют формальным критериям. При этом некоторые структуры, например, ФОМС, могут сами выбирать, куда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средства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банков, соответствующих критериям.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"Мы решили дать такое право всем фондам, госкомпаниям,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госкорпорациям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казначейству и другим. Мы реализуем тему с АСВ (размещать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госсредства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будет только в банках, прошедших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докапитализацию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АСВ - прим. ИФ), мы еще пропишем, что они (госорганы - прим ИФ) смогут устанавливать дополнительные критерии отбора для себя", - пояснил замминистра.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список банков, которые удовлетворяют критериям, при этом решение, в какие из них размещать средства, госорганы будут принимать сами, какие-то банки они смогут не допускать к аукциону.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ожидает, что требование о размещении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госсредств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банки, прошедшие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докапитализацию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АСВ, будет действовать максимум год, затем планируется вернуться к системе рейтингов, но по национальной шкале.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Минфин ожидает, что Аналитическое кредитное рейтинговое агентство (АКРА) в ближайшее время присвоит рейтинги эмитентам, ценным бумагам и банкам, в которые могут размещаться государственные средства.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"Мы рассчитываем, что АКРА очень скоро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отрейтингует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эмитентов и банковскую систему. Как только мы увидим значительное количество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отрейтингованных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 и эмиссий, мы, не дожидаясь января 2017 года, начнем наши все постановления менять на то, чтобы переходить на рейтинги агентств, которые аккредитованы в соответствии с законом", - сказал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Гайдаровском форуме.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закону, с января следующего года для размещения средств государство сможет использовать только инструменты и банки с рейтингами агентств, которые используют национальную рейтинговую шкалу, отметил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государство долго находилось в поисках критериев для надежного размещения государственных средств.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"Мы с 14 марта 2014 года извращались в попытках найти критерии, по которым можем ограничить размещение государственных средств в широком смысле слова - не только средств федерального казначейства, но и средств внебюджетных фондов,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госкорпораций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госкомпаний, государственной управляющей компании ВЭБ, это может достигать 4-5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трлн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рублей", - сказал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о том, что банк должен пройти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докапитализацию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АСВ, чтобы получать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госсредства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замминистра финансов считает "извращенным", </w:t>
      </w: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альтернативы ему пока нет. Правительство РФ рассмотрит введение этого требования в ближайшее время.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этого критерием был размер капитала банков.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"Но нас Центральный банк предупредил, и опыт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Внешпромбанка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подтвердил, что надзорное значение капитала ничего не значит... Когда мы берем данные собственной отчетности банка по его размеру капитала, это часто является предметом жесткой фальсификации ", - сказал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"Мы пробовали все, что могли, ничего кроме рейтингов мы не придумали. Но при этом у нас есть твердая позиция, что мы никогда не будем использовать рейтинги не аккредитованных в России агентств", - сказала замглавы Минфина. Он отметил, что власти не могут использовать рейтинги, которые присваивают международные рейтинговые агентства, по причине того, что "сегодня они есть, а завтра нет".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Приватизация госбанков должна быть синхронизирована - Моисеев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Москва. 13 января. ИНТЕРФАКС-АФИ - Приватизация крупнейших госбанков – Сбербанка и ВТБ, должна пройти более или менее одновременно, считает заместитель министра финансов РФ Алексей Моисеев.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"Крупнейшие госбанки - Сбербанк и ВТБ, должны быть приватизированы более или менее одновременно. Для того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создать искаженной конкурентной среды, они должны быть приватизированы одновременно", - сказал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журналистам в кулуарах Гайдаровского форума, отметив, что у Минфина нет возражений против приватизации госбанков.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он отметил: "Какие иностранные инвесторы могут заинтересоваться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санкционными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банками, я, честно говоря, не очень понимаю".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Минфин изучал вопрос последствий санкций при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допэмиссии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банков.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"Если честно я вообще не понимаю, как может быть произведена эмиссия хотя бы одной дополнительной акции в публичное пространство любой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санкционной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 Такого рода эмиссия на рынок приведет к тому, что под следствие с точки зрения нарушения санкций попадут все держатели текущих акций банков", - сказал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пояснил, что при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допэмиссии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обыкновенных акций нельзя выделить какой-либо транш, они все единые, в отличие от привилегированных акций. Это может быть только продажа отдельного пакета вне рынка, где будет четко декларирован запрет продажи в рынок, но это сложно.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сообщил, что в ближайших планах правительства РФ приватизация "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Совкомфлота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при этом приватизация "Роснефти" также не снята с повестки дня, несмотря на санкции.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отметил, что практика показывает, что инвесторы из стран, которые не водили санкции, более осторожны, чем инвесторы из стран, которые вводили санкции.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"Иногда нам кажется, что это намеренная практика: американские и английские банки имеют доступ к своим регуляторам и могут с ними обсудить конкретные сделки, а другие страны не очень", - сказал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А.Моисеев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ТАСС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ВТБ и Сбербанк должны приватизироваться одновременно для создания конкурентной среды - Минфин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13 января. /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ТАСС/. ВТБ и Сбербанк должны быть приватизированы одновременно для создания конкурентной среды, заявил на Гайдаровском форуме-2016, организованном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Институтом Гайдара, замглавы Минфина Алексей Моисеев </w:t>
      </w:r>
      <w:proofErr w:type="gramEnd"/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"Госбанки должны одновременно быть приватизированы для создания конкурентной среды", - сказал Моисеев, подчеркнув, что Минфин положительно относится к приватизации в целом. "Чем больше приватизаций, тем лучше", - подчеркнул он.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Моисеев также отметил, что приватизация госбанков на данный момент выглядит проблематичной на фоне санкций и ситуации в экономике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приватизации "Роснефти" в 2016 г. не снят с повестки - замглавы Минфина Моисеев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13 января. /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ТАСС/. Вопрос приватизации "Роснефти" в 2016 году не снят с повестки, заявил журналистам замглавы Минфина РФ Алексей Моисеев на Гайдаровском форуме-2016, организованном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Институтом Гайдара. </w:t>
      </w:r>
      <w:proofErr w:type="gramEnd"/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"Ближайшая из тех компаний, которые, мы надеемся, пойдут на приватизацию - "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Совкомфлот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Кроме этого, у нас есть еще несколько интересных пакетов. Вопрос "Роснефти" не снят полностью с повестки", - сказал он.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сегодня министр финансов РФ Антон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Силуанов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заявил, что ведомство рассчитывает получить от приватизации за два года 1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трлн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РФ Владимир Путин, выступая в декабре 2015 года на большой пресс-конференции, не исключил, что в 2016 году правительство пойдет на приватизацию пакетов акций крупных госкомпаний. В их числе он назвал "Роснефть" и "Аэрофлот".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2015 г. государство выручило от приватизации 5-5,3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прогноз по доходам от приватизации в 2016 г. - на уровне 33,2 млрд руб. Вместе с тем, по оценкам Минфина, только от приватизации 19,5-процентного пакета "Роснефти" можно выручить не менее 500 млрд руб.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2016 г. запланирована, по данным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лишь приватизация пакета акций "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Совкомфлота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от продажи которого государство может выручить около 12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Но ведомство готово ускорить </w:t>
      </w: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приватизацию "Роснефти", "Аэрофлота" и "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РусГидро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если будет дано соответствующее поручение президента.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Минфин РФ включил в программу льготной ипотеки банк "</w:t>
      </w:r>
      <w:proofErr w:type="spellStart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Уралсиб</w:t>
      </w:r>
      <w:proofErr w:type="spellEnd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13 января. /ТАСС/. Минфин РФ включил в программу льготной ипотеки банк "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Уралсиб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сообщил журналистам замглавы министерства Алексей Моисеев.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"Вчера утвердили банк "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Уралсиб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как дополнительное включение в программу - на 600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лимит, по 300 млн в январе и феврале", - сказал он, добавив что речь идет о программе, которая была начата весной 2015 года.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РАМБЛЕР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Банк «Югра» получит почти 10 </w:t>
      </w:r>
      <w:proofErr w:type="gramStart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млрд</w:t>
      </w:r>
      <w:proofErr w:type="gramEnd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 для </w:t>
      </w:r>
      <w:proofErr w:type="spellStart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докапитализации</w:t>
      </w:r>
      <w:proofErr w:type="spellEnd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ОФЗ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«Югра» после раскрытия структуры аффилированных лиц получит средства, которые он запросил для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докапитализации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сообщил RNS замглавы Минфина Алексей Моисеев в кулуарах Гайдаровского форума, организованного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«Решение по банку "Югра" положительное с отложенным вступлением в силу как раз в связи с тем, что Банк России посчитал необходимым провести действия по аффилированным лицам. Автоматически получат деньги. Это 9,942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руб.», — уточнил Моисеев.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года банк «Югра» впервые раскрыл структуру владения. Контрольный пакет через офшорную компанию принадлежит совладельцу ТЦ «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Горбушкин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двор» Алексею Хотину.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Минфин: заявление о трансфере между НПФ будет принимать фонд, где обслуживается клиент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переходе из одного негосударственного фонда в другой будет принимать тот фонд, в котором на текущий момент обслуживается клиент, рассказал журналистам в кулуарах Гайдаровского форума замминистра финансов Алексей Моисеев.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«Сейчас следующий шаг — это сделать так, чтобы человек приходил к текущему страховщику и писал заявление там. Представляете, что вы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обслуживаетесь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ВТБ и хотите перейти в Сбербанк. Приходите в Сбербанк и пишете заявление, чтобы он забрал деньги из ВТБ», — пояснил Моисеев текущий порядок перевода клиентов.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новой схеме, клиент должен обратиться в НПФ, где он обслуживается, забрать оттуда деньги и потом перевести на счет в новом НПФ, где у него должен быть предварительно открыт счет.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Моисеев уточнил, что позиция уже сформирована, остается оформить ее на законодательном уровне.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«Российский капитал» получит 8,2 </w:t>
      </w:r>
      <w:proofErr w:type="gramStart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млрд</w:t>
      </w:r>
      <w:proofErr w:type="gramEnd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 из средств </w:t>
      </w:r>
      <w:proofErr w:type="spellStart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докапитализации</w:t>
      </w:r>
      <w:proofErr w:type="spellEnd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банков через ОФЗ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«Российский капитал» получит более 8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оставшихся из невыбранного другими банками объема средств, выделенных для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докапитализации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банковской системы, сообщил RNS замглавы Минфина Алексей Моисеев в кулуарах Гайдаровского форума, организованного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сейчас сделали предложение, чтобы "Российскому капиталу" было передано 8,2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Оно правительством поддержано», — указал он.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образовалась из-за того, что несколько банков отказалось от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докапитализации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облигации федерального займа.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ВЭБ будет привлекать средства Казначейства по общим правилам для банков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ВЭБ при размещении средств Федерального казначейства на депозитах будет работать по правилам, применимым к другим банкам, сообщил RNS замглавы Минфина Алексей Моисеев в кулуарах Гайдаровского форума, организованного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 допуске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средствам Казначейства принято в рамках оказания ему финансовой помощи.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нас ВЭБ не имел возможности допуска к Казначейству. На него распространяются те же самые лимиты, как и на другие банки (это процент от капитала). Он просто приравнивается к другим банкам», — рассказал Моисеев.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словам, никаких проблем с ликвидностью у других банков не будет.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нас средства казначейства редко когда выбираются полностью. У нас была проблема в течение одной–двух недель позапрошлого года, когда средств не хватало. Сейчас этого нет. Казначейские деньги — это для банков чуть более длинный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беззалоговый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пассив, чем они могут взять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обычном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межбанке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Казначейства деньги можно взять на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месяц–три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без залога. Это важный инструмент управления пассивами», — сказал замглавы Минфина.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в банковском секторе проблем с ликвидностью нет.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«Посмотрите, как сократился объем предоставления ликвидности Центральным банком, соответственно высвободился колоссальный объем залоговой массы, поэтому проблем с ликвидностью нигде нет, в том числе у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— заключил Моисеев.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пока не обсуждает продление права выбора пенсионного обеспечения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продлении права выбора пенсионного обеспечения в правительстве пока не обсуждается, сообщил журналистам замглавы </w:t>
      </w: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Минфина Алексей Моисеев в кулуарах Гайдаровского форума, организованного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 решения не принято. Формально законопроект находится на рассмотрении правительства, решения по нему не принято. Пока не предполагается», - сказал он.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выбора права пенсионного обеспечения у граждан России завершилось в 2015 году. Граждане могли выбрать, направлять ли 6%, которые ранее автоматически шли на обязательную накопительную часть пенсии, в накопительную или распределительную систему. Средства «молчунов» будут с 2016 года направляться в распределительную часть.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Переходный период по переводу пенсионных средств не затрагивает трансферы из </w:t>
      </w:r>
      <w:proofErr w:type="spellStart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ВЭБа</w:t>
      </w:r>
      <w:proofErr w:type="spellEnd"/>
      <w:r w:rsidRPr="004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НПФ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Переходный период по переводу пенсионных средств не затрагивает трансферы из государственной управляющей компании (ВЭБ.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RNS) в НПФ, прошедшие акционирование и вошедшие в систему гарантирования, рассказал журналистам замминистра финансов Алексей Моисеев в кулуарах Гайдаровского форума, организованного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"Граждане имеют полное право даже без продления права перехода из распределительной в накопительную (систем.</w:t>
      </w:r>
      <w:proofErr w:type="gram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RNS) "молчунам" забирать свои деньги старые из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НПФы</w:t>
      </w:r>
      <w:proofErr w:type="spellEnd"/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— подтвердил он. </w:t>
      </w:r>
      <w:proofErr w:type="gramEnd"/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Моисеева, это возможно вопреки тому, что переходный период по переводу накопительной части пенсии из ПФР в НПФ завершился в 31 декабря 2015 года. </w:t>
      </w:r>
    </w:p>
    <w:p w:rsidR="004D1D8A" w:rsidRPr="004D1D8A" w:rsidRDefault="004D1D8A" w:rsidP="004D1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сообщалось, что переходный период для "молчунов" может быть продлен. Правительство рассмотрит этот вопрос в I квартале 2016 года.</w:t>
      </w:r>
    </w:p>
    <w:p w:rsidR="00FB0274" w:rsidRPr="004D1D8A" w:rsidRDefault="004D1D8A" w:rsidP="004D1D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Информация официального сайта Министерства финансов Российской Федерации: </w:t>
      </w:r>
      <w:hyperlink r:id="rId6" w:anchor="#ixzz3xDut4SyI" w:history="1">
        <w:r w:rsidRPr="004D1D8A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http://www.minfin.ru/ru/##ixzz3xDut4SyI</w:t>
        </w:r>
      </w:hyperlink>
    </w:p>
    <w:sectPr w:rsidR="00FB0274" w:rsidRPr="004D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8A"/>
    <w:rsid w:val="004D1D8A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D8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1D8A"/>
    <w:rPr>
      <w:color w:val="5BA149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D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D8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1D8A"/>
    <w:rPr>
      <w:color w:val="5BA149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D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fin.ru/ru/" TargetMode="External"/><Relationship Id="rId5" Type="http://schemas.openxmlformats.org/officeDocument/2006/relationships/hyperlink" Target="http://www.minfin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2754</Words>
  <Characters>15699</Characters>
  <Application>Microsoft Office Word</Application>
  <DocSecurity>0</DocSecurity>
  <Lines>130</Lines>
  <Paragraphs>36</Paragraphs>
  <ScaleCrop>false</ScaleCrop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Гапсаламова Диляра Камилевна</dc:creator>
  <cp:lastModifiedBy>Минфин РТ - Гапсаламова Диляра Камилевна</cp:lastModifiedBy>
  <cp:revision>2</cp:revision>
  <dcterms:created xsi:type="dcterms:W3CDTF">2016-01-14T13:03:00Z</dcterms:created>
  <dcterms:modified xsi:type="dcterms:W3CDTF">2016-01-14T13:04:00Z</dcterms:modified>
</cp:coreProperties>
</file>