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08" w:type="dxa"/>
        <w:tblInd w:w="70" w:type="dxa"/>
        <w:tblLayout w:type="fixed"/>
        <w:tblCellMar>
          <w:left w:w="70" w:type="dxa"/>
          <w:right w:w="70" w:type="dxa"/>
        </w:tblCellMar>
        <w:tblLook w:val="04A0" w:firstRow="1" w:lastRow="0" w:firstColumn="1" w:lastColumn="0" w:noHBand="0" w:noVBand="1"/>
      </w:tblPr>
      <w:tblGrid>
        <w:gridCol w:w="4178"/>
        <w:gridCol w:w="1353"/>
        <w:gridCol w:w="4177"/>
      </w:tblGrid>
      <w:tr w:rsidR="00F32459" w:rsidRPr="00F32459" w:rsidTr="00F32459">
        <w:trPr>
          <w:trHeight w:hRule="exact" w:val="1275"/>
        </w:trPr>
        <w:tc>
          <w:tcPr>
            <w:tcW w:w="4176" w:type="dxa"/>
            <w:vAlign w:val="center"/>
          </w:tcPr>
          <w:p w:rsidR="00F32459" w:rsidRPr="00F32459" w:rsidRDefault="00F32459" w:rsidP="00F32459">
            <w:pPr>
              <w:keepNext/>
              <w:widowControl/>
              <w:autoSpaceDE/>
              <w:autoSpaceDN/>
              <w:adjustRightInd/>
              <w:spacing w:before="60" w:line="300" w:lineRule="exact"/>
              <w:jc w:val="center"/>
              <w:outlineLvl w:val="0"/>
              <w:rPr>
                <w:b/>
                <w:spacing w:val="-20"/>
                <w:sz w:val="28"/>
                <w:szCs w:val="28"/>
              </w:rPr>
            </w:pPr>
            <w:r w:rsidRPr="00F32459">
              <w:rPr>
                <w:b/>
                <w:spacing w:val="-20"/>
                <w:sz w:val="28"/>
                <w:szCs w:val="28"/>
              </w:rPr>
              <w:t>МИНИСТЕРСТВО ФИНАНСОВ</w:t>
            </w:r>
          </w:p>
          <w:p w:rsidR="00F32459" w:rsidRPr="00F32459" w:rsidRDefault="00F32459" w:rsidP="00F32459">
            <w:pPr>
              <w:keepNext/>
              <w:widowControl/>
              <w:autoSpaceDE/>
              <w:autoSpaceDN/>
              <w:adjustRightInd/>
              <w:spacing w:line="300" w:lineRule="exact"/>
              <w:ind w:left="-70"/>
              <w:jc w:val="center"/>
              <w:outlineLvl w:val="0"/>
              <w:rPr>
                <w:b/>
                <w:spacing w:val="-20"/>
                <w:sz w:val="28"/>
                <w:szCs w:val="28"/>
              </w:rPr>
            </w:pPr>
            <w:r w:rsidRPr="00F32459">
              <w:rPr>
                <w:b/>
                <w:spacing w:val="-20"/>
                <w:sz w:val="28"/>
                <w:szCs w:val="28"/>
              </w:rPr>
              <w:t>РЕСПУБЛИКИ   ТАТАРСТАН</w:t>
            </w:r>
          </w:p>
          <w:p w:rsidR="00F32459" w:rsidRPr="00F32459" w:rsidRDefault="00F32459" w:rsidP="00F32459">
            <w:pPr>
              <w:widowControl/>
              <w:autoSpaceDE/>
              <w:autoSpaceDN/>
              <w:adjustRightInd/>
              <w:ind w:left="142"/>
              <w:rPr>
                <w:sz w:val="6"/>
                <w:szCs w:val="6"/>
              </w:rPr>
            </w:pPr>
          </w:p>
          <w:p w:rsidR="00F32459" w:rsidRPr="00F32459" w:rsidRDefault="00F32459" w:rsidP="00F32459">
            <w:pPr>
              <w:keepNext/>
              <w:widowControl/>
              <w:autoSpaceDE/>
              <w:autoSpaceDN/>
              <w:adjustRightInd/>
              <w:spacing w:line="300" w:lineRule="exact"/>
              <w:outlineLvl w:val="0"/>
              <w:rPr>
                <w:b/>
                <w:sz w:val="18"/>
              </w:rPr>
            </w:pPr>
          </w:p>
        </w:tc>
        <w:tc>
          <w:tcPr>
            <w:tcW w:w="1353" w:type="dxa"/>
          </w:tcPr>
          <w:p w:rsidR="00F32459" w:rsidRPr="00F32459" w:rsidRDefault="00F32459" w:rsidP="00F32459">
            <w:pPr>
              <w:widowControl/>
              <w:autoSpaceDE/>
              <w:autoSpaceDN/>
              <w:adjustRightInd/>
              <w:ind w:left="7" w:hanging="7"/>
              <w:jc w:val="center"/>
            </w:pPr>
            <w:r w:rsidRPr="00F32459">
              <w:rPr>
                <w:noProof/>
              </w:rPr>
              <w:drawing>
                <wp:inline distT="0" distB="0" distL="0" distR="0">
                  <wp:extent cx="728345" cy="728345"/>
                  <wp:effectExtent l="0" t="0" r="0" b="0"/>
                  <wp:docPr id="58" name="Рисунок 5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345" cy="728345"/>
                          </a:xfrm>
                          <a:prstGeom prst="rect">
                            <a:avLst/>
                          </a:prstGeom>
                          <a:noFill/>
                          <a:ln>
                            <a:noFill/>
                          </a:ln>
                        </pic:spPr>
                      </pic:pic>
                    </a:graphicData>
                  </a:graphic>
                </wp:inline>
              </w:drawing>
            </w:r>
          </w:p>
          <w:p w:rsidR="00F32459" w:rsidRPr="00F32459" w:rsidRDefault="00F32459" w:rsidP="00F32459">
            <w:pPr>
              <w:widowControl/>
              <w:autoSpaceDE/>
              <w:autoSpaceDN/>
              <w:adjustRightInd/>
              <w:ind w:left="7" w:hanging="7"/>
              <w:jc w:val="center"/>
            </w:pPr>
          </w:p>
        </w:tc>
        <w:tc>
          <w:tcPr>
            <w:tcW w:w="4176" w:type="dxa"/>
            <w:vAlign w:val="center"/>
          </w:tcPr>
          <w:p w:rsidR="00F32459" w:rsidRPr="00F32459" w:rsidRDefault="00F32459" w:rsidP="00F32459">
            <w:pPr>
              <w:keepNext/>
              <w:widowControl/>
              <w:autoSpaceDE/>
              <w:autoSpaceDN/>
              <w:adjustRightInd/>
              <w:spacing w:line="300" w:lineRule="exact"/>
              <w:jc w:val="center"/>
              <w:outlineLvl w:val="0"/>
              <w:rPr>
                <w:b/>
                <w:spacing w:val="-20"/>
                <w:sz w:val="28"/>
                <w:szCs w:val="28"/>
              </w:rPr>
            </w:pPr>
            <w:proofErr w:type="gramStart"/>
            <w:r w:rsidRPr="00F32459">
              <w:rPr>
                <w:b/>
                <w:spacing w:val="-20"/>
                <w:sz w:val="28"/>
                <w:szCs w:val="28"/>
              </w:rPr>
              <w:t>ТАТАРСТАН  РЕСПУБЛИКАСЫ</w:t>
            </w:r>
            <w:proofErr w:type="gramEnd"/>
          </w:p>
          <w:p w:rsidR="00F32459" w:rsidRPr="00F32459" w:rsidRDefault="00F32459" w:rsidP="00F32459">
            <w:pPr>
              <w:keepNext/>
              <w:widowControl/>
              <w:autoSpaceDE/>
              <w:autoSpaceDN/>
              <w:adjustRightInd/>
              <w:spacing w:line="300" w:lineRule="exact"/>
              <w:jc w:val="center"/>
              <w:outlineLvl w:val="0"/>
              <w:rPr>
                <w:b/>
                <w:spacing w:val="-20"/>
                <w:sz w:val="28"/>
                <w:szCs w:val="28"/>
              </w:rPr>
            </w:pPr>
            <w:proofErr w:type="gramStart"/>
            <w:r w:rsidRPr="00F32459">
              <w:rPr>
                <w:b/>
                <w:spacing w:val="-20"/>
                <w:sz w:val="28"/>
                <w:szCs w:val="28"/>
              </w:rPr>
              <w:t>ФИНАНС  МИНИСТРЛЫГЫ</w:t>
            </w:r>
            <w:proofErr w:type="gramEnd"/>
          </w:p>
          <w:p w:rsidR="00F32459" w:rsidRPr="00F32459" w:rsidRDefault="00F32459" w:rsidP="00F32459">
            <w:pPr>
              <w:widowControl/>
              <w:autoSpaceDE/>
              <w:autoSpaceDN/>
              <w:adjustRightInd/>
              <w:ind w:left="142"/>
              <w:rPr>
                <w:sz w:val="6"/>
                <w:szCs w:val="6"/>
              </w:rPr>
            </w:pPr>
          </w:p>
          <w:p w:rsidR="00F32459" w:rsidRPr="00F32459" w:rsidRDefault="00F32459" w:rsidP="00F32459">
            <w:pPr>
              <w:keepNext/>
              <w:widowControl/>
              <w:autoSpaceDE/>
              <w:autoSpaceDN/>
              <w:adjustRightInd/>
              <w:spacing w:line="300" w:lineRule="exact"/>
              <w:jc w:val="center"/>
              <w:outlineLvl w:val="0"/>
            </w:pPr>
          </w:p>
        </w:tc>
      </w:tr>
    </w:tbl>
    <w:p w:rsidR="00F32459" w:rsidRPr="00F32459" w:rsidRDefault="00F32459" w:rsidP="00F32459">
      <w:pPr>
        <w:widowControl/>
        <w:pBdr>
          <w:bottom w:val="single" w:sz="12" w:space="1" w:color="auto"/>
        </w:pBdr>
        <w:autoSpaceDE/>
        <w:autoSpaceDN/>
        <w:adjustRightInd/>
        <w:spacing w:after="120" w:line="216" w:lineRule="auto"/>
        <w:ind w:left="142"/>
        <w:jc w:val="center"/>
        <w:rPr>
          <w:lang w:val="en-US"/>
        </w:rPr>
      </w:pPr>
    </w:p>
    <w:tbl>
      <w:tblPr>
        <w:tblW w:w="4960" w:type="dxa"/>
        <w:tblInd w:w="212" w:type="dxa"/>
        <w:tblLayout w:type="fixed"/>
        <w:tblCellMar>
          <w:left w:w="70" w:type="dxa"/>
          <w:right w:w="70" w:type="dxa"/>
        </w:tblCellMar>
        <w:tblLook w:val="04A0" w:firstRow="1" w:lastRow="0" w:firstColumn="1" w:lastColumn="0" w:noHBand="0" w:noVBand="1"/>
      </w:tblPr>
      <w:tblGrid>
        <w:gridCol w:w="4960"/>
      </w:tblGrid>
      <w:tr w:rsidR="00F32459" w:rsidRPr="00F32459" w:rsidTr="00F32459">
        <w:trPr>
          <w:trHeight w:hRule="exact" w:val="340"/>
        </w:trPr>
        <w:tc>
          <w:tcPr>
            <w:tcW w:w="4960" w:type="dxa"/>
          </w:tcPr>
          <w:p w:rsidR="00F32459" w:rsidRPr="00F32459" w:rsidRDefault="00F32459" w:rsidP="00F32459">
            <w:pPr>
              <w:widowControl/>
              <w:autoSpaceDE/>
              <w:autoSpaceDN/>
              <w:adjustRightInd/>
              <w:spacing w:before="160"/>
              <w:rPr>
                <w:b/>
                <w:sz w:val="24"/>
              </w:rPr>
            </w:pPr>
          </w:p>
        </w:tc>
      </w:tr>
      <w:tr w:rsidR="00F32459" w:rsidRPr="00F32459" w:rsidTr="00F32459">
        <w:trPr>
          <w:cantSplit/>
          <w:trHeight w:hRule="exact" w:val="360"/>
        </w:trPr>
        <w:tc>
          <w:tcPr>
            <w:tcW w:w="4960" w:type="dxa"/>
          </w:tcPr>
          <w:p w:rsidR="00F32459" w:rsidRPr="00F32459" w:rsidRDefault="00F32459" w:rsidP="00F32459">
            <w:pPr>
              <w:widowControl/>
              <w:autoSpaceDE/>
              <w:autoSpaceDN/>
              <w:adjustRightInd/>
              <w:spacing w:before="160" w:line="192" w:lineRule="auto"/>
              <w:rPr>
                <w:b/>
                <w:position w:val="16"/>
                <w:sz w:val="24"/>
              </w:rPr>
            </w:pPr>
          </w:p>
        </w:tc>
      </w:tr>
      <w:tr w:rsidR="00F32459" w:rsidRPr="00F32459" w:rsidTr="00F32459">
        <w:trPr>
          <w:cantSplit/>
          <w:trHeight w:hRule="exact" w:val="443"/>
        </w:trPr>
        <w:tc>
          <w:tcPr>
            <w:tcW w:w="4960" w:type="dxa"/>
          </w:tcPr>
          <w:p w:rsidR="00F32459" w:rsidRPr="00F32459" w:rsidRDefault="00F32459" w:rsidP="00F32459">
            <w:pPr>
              <w:widowControl/>
              <w:autoSpaceDE/>
              <w:autoSpaceDN/>
              <w:adjustRightInd/>
              <w:spacing w:before="160" w:line="192" w:lineRule="auto"/>
              <w:rPr>
                <w:b/>
                <w:position w:val="16"/>
                <w:sz w:val="24"/>
              </w:rPr>
            </w:pPr>
          </w:p>
        </w:tc>
      </w:tr>
    </w:tbl>
    <w:p w:rsidR="00A26654" w:rsidRDefault="00A26654" w:rsidP="000F4546">
      <w:pPr>
        <w:shd w:val="clear" w:color="auto" w:fill="FFFFFF"/>
        <w:spacing w:line="360" w:lineRule="auto"/>
        <w:ind w:firstLine="720"/>
        <w:jc w:val="center"/>
        <w:rPr>
          <w:b/>
          <w:sz w:val="32"/>
          <w:szCs w:val="32"/>
        </w:rPr>
      </w:pPr>
      <w:r>
        <w:rPr>
          <w:b/>
          <w:sz w:val="32"/>
          <w:szCs w:val="32"/>
        </w:rPr>
        <w:br/>
      </w:r>
    </w:p>
    <w:p w:rsidR="00A26654" w:rsidRDefault="00A26654" w:rsidP="000F4546">
      <w:pPr>
        <w:shd w:val="clear" w:color="auto" w:fill="FFFFFF"/>
        <w:spacing w:line="360" w:lineRule="auto"/>
        <w:ind w:firstLine="720"/>
        <w:jc w:val="center"/>
        <w:rPr>
          <w:b/>
          <w:sz w:val="32"/>
          <w:szCs w:val="32"/>
        </w:rPr>
      </w:pPr>
    </w:p>
    <w:p w:rsidR="00A26654" w:rsidRDefault="00A26654" w:rsidP="000F4546">
      <w:pPr>
        <w:shd w:val="clear" w:color="auto" w:fill="FFFFFF"/>
        <w:spacing w:line="360" w:lineRule="auto"/>
        <w:ind w:firstLine="720"/>
        <w:jc w:val="center"/>
        <w:rPr>
          <w:b/>
          <w:sz w:val="32"/>
          <w:szCs w:val="32"/>
        </w:rPr>
      </w:pPr>
    </w:p>
    <w:p w:rsidR="00A26654" w:rsidRDefault="00A26654" w:rsidP="000F4546">
      <w:pPr>
        <w:shd w:val="clear" w:color="auto" w:fill="FFFFFF"/>
        <w:spacing w:line="360" w:lineRule="auto"/>
        <w:ind w:firstLine="720"/>
        <w:jc w:val="center"/>
        <w:rPr>
          <w:b/>
          <w:sz w:val="32"/>
          <w:szCs w:val="32"/>
        </w:rPr>
      </w:pPr>
    </w:p>
    <w:p w:rsidR="00C12DF5" w:rsidRDefault="00E92C9C" w:rsidP="00F32459">
      <w:pPr>
        <w:shd w:val="clear" w:color="auto" w:fill="FFFFFF"/>
        <w:spacing w:line="360" w:lineRule="auto"/>
        <w:jc w:val="center"/>
        <w:rPr>
          <w:b/>
          <w:sz w:val="56"/>
          <w:szCs w:val="32"/>
        </w:rPr>
      </w:pPr>
      <w:r>
        <w:rPr>
          <w:b/>
          <w:sz w:val="56"/>
          <w:szCs w:val="32"/>
        </w:rPr>
        <w:t>«</w:t>
      </w:r>
      <w:r w:rsidR="000F4546" w:rsidRPr="00A26654">
        <w:rPr>
          <w:b/>
          <w:sz w:val="56"/>
          <w:szCs w:val="32"/>
        </w:rPr>
        <w:t>Бюджет для Граждан</w:t>
      </w:r>
      <w:r>
        <w:rPr>
          <w:b/>
          <w:sz w:val="56"/>
          <w:szCs w:val="32"/>
        </w:rPr>
        <w:t>.</w:t>
      </w:r>
    </w:p>
    <w:p w:rsidR="000E3E96" w:rsidRPr="00A26654" w:rsidRDefault="00E0508E" w:rsidP="00F32459">
      <w:pPr>
        <w:shd w:val="clear" w:color="auto" w:fill="FFFFFF"/>
        <w:spacing w:line="360" w:lineRule="auto"/>
        <w:jc w:val="center"/>
        <w:rPr>
          <w:b/>
          <w:sz w:val="56"/>
          <w:szCs w:val="32"/>
        </w:rPr>
      </w:pPr>
      <w:r>
        <w:rPr>
          <w:b/>
          <w:sz w:val="56"/>
          <w:szCs w:val="32"/>
        </w:rPr>
        <w:t>Закон о</w:t>
      </w:r>
      <w:r w:rsidR="00C12DF5">
        <w:rPr>
          <w:b/>
          <w:sz w:val="56"/>
          <w:szCs w:val="32"/>
        </w:rPr>
        <w:t xml:space="preserve"> бюджет</w:t>
      </w:r>
      <w:r>
        <w:rPr>
          <w:b/>
          <w:sz w:val="56"/>
          <w:szCs w:val="32"/>
        </w:rPr>
        <w:t>е</w:t>
      </w:r>
      <w:r w:rsidR="00C12DF5">
        <w:rPr>
          <w:b/>
          <w:sz w:val="56"/>
          <w:szCs w:val="32"/>
        </w:rPr>
        <w:t xml:space="preserve"> Республики Татарстан на 2016 год</w:t>
      </w:r>
      <w:r w:rsidR="00E92C9C">
        <w:rPr>
          <w:b/>
          <w:sz w:val="56"/>
          <w:szCs w:val="32"/>
        </w:rPr>
        <w:t>»</w:t>
      </w:r>
    </w:p>
    <w:p w:rsidR="000E3E96" w:rsidRPr="00785147" w:rsidRDefault="000E3E96" w:rsidP="000E3E96">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Pr="00A26654" w:rsidRDefault="00A26654" w:rsidP="00AA2352">
      <w:pPr>
        <w:shd w:val="clear" w:color="auto" w:fill="FFFFFF"/>
        <w:spacing w:line="360" w:lineRule="auto"/>
        <w:ind w:firstLine="720"/>
        <w:jc w:val="both"/>
        <w:rPr>
          <w:sz w:val="32"/>
          <w:szCs w:val="32"/>
        </w:rPr>
      </w:pPr>
    </w:p>
    <w:p w:rsidR="00A26654" w:rsidRDefault="006A2816" w:rsidP="00A26654">
      <w:pPr>
        <w:shd w:val="clear" w:color="auto" w:fill="FFFFFF"/>
        <w:spacing w:line="360" w:lineRule="auto"/>
        <w:jc w:val="center"/>
        <w:rPr>
          <w:b/>
          <w:sz w:val="36"/>
          <w:szCs w:val="32"/>
        </w:rPr>
      </w:pPr>
      <w:r>
        <w:rPr>
          <w:b/>
          <w:sz w:val="36"/>
          <w:szCs w:val="32"/>
        </w:rPr>
        <w:t xml:space="preserve">г. Казань </w:t>
      </w:r>
    </w:p>
    <w:p w:rsidR="006A2816" w:rsidRPr="00A26654" w:rsidRDefault="006A2816" w:rsidP="00A26654">
      <w:pPr>
        <w:shd w:val="clear" w:color="auto" w:fill="FFFFFF"/>
        <w:spacing w:line="360" w:lineRule="auto"/>
        <w:jc w:val="center"/>
        <w:rPr>
          <w:b/>
          <w:sz w:val="36"/>
          <w:szCs w:val="32"/>
        </w:rPr>
      </w:pPr>
    </w:p>
    <w:p w:rsidR="00E92C9C" w:rsidRDefault="00E92C9C" w:rsidP="00C12DF5">
      <w:pPr>
        <w:spacing w:line="264" w:lineRule="auto"/>
        <w:ind w:firstLine="709"/>
        <w:jc w:val="both"/>
        <w:rPr>
          <w:rStyle w:val="FontStyle33"/>
          <w:spacing w:val="-2"/>
          <w:sz w:val="32"/>
          <w:szCs w:val="32"/>
        </w:rPr>
      </w:pPr>
    </w:p>
    <w:p w:rsidR="00E92C9C" w:rsidRDefault="00E92C9C" w:rsidP="00C12DF5">
      <w:pPr>
        <w:spacing w:line="264" w:lineRule="auto"/>
        <w:ind w:firstLine="709"/>
        <w:jc w:val="both"/>
        <w:rPr>
          <w:rStyle w:val="FontStyle33"/>
          <w:spacing w:val="-2"/>
          <w:sz w:val="32"/>
          <w:szCs w:val="32"/>
        </w:rPr>
      </w:pPr>
    </w:p>
    <w:p w:rsidR="00C12DF5" w:rsidRPr="00514C95" w:rsidRDefault="00514C95" w:rsidP="00C12DF5">
      <w:pPr>
        <w:spacing w:line="264" w:lineRule="auto"/>
        <w:ind w:firstLine="709"/>
        <w:jc w:val="both"/>
        <w:rPr>
          <w:rStyle w:val="FontStyle33"/>
          <w:spacing w:val="-2"/>
          <w:sz w:val="32"/>
          <w:szCs w:val="32"/>
        </w:rPr>
      </w:pPr>
      <w:r w:rsidRPr="00514C95">
        <w:rPr>
          <w:rStyle w:val="FontStyle33"/>
          <w:spacing w:val="-2"/>
          <w:sz w:val="32"/>
          <w:szCs w:val="32"/>
        </w:rPr>
        <w:lastRenderedPageBreak/>
        <w:t xml:space="preserve">17 </w:t>
      </w:r>
      <w:r>
        <w:rPr>
          <w:rStyle w:val="FontStyle33"/>
          <w:spacing w:val="-2"/>
          <w:sz w:val="32"/>
          <w:szCs w:val="32"/>
        </w:rPr>
        <w:t>октября 2015 года в</w:t>
      </w:r>
      <w:r w:rsidR="00C12DF5" w:rsidRPr="00901649">
        <w:rPr>
          <w:rStyle w:val="FontStyle33"/>
          <w:spacing w:val="-2"/>
          <w:sz w:val="32"/>
          <w:szCs w:val="32"/>
        </w:rPr>
        <w:t xml:space="preserve"> соответствии с Конституци</w:t>
      </w:r>
      <w:r w:rsidR="00C12DF5">
        <w:rPr>
          <w:rStyle w:val="FontStyle33"/>
          <w:spacing w:val="-2"/>
          <w:sz w:val="32"/>
          <w:szCs w:val="32"/>
        </w:rPr>
        <w:t xml:space="preserve">ей и </w:t>
      </w:r>
      <w:r w:rsidR="00C12DF5" w:rsidRPr="00901649">
        <w:rPr>
          <w:rStyle w:val="FontStyle33"/>
          <w:spacing w:val="-2"/>
          <w:sz w:val="32"/>
          <w:szCs w:val="32"/>
        </w:rPr>
        <w:t>Бюджетн</w:t>
      </w:r>
      <w:r w:rsidR="00C12DF5">
        <w:rPr>
          <w:rStyle w:val="FontStyle33"/>
          <w:spacing w:val="-2"/>
          <w:sz w:val="32"/>
          <w:szCs w:val="32"/>
        </w:rPr>
        <w:t>ым Кодексом</w:t>
      </w:r>
      <w:r w:rsidR="00C12DF5" w:rsidRPr="00901649">
        <w:rPr>
          <w:rStyle w:val="FontStyle33"/>
          <w:spacing w:val="-2"/>
          <w:sz w:val="32"/>
          <w:szCs w:val="32"/>
        </w:rPr>
        <w:t xml:space="preserve"> Республики Татарстан Президентом </w:t>
      </w:r>
      <w:r w:rsidR="006A2816">
        <w:rPr>
          <w:rStyle w:val="FontStyle33"/>
          <w:spacing w:val="-2"/>
          <w:sz w:val="32"/>
          <w:szCs w:val="32"/>
        </w:rPr>
        <w:t xml:space="preserve">Республики Татарстан </w:t>
      </w:r>
      <w:r w:rsidR="00C12DF5" w:rsidRPr="00901649">
        <w:rPr>
          <w:rStyle w:val="FontStyle33"/>
          <w:spacing w:val="-2"/>
          <w:sz w:val="32"/>
          <w:szCs w:val="32"/>
        </w:rPr>
        <w:t>внесен на рассмотрение Государственного Совета законопроект о бюджете на очередной, 201</w:t>
      </w:r>
      <w:r w:rsidR="00C12DF5" w:rsidRPr="00901649">
        <w:rPr>
          <w:rStyle w:val="FontStyle33"/>
          <w:spacing w:val="-2"/>
          <w:sz w:val="32"/>
          <w:szCs w:val="32"/>
          <w:lang w:val="tt-RU"/>
        </w:rPr>
        <w:t>6</w:t>
      </w:r>
      <w:r w:rsidR="00C12DF5" w:rsidRPr="00901649">
        <w:rPr>
          <w:rStyle w:val="FontStyle33"/>
          <w:spacing w:val="-2"/>
          <w:sz w:val="32"/>
          <w:szCs w:val="32"/>
        </w:rPr>
        <w:t>-</w:t>
      </w:r>
      <w:proofErr w:type="spellStart"/>
      <w:r w:rsidR="00C12DF5" w:rsidRPr="00901649">
        <w:rPr>
          <w:rStyle w:val="FontStyle33"/>
          <w:spacing w:val="-2"/>
          <w:sz w:val="32"/>
          <w:szCs w:val="32"/>
        </w:rPr>
        <w:t>ый</w:t>
      </w:r>
      <w:proofErr w:type="spellEnd"/>
      <w:r w:rsidR="00C12DF5" w:rsidRPr="00901649">
        <w:rPr>
          <w:rStyle w:val="FontStyle33"/>
          <w:spacing w:val="-2"/>
          <w:sz w:val="32"/>
          <w:szCs w:val="32"/>
        </w:rPr>
        <w:t xml:space="preserve"> год</w:t>
      </w:r>
      <w:r w:rsidR="00C12DF5" w:rsidRPr="00901649">
        <w:rPr>
          <w:rStyle w:val="FontStyle33"/>
          <w:spacing w:val="-2"/>
          <w:sz w:val="32"/>
          <w:szCs w:val="32"/>
          <w:lang w:val="tt-RU"/>
        </w:rPr>
        <w:t>.</w:t>
      </w:r>
      <w:r>
        <w:rPr>
          <w:rStyle w:val="FontStyle33"/>
          <w:spacing w:val="-2"/>
          <w:sz w:val="32"/>
          <w:szCs w:val="32"/>
          <w:lang w:val="tt-RU"/>
        </w:rPr>
        <w:t xml:space="preserve"> 19 ноября 2015 года бюджет принят Государс</w:t>
      </w:r>
      <w:r w:rsidR="006A2816">
        <w:rPr>
          <w:rStyle w:val="FontStyle33"/>
          <w:spacing w:val="-2"/>
          <w:sz w:val="32"/>
          <w:szCs w:val="32"/>
          <w:lang w:val="tt-RU"/>
        </w:rPr>
        <w:t>т</w:t>
      </w:r>
      <w:r>
        <w:rPr>
          <w:rStyle w:val="FontStyle33"/>
          <w:spacing w:val="-2"/>
          <w:sz w:val="32"/>
          <w:szCs w:val="32"/>
          <w:lang w:val="tt-RU"/>
        </w:rPr>
        <w:t>венным Советом в третьем</w:t>
      </w:r>
      <w:r w:rsidRPr="00514C95">
        <w:rPr>
          <w:rStyle w:val="FontStyle33"/>
          <w:spacing w:val="-2"/>
          <w:sz w:val="32"/>
          <w:szCs w:val="32"/>
        </w:rPr>
        <w:t xml:space="preserve"> </w:t>
      </w:r>
      <w:r>
        <w:rPr>
          <w:rStyle w:val="FontStyle33"/>
          <w:spacing w:val="-2"/>
          <w:sz w:val="32"/>
          <w:szCs w:val="32"/>
        </w:rPr>
        <w:t>чтении</w:t>
      </w:r>
      <w:r w:rsidR="0011364D">
        <w:rPr>
          <w:rStyle w:val="FontStyle33"/>
          <w:spacing w:val="-2"/>
          <w:sz w:val="32"/>
          <w:szCs w:val="32"/>
        </w:rPr>
        <w:t>. Закон подписан Президентом Республики Татарстан 20 ноября 2015 года</w:t>
      </w:r>
      <w:r>
        <w:rPr>
          <w:rStyle w:val="FontStyle33"/>
          <w:spacing w:val="-2"/>
          <w:sz w:val="32"/>
          <w:szCs w:val="32"/>
        </w:rPr>
        <w:t xml:space="preserve"> </w:t>
      </w:r>
      <w:r w:rsidR="0011364D">
        <w:rPr>
          <w:rStyle w:val="FontStyle33"/>
          <w:spacing w:val="-2"/>
          <w:sz w:val="32"/>
          <w:szCs w:val="32"/>
        </w:rPr>
        <w:t>за №97-ЗРТ</w:t>
      </w:r>
      <w:r w:rsidR="006A2816">
        <w:rPr>
          <w:rStyle w:val="FontStyle33"/>
          <w:spacing w:val="-2"/>
          <w:sz w:val="32"/>
          <w:szCs w:val="32"/>
        </w:rPr>
        <w:t>.</w:t>
      </w:r>
    </w:p>
    <w:p w:rsidR="00C12DF5" w:rsidRPr="00901649" w:rsidRDefault="00C12DF5" w:rsidP="00C12DF5">
      <w:pPr>
        <w:spacing w:line="264" w:lineRule="auto"/>
        <w:ind w:firstLine="709"/>
        <w:jc w:val="both"/>
        <w:rPr>
          <w:rStyle w:val="FontStyle33"/>
          <w:spacing w:val="-2"/>
          <w:sz w:val="32"/>
          <w:szCs w:val="32"/>
          <w:lang w:val="tt-RU"/>
        </w:rPr>
      </w:pPr>
    </w:p>
    <w:p w:rsidR="00C12DF5" w:rsidRPr="00901649" w:rsidRDefault="0011364D" w:rsidP="00C12DF5">
      <w:pPr>
        <w:spacing w:line="264" w:lineRule="auto"/>
        <w:ind w:firstLine="709"/>
        <w:jc w:val="both"/>
        <w:rPr>
          <w:rStyle w:val="FontStyle33"/>
          <w:spacing w:val="-2"/>
          <w:sz w:val="32"/>
          <w:szCs w:val="32"/>
        </w:rPr>
      </w:pPr>
      <w:r>
        <w:rPr>
          <w:rStyle w:val="FontStyle33"/>
          <w:spacing w:val="-2"/>
          <w:sz w:val="32"/>
          <w:szCs w:val="32"/>
        </w:rPr>
        <w:t>З</w:t>
      </w:r>
      <w:r w:rsidR="00C12DF5" w:rsidRPr="00901649">
        <w:rPr>
          <w:rStyle w:val="FontStyle33"/>
          <w:spacing w:val="-2"/>
          <w:sz w:val="32"/>
          <w:szCs w:val="32"/>
        </w:rPr>
        <w:t xml:space="preserve">акон Республики Татарстан о бюджете </w:t>
      </w:r>
      <w:proofErr w:type="gramStart"/>
      <w:r w:rsidR="00C12DF5" w:rsidRPr="00901649">
        <w:rPr>
          <w:rStyle w:val="FontStyle33"/>
          <w:spacing w:val="-2"/>
          <w:sz w:val="32"/>
          <w:szCs w:val="32"/>
        </w:rPr>
        <w:t>соответств</w:t>
      </w:r>
      <w:r w:rsidR="006A2816">
        <w:rPr>
          <w:rStyle w:val="FontStyle33"/>
          <w:spacing w:val="-2"/>
          <w:sz w:val="32"/>
          <w:szCs w:val="32"/>
        </w:rPr>
        <w:t xml:space="preserve">ует </w:t>
      </w:r>
      <w:r w:rsidR="00C12DF5" w:rsidRPr="00901649">
        <w:rPr>
          <w:rStyle w:val="FontStyle33"/>
          <w:spacing w:val="-2"/>
          <w:sz w:val="32"/>
          <w:szCs w:val="32"/>
        </w:rPr>
        <w:t xml:space="preserve"> требованиям</w:t>
      </w:r>
      <w:proofErr w:type="gramEnd"/>
      <w:r w:rsidR="00C12DF5" w:rsidRPr="00901649">
        <w:rPr>
          <w:rStyle w:val="FontStyle33"/>
          <w:spacing w:val="-2"/>
          <w:sz w:val="32"/>
          <w:szCs w:val="32"/>
        </w:rPr>
        <w:t>, установленным Бюджетным кодексом Российской Федерации и Бюджетным кодексом Республики Татарстан. Бюджет ориентирован на реализацию задач, поставленных Президентом Республики Татарстан в Послании Государственному Совету Республики Татарстан на 2016 год. Закон</w:t>
      </w:r>
      <w:r>
        <w:rPr>
          <w:rStyle w:val="FontStyle33"/>
          <w:spacing w:val="-2"/>
          <w:sz w:val="32"/>
          <w:szCs w:val="32"/>
        </w:rPr>
        <w:t xml:space="preserve"> </w:t>
      </w:r>
      <w:proofErr w:type="gramStart"/>
      <w:r w:rsidR="00C12DF5" w:rsidRPr="00901649">
        <w:rPr>
          <w:rStyle w:val="FontStyle33"/>
          <w:spacing w:val="-2"/>
          <w:sz w:val="32"/>
          <w:szCs w:val="32"/>
        </w:rPr>
        <w:t>содержит  24</w:t>
      </w:r>
      <w:proofErr w:type="gramEnd"/>
      <w:r w:rsidR="00C12DF5" w:rsidRPr="00901649">
        <w:rPr>
          <w:rStyle w:val="FontStyle33"/>
          <w:spacing w:val="-2"/>
          <w:sz w:val="32"/>
          <w:szCs w:val="32"/>
        </w:rPr>
        <w:t xml:space="preserve"> статьи и 34 приложения. К закону прилагаются документы и материалы, предусмотренные Бюджетным кодексом. </w:t>
      </w:r>
    </w:p>
    <w:p w:rsidR="00C12DF5" w:rsidRPr="00901649" w:rsidRDefault="00C12DF5" w:rsidP="00C12DF5">
      <w:pPr>
        <w:spacing w:line="264" w:lineRule="auto"/>
        <w:ind w:firstLine="709"/>
        <w:jc w:val="both"/>
        <w:rPr>
          <w:sz w:val="32"/>
          <w:szCs w:val="32"/>
        </w:rPr>
      </w:pPr>
      <w:r>
        <w:rPr>
          <w:rStyle w:val="FontStyle33"/>
          <w:spacing w:val="-2"/>
          <w:sz w:val="32"/>
          <w:szCs w:val="32"/>
        </w:rPr>
        <w:t>П</w:t>
      </w:r>
      <w:r w:rsidRPr="00901649">
        <w:rPr>
          <w:rStyle w:val="FontStyle33"/>
          <w:spacing w:val="-2"/>
          <w:sz w:val="32"/>
          <w:szCs w:val="32"/>
        </w:rPr>
        <w:t xml:space="preserve">роцесс формирования </w:t>
      </w:r>
      <w:r>
        <w:rPr>
          <w:rStyle w:val="FontStyle33"/>
          <w:spacing w:val="-2"/>
          <w:sz w:val="32"/>
          <w:szCs w:val="32"/>
        </w:rPr>
        <w:t xml:space="preserve">бюджета </w:t>
      </w:r>
      <w:r w:rsidRPr="00901649">
        <w:rPr>
          <w:rStyle w:val="FontStyle33"/>
          <w:spacing w:val="-2"/>
          <w:sz w:val="32"/>
          <w:szCs w:val="32"/>
        </w:rPr>
        <w:t xml:space="preserve">сопровождался </w:t>
      </w:r>
      <w:proofErr w:type="gramStart"/>
      <w:r w:rsidRPr="00901649">
        <w:rPr>
          <w:sz w:val="32"/>
          <w:szCs w:val="32"/>
        </w:rPr>
        <w:t>неустойчивостью  мировых</w:t>
      </w:r>
      <w:proofErr w:type="gramEnd"/>
      <w:r w:rsidRPr="00901649">
        <w:rPr>
          <w:sz w:val="32"/>
          <w:szCs w:val="32"/>
        </w:rPr>
        <w:t xml:space="preserve"> сырьевого и финансового рынков.</w:t>
      </w:r>
      <w:r>
        <w:rPr>
          <w:sz w:val="32"/>
          <w:szCs w:val="32"/>
        </w:rPr>
        <w:t xml:space="preserve"> </w:t>
      </w:r>
      <w:r w:rsidRPr="00901649">
        <w:rPr>
          <w:sz w:val="32"/>
          <w:szCs w:val="32"/>
        </w:rPr>
        <w:t xml:space="preserve">Всё это осложняло работу по </w:t>
      </w:r>
      <w:r>
        <w:rPr>
          <w:sz w:val="32"/>
          <w:szCs w:val="32"/>
        </w:rPr>
        <w:t xml:space="preserve">его </w:t>
      </w:r>
      <w:r w:rsidRPr="00901649">
        <w:rPr>
          <w:sz w:val="32"/>
          <w:szCs w:val="32"/>
        </w:rPr>
        <w:t xml:space="preserve">прогнозу и, в первую очередь, по планированию доходной базы. </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Сценарные условия формирования доход</w:t>
      </w:r>
      <w:r>
        <w:rPr>
          <w:sz w:val="32"/>
          <w:szCs w:val="32"/>
        </w:rPr>
        <w:t>ов</w:t>
      </w:r>
      <w:r w:rsidRPr="00901649">
        <w:rPr>
          <w:sz w:val="32"/>
          <w:szCs w:val="32"/>
        </w:rPr>
        <w:t xml:space="preserve"> </w:t>
      </w:r>
      <w:r>
        <w:rPr>
          <w:sz w:val="32"/>
          <w:szCs w:val="32"/>
        </w:rPr>
        <w:t>следующие:</w:t>
      </w:r>
    </w:p>
    <w:p w:rsidR="00C12DF5" w:rsidRDefault="00C12DF5" w:rsidP="00C12DF5">
      <w:pPr>
        <w:spacing w:line="264" w:lineRule="auto"/>
        <w:ind w:firstLine="709"/>
        <w:jc w:val="both"/>
        <w:rPr>
          <w:sz w:val="32"/>
          <w:szCs w:val="32"/>
        </w:rPr>
      </w:pPr>
    </w:p>
    <w:p w:rsidR="00C12DF5" w:rsidRDefault="00C12DF5" w:rsidP="00C12DF5">
      <w:pPr>
        <w:spacing w:line="264" w:lineRule="auto"/>
        <w:jc w:val="center"/>
        <w:rPr>
          <w:sz w:val="32"/>
          <w:szCs w:val="32"/>
        </w:rPr>
      </w:pPr>
      <w:r>
        <w:rPr>
          <w:noProof/>
        </w:rPr>
        <w:drawing>
          <wp:inline distT="0" distB="0" distL="0" distR="0">
            <wp:extent cx="5447565" cy="293370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473527" cy="2947681"/>
                    </a:xfrm>
                    <a:prstGeom prst="rect">
                      <a:avLst/>
                    </a:prstGeom>
                  </pic:spPr>
                </pic:pic>
              </a:graphicData>
            </a:graphic>
          </wp:inline>
        </w:drawing>
      </w:r>
    </w:p>
    <w:p w:rsidR="00C12DF5" w:rsidRDefault="00C12DF5" w:rsidP="00C12DF5">
      <w:pPr>
        <w:spacing w:line="264" w:lineRule="auto"/>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E0508E" w:rsidP="00C12DF5">
      <w:pPr>
        <w:spacing w:line="264" w:lineRule="auto"/>
        <w:ind w:firstLine="709"/>
        <w:jc w:val="both"/>
        <w:rPr>
          <w:sz w:val="32"/>
          <w:szCs w:val="32"/>
        </w:rPr>
      </w:pPr>
      <w:r>
        <w:rPr>
          <w:sz w:val="32"/>
          <w:szCs w:val="32"/>
        </w:rPr>
        <w:lastRenderedPageBreak/>
        <w:t xml:space="preserve">Одновременно </w:t>
      </w:r>
      <w:r w:rsidR="00AB0F69">
        <w:rPr>
          <w:sz w:val="32"/>
          <w:szCs w:val="32"/>
        </w:rPr>
        <w:t xml:space="preserve">в основу </w:t>
      </w:r>
      <w:r>
        <w:rPr>
          <w:sz w:val="32"/>
          <w:szCs w:val="32"/>
        </w:rPr>
        <w:t xml:space="preserve">бюджета </w:t>
      </w:r>
      <w:r w:rsidR="00AB0F69">
        <w:rPr>
          <w:sz w:val="32"/>
          <w:szCs w:val="32"/>
        </w:rPr>
        <w:t>заложен</w:t>
      </w:r>
      <w:r>
        <w:rPr>
          <w:sz w:val="32"/>
          <w:szCs w:val="32"/>
        </w:rPr>
        <w:t xml:space="preserve"> прогноз социально-экономического развития Р</w:t>
      </w:r>
      <w:r w:rsidR="00AB0F69">
        <w:rPr>
          <w:sz w:val="32"/>
          <w:szCs w:val="32"/>
        </w:rPr>
        <w:t xml:space="preserve">еспублики </w:t>
      </w:r>
      <w:r>
        <w:rPr>
          <w:sz w:val="32"/>
          <w:szCs w:val="32"/>
        </w:rPr>
        <w:t>Т</w:t>
      </w:r>
      <w:r w:rsidR="00AB0F69">
        <w:rPr>
          <w:sz w:val="32"/>
          <w:szCs w:val="32"/>
        </w:rPr>
        <w:t>атарстан.</w:t>
      </w:r>
    </w:p>
    <w:p w:rsidR="00AB0F69" w:rsidRPr="00901649" w:rsidRDefault="00AB0F69" w:rsidP="00C12DF5">
      <w:pPr>
        <w:spacing w:line="264" w:lineRule="auto"/>
        <w:ind w:firstLine="709"/>
        <w:jc w:val="both"/>
        <w:rPr>
          <w:sz w:val="32"/>
          <w:szCs w:val="32"/>
        </w:rPr>
      </w:pPr>
    </w:p>
    <w:p w:rsidR="0003714E" w:rsidRDefault="006A2816" w:rsidP="0003714E">
      <w:pPr>
        <w:ind w:left="-567" w:right="-426"/>
        <w:jc w:val="center"/>
        <w:rPr>
          <w:b/>
          <w:bCs/>
          <w:color w:val="000000"/>
          <w:szCs w:val="28"/>
        </w:rPr>
      </w:pPr>
      <w:r>
        <w:rPr>
          <w:b/>
          <w:bCs/>
          <w:color w:val="000000"/>
          <w:szCs w:val="28"/>
        </w:rPr>
        <w:t>Показатели</w:t>
      </w:r>
    </w:p>
    <w:p w:rsidR="0003714E" w:rsidRDefault="0003714E" w:rsidP="006A2816">
      <w:pPr>
        <w:ind w:left="-567" w:right="-426"/>
        <w:jc w:val="center"/>
        <w:rPr>
          <w:b/>
          <w:bCs/>
          <w:color w:val="000000"/>
          <w:szCs w:val="28"/>
        </w:rPr>
      </w:pPr>
      <w:r>
        <w:rPr>
          <w:b/>
          <w:bCs/>
          <w:color w:val="000000"/>
          <w:szCs w:val="28"/>
        </w:rPr>
        <w:t>социально-экономического развития Республики Татарстан за 2015 год</w:t>
      </w:r>
    </w:p>
    <w:p w:rsidR="0003714E" w:rsidRDefault="0003714E" w:rsidP="0003714E">
      <w:pPr>
        <w:ind w:left="-567" w:right="-426"/>
        <w:jc w:val="center"/>
        <w:rPr>
          <w:rFonts w:ascii="SL_Times New Roman" w:eastAsiaTheme="minorHAnsi" w:hAnsi="SL_Times New Roman" w:cstheme="minorBidi"/>
          <w:szCs w:val="22"/>
          <w:lang w:eastAsia="en-US"/>
        </w:rPr>
      </w:pPr>
    </w:p>
    <w:tbl>
      <w:tblPr>
        <w:tblW w:w="10519" w:type="dxa"/>
        <w:tblInd w:w="-459" w:type="dxa"/>
        <w:tblLayout w:type="fixed"/>
        <w:tblLook w:val="04A0" w:firstRow="1" w:lastRow="0" w:firstColumn="1" w:lastColumn="0" w:noHBand="0" w:noVBand="1"/>
      </w:tblPr>
      <w:tblGrid>
        <w:gridCol w:w="8251"/>
        <w:gridCol w:w="2268"/>
      </w:tblGrid>
      <w:tr w:rsidR="00AB0F69" w:rsidTr="00AB0F69">
        <w:trPr>
          <w:trHeight w:val="648"/>
          <w:tblHeader/>
        </w:trPr>
        <w:tc>
          <w:tcPr>
            <w:tcW w:w="8251" w:type="dxa"/>
            <w:tcBorders>
              <w:top w:val="single" w:sz="4" w:space="0" w:color="auto"/>
              <w:left w:val="single" w:sz="4" w:space="0" w:color="auto"/>
              <w:bottom w:val="single" w:sz="4" w:space="0" w:color="auto"/>
              <w:right w:val="single" w:sz="4" w:space="0" w:color="auto"/>
            </w:tcBorders>
            <w:vAlign w:val="center"/>
            <w:hideMark/>
          </w:tcPr>
          <w:p w:rsidR="00AB0F69" w:rsidRDefault="00AB0F69">
            <w:pPr>
              <w:jc w:val="center"/>
              <w:rPr>
                <w:color w:val="000000"/>
                <w:sz w:val="24"/>
                <w:szCs w:val="24"/>
              </w:rPr>
            </w:pPr>
            <w:r>
              <w:rPr>
                <w:color w:val="000000"/>
                <w:sz w:val="24"/>
                <w:szCs w:val="24"/>
              </w:rPr>
              <w:t>Показатели</w:t>
            </w:r>
          </w:p>
        </w:tc>
        <w:tc>
          <w:tcPr>
            <w:tcW w:w="2268" w:type="dxa"/>
            <w:tcBorders>
              <w:top w:val="single" w:sz="4" w:space="0" w:color="auto"/>
              <w:left w:val="nil"/>
              <w:bottom w:val="single" w:sz="4" w:space="0" w:color="auto"/>
              <w:right w:val="single" w:sz="4" w:space="0" w:color="auto"/>
            </w:tcBorders>
            <w:vAlign w:val="center"/>
            <w:hideMark/>
          </w:tcPr>
          <w:p w:rsidR="00AB0F69" w:rsidRDefault="00AB0F69" w:rsidP="00AB0F69">
            <w:pPr>
              <w:jc w:val="center"/>
              <w:rPr>
                <w:color w:val="000000"/>
                <w:sz w:val="24"/>
                <w:szCs w:val="24"/>
              </w:rPr>
            </w:pPr>
            <w:r>
              <w:rPr>
                <w:color w:val="000000"/>
                <w:sz w:val="24"/>
                <w:szCs w:val="24"/>
              </w:rPr>
              <w:t>2015</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1. </w:t>
            </w:r>
            <w:proofErr w:type="gramStart"/>
            <w:r>
              <w:rPr>
                <w:color w:val="000000"/>
                <w:sz w:val="24"/>
                <w:szCs w:val="24"/>
              </w:rPr>
              <w:t>Валовой  региональный</w:t>
            </w:r>
            <w:proofErr w:type="gramEnd"/>
            <w:r>
              <w:rPr>
                <w:color w:val="000000"/>
                <w:sz w:val="24"/>
                <w:szCs w:val="24"/>
              </w:rPr>
              <w:t xml:space="preserve">  продукт  (в основных ценах),  млн. руб.</w:t>
            </w:r>
          </w:p>
        </w:tc>
        <w:tc>
          <w:tcPr>
            <w:tcW w:w="2268" w:type="dxa"/>
            <w:tcBorders>
              <w:top w:val="nil"/>
              <w:left w:val="nil"/>
              <w:bottom w:val="single" w:sz="4" w:space="0" w:color="auto"/>
              <w:right w:val="single" w:sz="4" w:space="0" w:color="auto"/>
            </w:tcBorders>
            <w:noWrap/>
            <w:vAlign w:val="bottom"/>
            <w:hideMark/>
          </w:tcPr>
          <w:p w:rsidR="00AB0F69" w:rsidRDefault="00AB0F69">
            <w:pPr>
              <w:spacing w:after="120"/>
              <w:jc w:val="right"/>
              <w:rPr>
                <w:color w:val="000000"/>
                <w:sz w:val="24"/>
                <w:szCs w:val="24"/>
              </w:rPr>
            </w:pPr>
            <w:r>
              <w:rPr>
                <w:color w:val="000000"/>
                <w:sz w:val="24"/>
                <w:szCs w:val="24"/>
              </w:rPr>
              <w:t>1 788 579,3</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в сопоставимых ценах, </w:t>
            </w:r>
            <w:proofErr w:type="gramStart"/>
            <w:r>
              <w:rPr>
                <w:color w:val="000000"/>
                <w:sz w:val="24"/>
                <w:szCs w:val="24"/>
              </w:rPr>
              <w:t>в  %</w:t>
            </w:r>
            <w:proofErr w:type="gramEnd"/>
            <w:r>
              <w:rPr>
                <w:color w:val="000000"/>
                <w:sz w:val="24"/>
                <w:szCs w:val="24"/>
              </w:rPr>
              <w:t xml:space="preserve">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spacing w:after="120"/>
              <w:jc w:val="right"/>
              <w:rPr>
                <w:color w:val="000000"/>
                <w:sz w:val="24"/>
                <w:szCs w:val="24"/>
              </w:rPr>
            </w:pPr>
            <w:r>
              <w:rPr>
                <w:color w:val="000000"/>
                <w:sz w:val="24"/>
                <w:szCs w:val="24"/>
              </w:rPr>
              <w:t>99,7</w:t>
            </w:r>
          </w:p>
        </w:tc>
      </w:tr>
      <w:tr w:rsidR="00AB0F69" w:rsidTr="00AB0F69">
        <w:trPr>
          <w:trHeight w:val="281"/>
        </w:trPr>
        <w:tc>
          <w:tcPr>
            <w:tcW w:w="8251" w:type="dxa"/>
            <w:tcBorders>
              <w:top w:val="nil"/>
              <w:left w:val="single" w:sz="4" w:space="0" w:color="auto"/>
              <w:bottom w:val="single" w:sz="4" w:space="0" w:color="auto"/>
              <w:right w:val="single" w:sz="4" w:space="0" w:color="auto"/>
            </w:tcBorders>
            <w:vAlign w:val="center"/>
            <w:hideMark/>
          </w:tcPr>
          <w:p w:rsidR="00AB0F69" w:rsidRDefault="00AB0F69">
            <w:pPr>
              <w:spacing w:after="120"/>
              <w:jc w:val="both"/>
              <w:rPr>
                <w:color w:val="000000"/>
                <w:sz w:val="24"/>
                <w:szCs w:val="24"/>
              </w:rPr>
            </w:pPr>
            <w:r>
              <w:rPr>
                <w:color w:val="000000"/>
                <w:sz w:val="24"/>
                <w:szCs w:val="24"/>
              </w:rPr>
              <w:t>2. Индекс    потребительских   цен, в % к декабрю предыдущего года</w:t>
            </w:r>
          </w:p>
        </w:tc>
        <w:tc>
          <w:tcPr>
            <w:tcW w:w="2268" w:type="dxa"/>
            <w:tcBorders>
              <w:top w:val="nil"/>
              <w:left w:val="nil"/>
              <w:bottom w:val="single" w:sz="4" w:space="0" w:color="auto"/>
              <w:right w:val="single" w:sz="4" w:space="0" w:color="auto"/>
            </w:tcBorders>
            <w:noWrap/>
            <w:vAlign w:val="bottom"/>
            <w:hideMark/>
          </w:tcPr>
          <w:p w:rsidR="00AB0F69" w:rsidRDefault="00AB0F69">
            <w:pPr>
              <w:spacing w:after="120"/>
              <w:jc w:val="right"/>
              <w:rPr>
                <w:color w:val="000000"/>
                <w:sz w:val="24"/>
                <w:szCs w:val="24"/>
              </w:rPr>
            </w:pPr>
            <w:r>
              <w:rPr>
                <w:color w:val="000000"/>
                <w:sz w:val="24"/>
                <w:szCs w:val="24"/>
              </w:rPr>
              <w:t>111,4</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3.  Объем отгруженной продукции (работ, услуг</w:t>
            </w:r>
            <w:proofErr w:type="gramStart"/>
            <w:r>
              <w:rPr>
                <w:color w:val="000000"/>
                <w:sz w:val="24"/>
                <w:szCs w:val="24"/>
              </w:rPr>
              <w:t xml:space="preserve">),   </w:t>
            </w:r>
            <w:proofErr w:type="gramEnd"/>
            <w:r>
              <w:rPr>
                <w:color w:val="000000"/>
                <w:sz w:val="24"/>
                <w:szCs w:val="24"/>
              </w:rPr>
              <w:t>млн. руб.</w:t>
            </w:r>
          </w:p>
        </w:tc>
        <w:tc>
          <w:tcPr>
            <w:tcW w:w="2268" w:type="dxa"/>
            <w:tcBorders>
              <w:top w:val="nil"/>
              <w:left w:val="nil"/>
              <w:bottom w:val="single" w:sz="4" w:space="0" w:color="auto"/>
              <w:right w:val="single" w:sz="4" w:space="0" w:color="auto"/>
            </w:tcBorders>
            <w:noWrap/>
            <w:vAlign w:val="bottom"/>
            <w:hideMark/>
          </w:tcPr>
          <w:p w:rsidR="00AB0F69" w:rsidRDefault="00AB0F69">
            <w:pPr>
              <w:spacing w:after="120"/>
              <w:jc w:val="right"/>
              <w:rPr>
                <w:color w:val="000000"/>
                <w:sz w:val="24"/>
                <w:szCs w:val="24"/>
              </w:rPr>
            </w:pPr>
            <w:r>
              <w:rPr>
                <w:color w:val="000000"/>
                <w:sz w:val="24"/>
                <w:szCs w:val="24"/>
              </w:rPr>
              <w:t>1 832 982,2</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Индекс промышленного производства, </w:t>
            </w:r>
            <w:proofErr w:type="gramStart"/>
            <w:r>
              <w:rPr>
                <w:color w:val="000000"/>
                <w:sz w:val="24"/>
                <w:szCs w:val="24"/>
              </w:rPr>
              <w:t>%  к</w:t>
            </w:r>
            <w:proofErr w:type="gramEnd"/>
            <w:r>
              <w:rPr>
                <w:color w:val="000000"/>
                <w:sz w:val="24"/>
                <w:szCs w:val="24"/>
              </w:rPr>
              <w:t xml:space="preserve">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spacing w:after="120"/>
              <w:jc w:val="right"/>
              <w:rPr>
                <w:color w:val="000000"/>
                <w:sz w:val="24"/>
                <w:szCs w:val="24"/>
              </w:rPr>
            </w:pPr>
            <w:r>
              <w:rPr>
                <w:color w:val="000000"/>
                <w:sz w:val="24"/>
                <w:szCs w:val="24"/>
              </w:rPr>
              <w:t>99,2</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4. Объем продукции </w:t>
            </w:r>
            <w:proofErr w:type="gramStart"/>
            <w:r>
              <w:rPr>
                <w:color w:val="000000"/>
                <w:sz w:val="24"/>
                <w:szCs w:val="24"/>
              </w:rPr>
              <w:t>сельского  хозяйства</w:t>
            </w:r>
            <w:proofErr w:type="gramEnd"/>
            <w:r>
              <w:rPr>
                <w:color w:val="000000"/>
                <w:sz w:val="24"/>
                <w:szCs w:val="24"/>
              </w:rPr>
              <w:t>, млн. руб.</w:t>
            </w:r>
          </w:p>
        </w:tc>
        <w:tc>
          <w:tcPr>
            <w:tcW w:w="2268" w:type="dxa"/>
            <w:tcBorders>
              <w:top w:val="nil"/>
              <w:left w:val="nil"/>
              <w:bottom w:val="single" w:sz="4" w:space="0" w:color="auto"/>
              <w:right w:val="single" w:sz="4" w:space="0" w:color="auto"/>
            </w:tcBorders>
            <w:noWrap/>
            <w:vAlign w:val="bottom"/>
            <w:hideMark/>
          </w:tcPr>
          <w:p w:rsidR="00AB0F69" w:rsidRDefault="00AB0F69">
            <w:pPr>
              <w:spacing w:after="120"/>
              <w:jc w:val="right"/>
              <w:rPr>
                <w:color w:val="000000"/>
                <w:sz w:val="24"/>
                <w:szCs w:val="24"/>
              </w:rPr>
            </w:pPr>
            <w:r>
              <w:rPr>
                <w:color w:val="000000"/>
                <w:sz w:val="24"/>
                <w:szCs w:val="24"/>
              </w:rPr>
              <w:t>218 943,0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в  сопоставимых</w:t>
            </w:r>
            <w:proofErr w:type="gramEnd"/>
            <w:r>
              <w:rPr>
                <w:color w:val="000000"/>
                <w:sz w:val="24"/>
                <w:szCs w:val="24"/>
              </w:rPr>
              <w:t xml:space="preserve"> ценах, в  %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102,6</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5. </w:t>
            </w:r>
            <w:proofErr w:type="gramStart"/>
            <w:r>
              <w:rPr>
                <w:color w:val="000000"/>
                <w:sz w:val="24"/>
                <w:szCs w:val="24"/>
              </w:rPr>
              <w:t>Объем  инвестиций</w:t>
            </w:r>
            <w:proofErr w:type="gramEnd"/>
            <w:r>
              <w:rPr>
                <w:color w:val="000000"/>
                <w:sz w:val="24"/>
                <w:szCs w:val="24"/>
              </w:rPr>
              <w:t xml:space="preserve">    (в  основной   капитал ) по  территории за счет  всех  источников финансирования,  млн. руб. </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560 023,8</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в  сопоставимых</w:t>
            </w:r>
            <w:proofErr w:type="gramEnd"/>
            <w:r>
              <w:rPr>
                <w:color w:val="000000"/>
                <w:sz w:val="24"/>
                <w:szCs w:val="24"/>
              </w:rPr>
              <w:t xml:space="preserve"> ценах, в  %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98,0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6. Объем работ, выполненных по виду деятельности "Строительство", </w:t>
            </w:r>
            <w:proofErr w:type="spellStart"/>
            <w:r>
              <w:rPr>
                <w:color w:val="000000"/>
                <w:sz w:val="24"/>
                <w:szCs w:val="24"/>
              </w:rPr>
              <w:t>млн.руб</w:t>
            </w:r>
            <w:proofErr w:type="spellEnd"/>
            <w:r>
              <w:rPr>
                <w:color w:val="000000"/>
                <w:sz w:val="24"/>
                <w:szCs w:val="24"/>
              </w:rPr>
              <w:t>.</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279 225,5</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в  сопоставимых</w:t>
            </w:r>
            <w:proofErr w:type="gramEnd"/>
            <w:r>
              <w:rPr>
                <w:color w:val="000000"/>
                <w:sz w:val="24"/>
                <w:szCs w:val="24"/>
              </w:rPr>
              <w:t xml:space="preserve"> ценах, в  %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98,0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7. Ввод в эксплуатацию жилых домов за счет всех источников финансирования, тыс. кв. м</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2 400,0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8. Прибыль, млрд. руб.</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301,7</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9. Оборот </w:t>
            </w:r>
            <w:proofErr w:type="gramStart"/>
            <w:r>
              <w:rPr>
                <w:color w:val="000000"/>
                <w:sz w:val="24"/>
                <w:szCs w:val="24"/>
              </w:rPr>
              <w:t>розничной  торговли</w:t>
            </w:r>
            <w:proofErr w:type="gramEnd"/>
            <w:r>
              <w:rPr>
                <w:color w:val="000000"/>
                <w:sz w:val="24"/>
                <w:szCs w:val="24"/>
              </w:rPr>
              <w:t>,  млн. руб.</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754 225,0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в  сопоставимых</w:t>
            </w:r>
            <w:proofErr w:type="gramEnd"/>
            <w:r>
              <w:rPr>
                <w:color w:val="000000"/>
                <w:sz w:val="24"/>
                <w:szCs w:val="24"/>
              </w:rPr>
              <w:t xml:space="preserve"> ценах, в  %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87,0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10. Фонд заработной </w:t>
            </w:r>
            <w:proofErr w:type="gramStart"/>
            <w:r>
              <w:rPr>
                <w:color w:val="000000"/>
                <w:sz w:val="24"/>
                <w:szCs w:val="24"/>
              </w:rPr>
              <w:t>платы,  млн.</w:t>
            </w:r>
            <w:proofErr w:type="gramEnd"/>
            <w:r>
              <w:rPr>
                <w:color w:val="000000"/>
                <w:sz w:val="24"/>
                <w:szCs w:val="24"/>
              </w:rPr>
              <w:t xml:space="preserve"> руб.</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473 593,1</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в  %</w:t>
            </w:r>
            <w:proofErr w:type="gramEnd"/>
            <w:r>
              <w:rPr>
                <w:color w:val="000000"/>
                <w:sz w:val="24"/>
                <w:szCs w:val="24"/>
              </w:rPr>
              <w:t xml:space="preserve">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sz w:val="24"/>
                <w:szCs w:val="24"/>
              </w:rPr>
            </w:pPr>
            <w:r>
              <w:rPr>
                <w:sz w:val="24"/>
                <w:szCs w:val="24"/>
              </w:rPr>
              <w:t>103,4</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11. Численность зарегистрированных безработных (на   конец    периода</w:t>
            </w:r>
            <w:proofErr w:type="gramStart"/>
            <w:r>
              <w:rPr>
                <w:color w:val="000000"/>
                <w:sz w:val="24"/>
                <w:szCs w:val="24"/>
              </w:rPr>
              <w:t xml:space="preserve">),   </w:t>
            </w:r>
            <w:proofErr w:type="gramEnd"/>
            <w:r>
              <w:rPr>
                <w:color w:val="000000"/>
                <w:sz w:val="24"/>
                <w:szCs w:val="24"/>
              </w:rPr>
              <w:t>тыс. человек</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sz w:val="24"/>
                <w:szCs w:val="24"/>
              </w:rPr>
            </w:pPr>
            <w:r>
              <w:rPr>
                <w:sz w:val="24"/>
                <w:szCs w:val="24"/>
              </w:rPr>
              <w:t>21,6</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12. Доля   </w:t>
            </w:r>
            <w:proofErr w:type="gramStart"/>
            <w:r>
              <w:rPr>
                <w:color w:val="000000"/>
                <w:sz w:val="24"/>
                <w:szCs w:val="24"/>
              </w:rPr>
              <w:t>безработных  в</w:t>
            </w:r>
            <w:proofErr w:type="gramEnd"/>
            <w:r>
              <w:rPr>
                <w:color w:val="000000"/>
                <w:sz w:val="24"/>
                <w:szCs w:val="24"/>
              </w:rPr>
              <w:t xml:space="preserve"> общей  численности  экономически активного  населения,  %</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sz w:val="24"/>
                <w:szCs w:val="24"/>
              </w:rPr>
            </w:pPr>
            <w:r>
              <w:rPr>
                <w:sz w:val="24"/>
                <w:szCs w:val="24"/>
              </w:rPr>
              <w:t>1,10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13. Экспорт товаров, млн. долл. США</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sz w:val="24"/>
                <w:szCs w:val="24"/>
              </w:rPr>
            </w:pPr>
            <w:r>
              <w:rPr>
                <w:sz w:val="24"/>
                <w:szCs w:val="24"/>
              </w:rPr>
              <w:t>12 806,0</w:t>
            </w:r>
          </w:p>
        </w:tc>
      </w:tr>
      <w:tr w:rsidR="00AB0F69" w:rsidTr="00AB0F69">
        <w:trPr>
          <w:trHeight w:val="281"/>
        </w:trPr>
        <w:tc>
          <w:tcPr>
            <w:tcW w:w="8251" w:type="dxa"/>
            <w:tcBorders>
              <w:top w:val="nil"/>
              <w:left w:val="single" w:sz="4" w:space="0" w:color="auto"/>
              <w:bottom w:val="single" w:sz="4" w:space="0" w:color="auto"/>
              <w:right w:val="single" w:sz="4" w:space="0" w:color="auto"/>
            </w:tcBorders>
            <w:vAlign w:val="center"/>
            <w:hideMark/>
          </w:tcPr>
          <w:p w:rsidR="00AB0F69" w:rsidRDefault="00AB0F69">
            <w:pPr>
              <w:spacing w:after="120"/>
              <w:jc w:val="both"/>
              <w:rPr>
                <w:color w:val="000000"/>
                <w:sz w:val="24"/>
                <w:szCs w:val="24"/>
              </w:rPr>
            </w:pPr>
            <w:proofErr w:type="gramStart"/>
            <w:r>
              <w:rPr>
                <w:color w:val="000000"/>
                <w:sz w:val="24"/>
                <w:szCs w:val="24"/>
              </w:rPr>
              <w:t>в  %</w:t>
            </w:r>
            <w:proofErr w:type="gramEnd"/>
            <w:r>
              <w:rPr>
                <w:color w:val="000000"/>
                <w:sz w:val="24"/>
                <w:szCs w:val="24"/>
              </w:rPr>
              <w:t xml:space="preserve">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sz w:val="24"/>
                <w:szCs w:val="24"/>
              </w:rPr>
            </w:pPr>
            <w:r>
              <w:rPr>
                <w:sz w:val="24"/>
                <w:szCs w:val="24"/>
              </w:rPr>
              <w:t>70,5</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14. Импорт товаров, млн. долл. США</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sz w:val="24"/>
                <w:szCs w:val="24"/>
              </w:rPr>
            </w:pPr>
            <w:r>
              <w:rPr>
                <w:sz w:val="24"/>
                <w:szCs w:val="24"/>
              </w:rPr>
              <w:t>3 039,7</w:t>
            </w:r>
          </w:p>
        </w:tc>
      </w:tr>
      <w:tr w:rsidR="00AB0F69" w:rsidTr="00AB0F69">
        <w:trPr>
          <w:trHeight w:val="281"/>
        </w:trPr>
        <w:tc>
          <w:tcPr>
            <w:tcW w:w="8251" w:type="dxa"/>
            <w:tcBorders>
              <w:top w:val="nil"/>
              <w:left w:val="single" w:sz="4" w:space="0" w:color="auto"/>
              <w:bottom w:val="single" w:sz="4" w:space="0" w:color="auto"/>
              <w:right w:val="single" w:sz="4" w:space="0" w:color="auto"/>
            </w:tcBorders>
            <w:vAlign w:val="center"/>
            <w:hideMark/>
          </w:tcPr>
          <w:p w:rsidR="00AB0F69" w:rsidRDefault="00AB0F69">
            <w:pPr>
              <w:spacing w:after="120"/>
              <w:jc w:val="both"/>
              <w:rPr>
                <w:color w:val="000000"/>
                <w:sz w:val="24"/>
                <w:szCs w:val="24"/>
              </w:rPr>
            </w:pPr>
            <w:proofErr w:type="gramStart"/>
            <w:r>
              <w:rPr>
                <w:color w:val="000000"/>
                <w:sz w:val="24"/>
                <w:szCs w:val="24"/>
              </w:rPr>
              <w:t>в  %</w:t>
            </w:r>
            <w:proofErr w:type="gramEnd"/>
            <w:r>
              <w:rPr>
                <w:color w:val="000000"/>
                <w:sz w:val="24"/>
                <w:szCs w:val="24"/>
              </w:rPr>
              <w:t xml:space="preserve">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sz w:val="24"/>
                <w:szCs w:val="24"/>
              </w:rPr>
            </w:pPr>
            <w:r>
              <w:rPr>
                <w:sz w:val="24"/>
                <w:szCs w:val="24"/>
              </w:rPr>
              <w:t>69,0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1. </w:t>
            </w:r>
            <w:proofErr w:type="gramStart"/>
            <w:r>
              <w:rPr>
                <w:color w:val="000000"/>
                <w:sz w:val="24"/>
                <w:szCs w:val="24"/>
              </w:rPr>
              <w:t>Доходы  на</w:t>
            </w:r>
            <w:proofErr w:type="gramEnd"/>
            <w:r>
              <w:rPr>
                <w:color w:val="000000"/>
                <w:sz w:val="24"/>
                <w:szCs w:val="24"/>
              </w:rPr>
              <w:t xml:space="preserve">  душу  населения, в среднем за месяц, рублей</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30 718,9</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 </w:t>
            </w:r>
            <w:proofErr w:type="gramStart"/>
            <w:r>
              <w:rPr>
                <w:color w:val="000000"/>
                <w:sz w:val="24"/>
                <w:szCs w:val="24"/>
              </w:rPr>
              <w:t>в  %</w:t>
            </w:r>
            <w:proofErr w:type="gramEnd"/>
            <w:r>
              <w:rPr>
                <w:color w:val="000000"/>
                <w:sz w:val="24"/>
                <w:szCs w:val="24"/>
              </w:rPr>
              <w:t xml:space="preserve">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103,2</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2. Реальные    денежные   доходы   населения, </w:t>
            </w:r>
            <w:proofErr w:type="gramStart"/>
            <w:r>
              <w:rPr>
                <w:color w:val="000000"/>
                <w:sz w:val="24"/>
                <w:szCs w:val="24"/>
              </w:rPr>
              <w:t>в  %</w:t>
            </w:r>
            <w:proofErr w:type="gramEnd"/>
            <w:r>
              <w:rPr>
                <w:color w:val="000000"/>
                <w:sz w:val="24"/>
                <w:szCs w:val="24"/>
              </w:rPr>
              <w:t xml:space="preserve">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91,6</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lastRenderedPageBreak/>
              <w:t xml:space="preserve">3. Расходы </w:t>
            </w:r>
            <w:proofErr w:type="gramStart"/>
            <w:r>
              <w:rPr>
                <w:color w:val="000000"/>
                <w:sz w:val="24"/>
                <w:szCs w:val="24"/>
              </w:rPr>
              <w:t>на  душу</w:t>
            </w:r>
            <w:proofErr w:type="gramEnd"/>
            <w:r>
              <w:rPr>
                <w:color w:val="000000"/>
                <w:sz w:val="24"/>
                <w:szCs w:val="24"/>
              </w:rPr>
              <w:t xml:space="preserve">  населения, в среднем за месяц, рублей</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28 996,0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 </w:t>
            </w:r>
            <w:proofErr w:type="gramStart"/>
            <w:r>
              <w:rPr>
                <w:color w:val="000000"/>
                <w:sz w:val="24"/>
                <w:szCs w:val="24"/>
              </w:rPr>
              <w:t>в  %</w:t>
            </w:r>
            <w:proofErr w:type="gramEnd"/>
            <w:r>
              <w:rPr>
                <w:color w:val="000000"/>
                <w:sz w:val="24"/>
                <w:szCs w:val="24"/>
              </w:rPr>
              <w:t xml:space="preserve">  к  предыдущему  году</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103,3</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4  Среднемесячная</w:t>
            </w:r>
            <w:proofErr w:type="gramEnd"/>
            <w:r>
              <w:rPr>
                <w:color w:val="000000"/>
                <w:sz w:val="24"/>
                <w:szCs w:val="24"/>
              </w:rPr>
              <w:t xml:space="preserve">  заработная плата  (в  среднем  за  год), руб.</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29 417,2</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в % к предыдущему году</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104,0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5. Реальная заработная плата, в % к предыдущему году</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sz w:val="24"/>
                <w:szCs w:val="24"/>
              </w:rPr>
            </w:pPr>
            <w:r>
              <w:rPr>
                <w:sz w:val="24"/>
                <w:szCs w:val="24"/>
              </w:rPr>
              <w:t>92,3</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6. Прожиточный минимум на душу населения (в среднем за год), руб.  </w:t>
            </w:r>
            <w:proofErr w:type="gramStart"/>
            <w:r>
              <w:rPr>
                <w:color w:val="000000"/>
                <w:sz w:val="24"/>
                <w:szCs w:val="24"/>
              </w:rPr>
              <w:t>в  месяц</w:t>
            </w:r>
            <w:proofErr w:type="gramEnd"/>
            <w:r>
              <w:rPr>
                <w:color w:val="000000"/>
                <w:sz w:val="24"/>
                <w:szCs w:val="24"/>
              </w:rPr>
              <w:t xml:space="preserve"> </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sz w:val="24"/>
                <w:szCs w:val="24"/>
              </w:rPr>
            </w:pPr>
            <w:r>
              <w:rPr>
                <w:sz w:val="24"/>
                <w:szCs w:val="24"/>
              </w:rPr>
              <w:t>7 950,0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в % к предыдущему году</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sz w:val="24"/>
                <w:szCs w:val="24"/>
              </w:rPr>
            </w:pPr>
            <w:r>
              <w:rPr>
                <w:sz w:val="24"/>
                <w:szCs w:val="24"/>
              </w:rPr>
              <w:t>115,6</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Производство важнейших видов промышленной продукции:</w:t>
            </w:r>
          </w:p>
        </w:tc>
        <w:tc>
          <w:tcPr>
            <w:tcW w:w="2268" w:type="dxa"/>
            <w:tcBorders>
              <w:top w:val="nil"/>
              <w:left w:val="nil"/>
              <w:bottom w:val="single" w:sz="4" w:space="0" w:color="auto"/>
              <w:right w:val="single" w:sz="4" w:space="0" w:color="auto"/>
            </w:tcBorders>
            <w:noWrap/>
            <w:vAlign w:val="bottom"/>
            <w:hideMark/>
          </w:tcPr>
          <w:p w:rsidR="00AB0F69" w:rsidRDefault="00AB0F69">
            <w:pPr>
              <w:rPr>
                <w:color w:val="000000"/>
                <w:sz w:val="24"/>
                <w:szCs w:val="24"/>
              </w:rPr>
            </w:pPr>
            <w:r>
              <w:rPr>
                <w:color w:val="000000"/>
                <w:sz w:val="24"/>
                <w:szCs w:val="24"/>
              </w:rPr>
              <w:t> </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Электроэнергия, млрд. кВт. ч</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20,8</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Нефть,  млн.</w:t>
            </w:r>
            <w:proofErr w:type="gramEnd"/>
            <w:r>
              <w:rPr>
                <w:color w:val="000000"/>
                <w:sz w:val="24"/>
                <w:szCs w:val="24"/>
              </w:rPr>
              <w:t xml:space="preserve">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33,2</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Бензин автомобильный, </w:t>
            </w:r>
            <w:proofErr w:type="spellStart"/>
            <w:r>
              <w:rPr>
                <w:color w:val="000000"/>
                <w:sz w:val="24"/>
                <w:szCs w:val="24"/>
              </w:rPr>
              <w:t>тыс.т</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669,5</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Топливо дизельное, тыс. т </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3 471,9</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Мазут топочный, тыс.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4 005,5</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Газ попутный, млн. куб. м</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873,0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Трубы стальные, тыс.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265,0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Удобрения минеральные или химические (в пересчете на 100% питательных веществ), тыс.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286,7</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Каучуки синтетические, тыс.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653,7</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Бумага,  тыс.</w:t>
            </w:r>
            <w:proofErr w:type="gramEnd"/>
            <w:r>
              <w:rPr>
                <w:color w:val="000000"/>
                <w:sz w:val="24"/>
                <w:szCs w:val="24"/>
              </w:rPr>
              <w:t xml:space="preserve">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135,5</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Полиэтилен, тыс.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921,1</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Шины, покрышки и камеры резиновые новые, млн. </w:t>
            </w:r>
            <w:proofErr w:type="spellStart"/>
            <w:r>
              <w:rPr>
                <w:color w:val="000000"/>
                <w:sz w:val="24"/>
                <w:szCs w:val="24"/>
              </w:rPr>
              <w:t>шт</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13,0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Автомобили грузовые, тыс. </w:t>
            </w:r>
            <w:proofErr w:type="spellStart"/>
            <w:r>
              <w:rPr>
                <w:color w:val="000000"/>
                <w:sz w:val="24"/>
                <w:szCs w:val="24"/>
              </w:rPr>
              <w:t>шт</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33,0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Автомобили легковые, тыс. </w:t>
            </w:r>
            <w:proofErr w:type="spellStart"/>
            <w:r>
              <w:rPr>
                <w:color w:val="000000"/>
                <w:sz w:val="24"/>
                <w:szCs w:val="24"/>
              </w:rPr>
              <w:t>шт</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28,2</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Тракторы, тыс. </w:t>
            </w:r>
            <w:proofErr w:type="spellStart"/>
            <w:r>
              <w:rPr>
                <w:color w:val="000000"/>
                <w:sz w:val="24"/>
                <w:szCs w:val="24"/>
              </w:rPr>
              <w:t>шт</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1,3</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Холодильники  и</w:t>
            </w:r>
            <w:proofErr w:type="gramEnd"/>
            <w:r>
              <w:rPr>
                <w:color w:val="000000"/>
                <w:sz w:val="24"/>
                <w:szCs w:val="24"/>
              </w:rPr>
              <w:t xml:space="preserve">  морозильники  бытовые,  тыс. </w:t>
            </w:r>
            <w:proofErr w:type="spellStart"/>
            <w:r>
              <w:rPr>
                <w:color w:val="000000"/>
                <w:sz w:val="24"/>
                <w:szCs w:val="24"/>
              </w:rPr>
              <w:t>шт</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270,2</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Средства моющие, тыс.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177,6</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1. </w:t>
            </w:r>
            <w:proofErr w:type="gramStart"/>
            <w:r>
              <w:rPr>
                <w:color w:val="000000"/>
                <w:sz w:val="24"/>
                <w:szCs w:val="24"/>
              </w:rPr>
              <w:t>Производство  основных</w:t>
            </w:r>
            <w:proofErr w:type="gramEnd"/>
            <w:r>
              <w:rPr>
                <w:color w:val="000000"/>
                <w:sz w:val="24"/>
                <w:szCs w:val="24"/>
              </w:rPr>
              <w:t xml:space="preserve">  видов  сельскохозяйственной  продукции:</w:t>
            </w:r>
          </w:p>
        </w:tc>
        <w:tc>
          <w:tcPr>
            <w:tcW w:w="2268" w:type="dxa"/>
            <w:tcBorders>
              <w:top w:val="nil"/>
              <w:left w:val="nil"/>
              <w:bottom w:val="single" w:sz="4" w:space="0" w:color="auto"/>
              <w:right w:val="single" w:sz="4" w:space="0" w:color="auto"/>
            </w:tcBorders>
            <w:noWrap/>
            <w:vAlign w:val="bottom"/>
            <w:hideMark/>
          </w:tcPr>
          <w:p w:rsidR="00AB0F69" w:rsidRDefault="00AB0F69">
            <w:pPr>
              <w:rPr>
                <w:color w:val="000000"/>
                <w:sz w:val="24"/>
                <w:szCs w:val="24"/>
              </w:rPr>
            </w:pPr>
            <w:r>
              <w:rPr>
                <w:color w:val="000000"/>
                <w:sz w:val="24"/>
                <w:szCs w:val="24"/>
              </w:rPr>
              <w:t> </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Зерно (в весе после доработки), </w:t>
            </w:r>
            <w:proofErr w:type="spellStart"/>
            <w:r>
              <w:rPr>
                <w:color w:val="000000"/>
                <w:sz w:val="24"/>
                <w:szCs w:val="24"/>
              </w:rPr>
              <w:t>тыс.т</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3 300,0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Мясо (</w:t>
            </w:r>
            <w:proofErr w:type="gramStart"/>
            <w:r>
              <w:rPr>
                <w:color w:val="000000"/>
                <w:sz w:val="24"/>
                <w:szCs w:val="24"/>
              </w:rPr>
              <w:t>скот  и</w:t>
            </w:r>
            <w:proofErr w:type="gramEnd"/>
            <w:r>
              <w:rPr>
                <w:color w:val="000000"/>
                <w:sz w:val="24"/>
                <w:szCs w:val="24"/>
              </w:rPr>
              <w:t xml:space="preserve">  птица в  живом  весе),  тыс.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490,0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Молоко, тыс. т</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1 770,0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Яйца, млн. </w:t>
            </w:r>
            <w:proofErr w:type="spellStart"/>
            <w:r>
              <w:rPr>
                <w:color w:val="000000"/>
                <w:sz w:val="24"/>
                <w:szCs w:val="24"/>
              </w:rPr>
              <w:t>шт</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1 110,0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2. Производство      продукции      </w:t>
            </w:r>
            <w:proofErr w:type="gramStart"/>
            <w:r>
              <w:rPr>
                <w:color w:val="000000"/>
                <w:sz w:val="24"/>
                <w:szCs w:val="24"/>
              </w:rPr>
              <w:t>перерабатывающей  промышленности</w:t>
            </w:r>
            <w:proofErr w:type="gramEnd"/>
            <w:r>
              <w:rPr>
                <w:color w:val="000000"/>
                <w:sz w:val="24"/>
                <w:szCs w:val="24"/>
              </w:rPr>
              <w:t xml:space="preserve">      АПК:</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 </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Мясо  и</w:t>
            </w:r>
            <w:proofErr w:type="gramEnd"/>
            <w:r>
              <w:rPr>
                <w:color w:val="000000"/>
                <w:sz w:val="24"/>
                <w:szCs w:val="24"/>
              </w:rPr>
              <w:t xml:space="preserve"> субпродукты пищевые убойных животных и мясо и субпродукты </w:t>
            </w:r>
            <w:r>
              <w:rPr>
                <w:color w:val="000000"/>
                <w:sz w:val="24"/>
                <w:szCs w:val="24"/>
              </w:rPr>
              <w:lastRenderedPageBreak/>
              <w:t>птицы, тыс. т</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lastRenderedPageBreak/>
              <w:t>181,5</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lastRenderedPageBreak/>
              <w:t>Масло  сливочное</w:t>
            </w:r>
            <w:proofErr w:type="gramEnd"/>
            <w:r>
              <w:rPr>
                <w:color w:val="000000"/>
                <w:sz w:val="24"/>
                <w:szCs w:val="24"/>
              </w:rPr>
              <w:t xml:space="preserve"> и пасты масляные, тыс. т</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20,0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Молоко жидкое обработанное, тыс. т</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210,0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Сахар белый свекловичный, тыс. т</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197,0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Масло подсолнечное нерафинированное и его фракции, тыс. т</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165,5</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Крупа,  тыс.</w:t>
            </w:r>
            <w:proofErr w:type="gramEnd"/>
            <w:r>
              <w:rPr>
                <w:color w:val="000000"/>
                <w:sz w:val="24"/>
                <w:szCs w:val="24"/>
              </w:rPr>
              <w:t xml:space="preserve"> т</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25,0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3. </w:t>
            </w:r>
            <w:proofErr w:type="gramStart"/>
            <w:r>
              <w:rPr>
                <w:color w:val="000000"/>
                <w:sz w:val="24"/>
                <w:szCs w:val="24"/>
              </w:rPr>
              <w:t>Производство  алкогольной</w:t>
            </w:r>
            <w:proofErr w:type="gramEnd"/>
            <w:r>
              <w:rPr>
                <w:color w:val="000000"/>
                <w:sz w:val="24"/>
                <w:szCs w:val="24"/>
              </w:rPr>
              <w:t xml:space="preserve"> продукции:</w:t>
            </w:r>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 </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Водка, тыс. </w:t>
            </w:r>
            <w:proofErr w:type="spellStart"/>
            <w:r>
              <w:rPr>
                <w:color w:val="000000"/>
                <w:sz w:val="24"/>
                <w:szCs w:val="24"/>
              </w:rPr>
              <w:t>дкл</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7 380,7</w:t>
            </w:r>
          </w:p>
        </w:tc>
      </w:tr>
      <w:tr w:rsidR="00AB0F69" w:rsidTr="00AB0F69">
        <w:trPr>
          <w:trHeight w:val="281"/>
        </w:trPr>
        <w:tc>
          <w:tcPr>
            <w:tcW w:w="8251" w:type="dxa"/>
            <w:tcBorders>
              <w:top w:val="nil"/>
              <w:left w:val="single" w:sz="4" w:space="0" w:color="auto"/>
              <w:bottom w:val="single" w:sz="4" w:space="0" w:color="auto"/>
              <w:right w:val="single" w:sz="4" w:space="0" w:color="auto"/>
            </w:tcBorders>
            <w:vAlign w:val="center"/>
            <w:hideMark/>
          </w:tcPr>
          <w:p w:rsidR="00AB0F69" w:rsidRDefault="00AB0F69">
            <w:pPr>
              <w:spacing w:after="120"/>
              <w:jc w:val="both"/>
              <w:rPr>
                <w:color w:val="000000"/>
                <w:sz w:val="24"/>
                <w:szCs w:val="24"/>
              </w:rPr>
            </w:pPr>
            <w:r>
              <w:rPr>
                <w:color w:val="000000"/>
                <w:sz w:val="24"/>
                <w:szCs w:val="24"/>
              </w:rPr>
              <w:t xml:space="preserve">Вина шампанские и игристые, тыс. </w:t>
            </w:r>
            <w:proofErr w:type="spellStart"/>
            <w:r>
              <w:rPr>
                <w:color w:val="000000"/>
                <w:sz w:val="24"/>
                <w:szCs w:val="24"/>
              </w:rPr>
              <w:t>дкл</w:t>
            </w:r>
            <w:proofErr w:type="spellEnd"/>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16,7</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Коньяки, тыс. </w:t>
            </w:r>
            <w:proofErr w:type="spellStart"/>
            <w:r>
              <w:rPr>
                <w:color w:val="000000"/>
                <w:sz w:val="24"/>
                <w:szCs w:val="24"/>
              </w:rPr>
              <w:t>дкл</w:t>
            </w:r>
            <w:proofErr w:type="spellEnd"/>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6,6</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Спирт этиловый ректификованный из пищевого сырья, тыс. </w:t>
            </w:r>
            <w:proofErr w:type="spellStart"/>
            <w:r>
              <w:rPr>
                <w:color w:val="000000"/>
                <w:sz w:val="24"/>
                <w:szCs w:val="24"/>
              </w:rPr>
              <w:t>дкл</w:t>
            </w:r>
            <w:proofErr w:type="spellEnd"/>
          </w:p>
        </w:tc>
        <w:tc>
          <w:tcPr>
            <w:tcW w:w="2268" w:type="dxa"/>
            <w:tcBorders>
              <w:top w:val="nil"/>
              <w:left w:val="nil"/>
              <w:bottom w:val="single" w:sz="4" w:space="0" w:color="auto"/>
              <w:right w:val="single" w:sz="4" w:space="0" w:color="auto"/>
            </w:tcBorders>
            <w:noWrap/>
            <w:vAlign w:val="bottom"/>
            <w:hideMark/>
          </w:tcPr>
          <w:p w:rsidR="00AB0F69" w:rsidRDefault="00AB0F69">
            <w:pPr>
              <w:jc w:val="right"/>
              <w:rPr>
                <w:color w:val="000000"/>
                <w:sz w:val="24"/>
                <w:szCs w:val="24"/>
              </w:rPr>
            </w:pPr>
            <w:r>
              <w:rPr>
                <w:color w:val="000000"/>
                <w:sz w:val="24"/>
                <w:szCs w:val="24"/>
              </w:rPr>
              <w:t>4 667,9</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Пиво, кроме отходов пивоварения, тыс. </w:t>
            </w:r>
            <w:proofErr w:type="spellStart"/>
            <w:r>
              <w:rPr>
                <w:color w:val="000000"/>
                <w:sz w:val="24"/>
                <w:szCs w:val="24"/>
              </w:rPr>
              <w:t>дкл</w:t>
            </w:r>
            <w:proofErr w:type="spellEnd"/>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30 903,0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1. Оборот общественного </w:t>
            </w:r>
            <w:proofErr w:type="gramStart"/>
            <w:r>
              <w:rPr>
                <w:color w:val="000000"/>
                <w:sz w:val="24"/>
                <w:szCs w:val="24"/>
              </w:rPr>
              <w:t>питания,  млн.</w:t>
            </w:r>
            <w:proofErr w:type="gramEnd"/>
            <w:r>
              <w:rPr>
                <w:color w:val="000000"/>
                <w:sz w:val="24"/>
                <w:szCs w:val="24"/>
              </w:rPr>
              <w:t xml:space="preserve"> руб.</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34 748,6</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 </w:t>
            </w:r>
            <w:proofErr w:type="gramStart"/>
            <w:r>
              <w:rPr>
                <w:color w:val="000000"/>
                <w:sz w:val="24"/>
                <w:szCs w:val="24"/>
              </w:rPr>
              <w:t>в  сопоставимых</w:t>
            </w:r>
            <w:proofErr w:type="gramEnd"/>
            <w:r>
              <w:rPr>
                <w:color w:val="000000"/>
                <w:sz w:val="24"/>
                <w:szCs w:val="24"/>
              </w:rPr>
              <w:t xml:space="preserve"> ценах, в  %  к  предыдущему  году</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95,0</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r>
              <w:rPr>
                <w:color w:val="000000"/>
                <w:sz w:val="24"/>
                <w:szCs w:val="24"/>
              </w:rPr>
              <w:t xml:space="preserve">2.  </w:t>
            </w:r>
            <w:proofErr w:type="gramStart"/>
            <w:r>
              <w:rPr>
                <w:color w:val="000000"/>
                <w:sz w:val="24"/>
                <w:szCs w:val="24"/>
              </w:rPr>
              <w:t>Объем  платных</w:t>
            </w:r>
            <w:proofErr w:type="gramEnd"/>
            <w:r>
              <w:rPr>
                <w:color w:val="000000"/>
                <w:sz w:val="24"/>
                <w:szCs w:val="24"/>
              </w:rPr>
              <w:t xml:space="preserve">  услуг  населению,  млн. руб.</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251 302,6</w:t>
            </w:r>
          </w:p>
        </w:tc>
      </w:tr>
      <w:tr w:rsidR="00AB0F69" w:rsidTr="00AB0F69">
        <w:trPr>
          <w:trHeight w:val="281"/>
        </w:trPr>
        <w:tc>
          <w:tcPr>
            <w:tcW w:w="8251" w:type="dxa"/>
            <w:tcBorders>
              <w:top w:val="nil"/>
              <w:left w:val="single" w:sz="4" w:space="0" w:color="auto"/>
              <w:bottom w:val="single" w:sz="4" w:space="0" w:color="auto"/>
              <w:right w:val="single" w:sz="4" w:space="0" w:color="auto"/>
            </w:tcBorders>
            <w:hideMark/>
          </w:tcPr>
          <w:p w:rsidR="00AB0F69" w:rsidRDefault="00AB0F69">
            <w:pPr>
              <w:spacing w:after="120"/>
              <w:jc w:val="both"/>
              <w:rPr>
                <w:color w:val="000000"/>
                <w:sz w:val="24"/>
                <w:szCs w:val="24"/>
              </w:rPr>
            </w:pPr>
            <w:proofErr w:type="gramStart"/>
            <w:r>
              <w:rPr>
                <w:color w:val="000000"/>
                <w:sz w:val="24"/>
                <w:szCs w:val="24"/>
              </w:rPr>
              <w:t>в  сопоставимых</w:t>
            </w:r>
            <w:proofErr w:type="gramEnd"/>
            <w:r>
              <w:rPr>
                <w:color w:val="000000"/>
                <w:sz w:val="24"/>
                <w:szCs w:val="24"/>
              </w:rPr>
              <w:t xml:space="preserve"> ценах, в  %  к  предыдущему  году</w:t>
            </w:r>
          </w:p>
        </w:tc>
        <w:tc>
          <w:tcPr>
            <w:tcW w:w="2268" w:type="dxa"/>
            <w:tcBorders>
              <w:top w:val="nil"/>
              <w:left w:val="nil"/>
              <w:bottom w:val="single" w:sz="4" w:space="0" w:color="auto"/>
              <w:right w:val="single" w:sz="4" w:space="0" w:color="auto"/>
            </w:tcBorders>
            <w:noWrap/>
            <w:vAlign w:val="center"/>
            <w:hideMark/>
          </w:tcPr>
          <w:p w:rsidR="00AB0F69" w:rsidRDefault="00AB0F69">
            <w:pPr>
              <w:jc w:val="right"/>
              <w:rPr>
                <w:color w:val="000000"/>
                <w:sz w:val="24"/>
                <w:szCs w:val="24"/>
              </w:rPr>
            </w:pPr>
            <w:r>
              <w:rPr>
                <w:color w:val="000000"/>
                <w:sz w:val="24"/>
                <w:szCs w:val="24"/>
              </w:rPr>
              <w:t>99,8</w:t>
            </w:r>
          </w:p>
        </w:tc>
      </w:tr>
    </w:tbl>
    <w:p w:rsidR="0003714E" w:rsidRDefault="0003714E" w:rsidP="0003714E">
      <w:pPr>
        <w:ind w:left="-709"/>
        <w:jc w:val="center"/>
        <w:rPr>
          <w:b/>
          <w:bCs/>
          <w:color w:val="000000"/>
          <w:szCs w:val="28"/>
        </w:rPr>
      </w:pPr>
      <w:bookmarkStart w:id="0" w:name="RANGE!A1:E89"/>
    </w:p>
    <w:p w:rsidR="0003714E" w:rsidRDefault="0003714E" w:rsidP="0003714E">
      <w:pPr>
        <w:ind w:left="-709"/>
        <w:jc w:val="center"/>
        <w:rPr>
          <w:b/>
          <w:bCs/>
          <w:color w:val="000000"/>
          <w:szCs w:val="28"/>
        </w:rPr>
      </w:pPr>
    </w:p>
    <w:p w:rsidR="0003714E" w:rsidRDefault="0003714E" w:rsidP="0003714E">
      <w:pPr>
        <w:ind w:left="-709"/>
        <w:jc w:val="center"/>
        <w:rPr>
          <w:b/>
          <w:bCs/>
          <w:color w:val="000000"/>
          <w:szCs w:val="28"/>
        </w:rPr>
      </w:pPr>
      <w:r w:rsidRPr="00201CA2">
        <w:rPr>
          <w:b/>
          <w:bCs/>
          <w:color w:val="000000"/>
          <w:szCs w:val="28"/>
        </w:rPr>
        <w:t xml:space="preserve">ПРОГНОЗ </w:t>
      </w:r>
    </w:p>
    <w:p w:rsidR="0003714E" w:rsidRDefault="0003714E" w:rsidP="0003714E">
      <w:pPr>
        <w:ind w:left="-709"/>
        <w:jc w:val="center"/>
        <w:rPr>
          <w:b/>
          <w:bCs/>
          <w:color w:val="000000"/>
          <w:szCs w:val="28"/>
        </w:rPr>
      </w:pPr>
      <w:r w:rsidRPr="00201CA2">
        <w:rPr>
          <w:b/>
          <w:bCs/>
          <w:color w:val="000000"/>
          <w:szCs w:val="28"/>
        </w:rPr>
        <w:t xml:space="preserve">социально-экономического развития Республики Татарстан                                                                                                                                </w:t>
      </w:r>
      <w:r>
        <w:rPr>
          <w:b/>
          <w:bCs/>
          <w:color w:val="000000"/>
          <w:szCs w:val="28"/>
        </w:rPr>
        <w:t xml:space="preserve">                         на 2016</w:t>
      </w:r>
      <w:r w:rsidRPr="00201CA2">
        <w:rPr>
          <w:b/>
          <w:bCs/>
          <w:color w:val="000000"/>
          <w:szCs w:val="28"/>
        </w:rPr>
        <w:t xml:space="preserve"> год и </w:t>
      </w:r>
      <w:r>
        <w:rPr>
          <w:b/>
          <w:bCs/>
          <w:color w:val="000000"/>
          <w:szCs w:val="28"/>
        </w:rPr>
        <w:t xml:space="preserve">на </w:t>
      </w:r>
      <w:r w:rsidRPr="00201CA2">
        <w:rPr>
          <w:b/>
          <w:bCs/>
          <w:color w:val="000000"/>
          <w:szCs w:val="28"/>
        </w:rPr>
        <w:t>плановый период 201</w:t>
      </w:r>
      <w:r>
        <w:rPr>
          <w:b/>
          <w:bCs/>
          <w:color w:val="000000"/>
          <w:szCs w:val="28"/>
        </w:rPr>
        <w:t>7</w:t>
      </w:r>
      <w:r w:rsidRPr="00201CA2">
        <w:rPr>
          <w:b/>
          <w:bCs/>
          <w:color w:val="000000"/>
          <w:szCs w:val="28"/>
        </w:rPr>
        <w:t xml:space="preserve"> и 201</w:t>
      </w:r>
      <w:r>
        <w:rPr>
          <w:b/>
          <w:bCs/>
          <w:color w:val="000000"/>
          <w:szCs w:val="28"/>
        </w:rPr>
        <w:t>8</w:t>
      </w:r>
      <w:r w:rsidRPr="00201CA2">
        <w:rPr>
          <w:b/>
          <w:bCs/>
          <w:color w:val="000000"/>
          <w:szCs w:val="28"/>
        </w:rPr>
        <w:t xml:space="preserve"> годов</w:t>
      </w:r>
      <w:bookmarkEnd w:id="0"/>
    </w:p>
    <w:p w:rsidR="0003714E" w:rsidRDefault="0003714E" w:rsidP="0003714E">
      <w:pPr>
        <w:ind w:left="-709"/>
        <w:jc w:val="center"/>
      </w:pPr>
    </w:p>
    <w:tbl>
      <w:tblPr>
        <w:tblW w:w="10491" w:type="dxa"/>
        <w:tblInd w:w="-318" w:type="dxa"/>
        <w:tblLayout w:type="fixed"/>
        <w:tblLook w:val="04A0" w:firstRow="1" w:lastRow="0" w:firstColumn="1" w:lastColumn="0" w:noHBand="0" w:noVBand="1"/>
      </w:tblPr>
      <w:tblGrid>
        <w:gridCol w:w="5954"/>
        <w:gridCol w:w="1560"/>
        <w:gridCol w:w="1559"/>
        <w:gridCol w:w="1418"/>
      </w:tblGrid>
      <w:tr w:rsidR="0003714E" w:rsidRPr="00175C7B" w:rsidTr="0003714E">
        <w:trPr>
          <w:trHeight w:val="853"/>
          <w:tblHeader/>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14E" w:rsidRPr="00175C7B" w:rsidRDefault="004602B8" w:rsidP="0003714E">
            <w:pPr>
              <w:jc w:val="center"/>
              <w:rPr>
                <w:color w:val="000000"/>
                <w:sz w:val="22"/>
              </w:rPr>
            </w:pPr>
            <w:r>
              <w:rPr>
                <w:noProof/>
              </w:rPr>
              <mc:AlternateContent>
                <mc:Choice Requires="wps">
                  <w:drawing>
                    <wp:anchor distT="0" distB="0" distL="114300" distR="114300" simplePos="0" relativeHeight="251659264" behindDoc="0" locked="0" layoutInCell="1" allowOverlap="1">
                      <wp:simplePos x="0" y="0"/>
                      <wp:positionH relativeFrom="column">
                        <wp:posOffset>5619750</wp:posOffset>
                      </wp:positionH>
                      <wp:positionV relativeFrom="paragraph">
                        <wp:posOffset>-247650</wp:posOffset>
                      </wp:positionV>
                      <wp:extent cx="200025" cy="276225"/>
                      <wp:effectExtent l="0" t="0" r="0" b="0"/>
                      <wp:wrapNone/>
                      <wp:docPr id="4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276225"/>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type w14:anchorId="11395C70" id="_x0000_t202" coordsize="21600,21600" o:spt="202" path="m,l,21600r21600,l21600,xe">
                      <v:stroke joinstyle="miter"/>
                      <v:path gradientshapeok="t" o:connecttype="rect"/>
                    </v:shapetype>
                    <v:shape id="TextBox 2" o:spid="_x0000_s1026" type="#_x0000_t202" style="position:absolute;margin-left:442.5pt;margin-top:-19.5pt;width:15.75pt;height:21.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" filled="f" stroked="f">
                      <v:textbox style="mso-fit-shape-to-text:t"/>
                    </v:shape>
                  </w:pict>
                </mc:Fallback>
              </mc:AlternateContent>
            </w:r>
            <w:r w:rsidR="0003714E">
              <w:rPr>
                <w:color w:val="000000"/>
                <w:sz w:val="22"/>
              </w:rPr>
              <w:t>Показатели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714E" w:rsidRDefault="0003714E" w:rsidP="0003714E">
            <w:pPr>
              <w:ind w:firstLine="34"/>
              <w:jc w:val="center"/>
              <w:rPr>
                <w:color w:val="000000"/>
                <w:sz w:val="22"/>
              </w:rPr>
            </w:pPr>
            <w:r w:rsidRPr="00175C7B">
              <w:rPr>
                <w:color w:val="000000"/>
                <w:sz w:val="22"/>
              </w:rPr>
              <w:t>201</w:t>
            </w:r>
            <w:r>
              <w:rPr>
                <w:color w:val="000000"/>
                <w:sz w:val="22"/>
              </w:rPr>
              <w:t>6</w:t>
            </w:r>
          </w:p>
          <w:p w:rsidR="0003714E" w:rsidRPr="00175C7B" w:rsidRDefault="0003714E" w:rsidP="0003714E">
            <w:pPr>
              <w:ind w:firstLine="34"/>
              <w:jc w:val="center"/>
              <w:rPr>
                <w:color w:val="000000"/>
                <w:sz w:val="22"/>
              </w:rPr>
            </w:pPr>
            <w:r w:rsidRPr="00175C7B">
              <w:rPr>
                <w:color w:val="000000"/>
                <w:sz w:val="22"/>
              </w:rPr>
              <w:t>прогноз</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714E" w:rsidRDefault="0003714E" w:rsidP="0003714E">
            <w:pPr>
              <w:ind w:firstLine="33"/>
              <w:jc w:val="center"/>
              <w:rPr>
                <w:color w:val="000000"/>
                <w:sz w:val="22"/>
              </w:rPr>
            </w:pPr>
            <w:r w:rsidRPr="00175C7B">
              <w:rPr>
                <w:color w:val="000000"/>
                <w:sz w:val="22"/>
              </w:rPr>
              <w:t>201</w:t>
            </w:r>
            <w:r>
              <w:rPr>
                <w:color w:val="000000"/>
                <w:sz w:val="22"/>
              </w:rPr>
              <w:t>7</w:t>
            </w:r>
          </w:p>
          <w:p w:rsidR="0003714E" w:rsidRPr="00175C7B" w:rsidRDefault="0003714E" w:rsidP="0003714E">
            <w:pPr>
              <w:ind w:firstLine="33"/>
              <w:jc w:val="center"/>
              <w:rPr>
                <w:color w:val="000000"/>
                <w:sz w:val="22"/>
              </w:rPr>
            </w:pPr>
            <w:r w:rsidRPr="00175C7B">
              <w:rPr>
                <w:color w:val="000000"/>
                <w:sz w:val="22"/>
              </w:rPr>
              <w:t>прогноз</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714E" w:rsidRDefault="0003714E" w:rsidP="0003714E">
            <w:pPr>
              <w:ind w:firstLine="34"/>
              <w:jc w:val="center"/>
              <w:rPr>
                <w:color w:val="000000"/>
                <w:sz w:val="22"/>
              </w:rPr>
            </w:pPr>
            <w:r w:rsidRPr="00175C7B">
              <w:rPr>
                <w:color w:val="000000"/>
                <w:sz w:val="22"/>
              </w:rPr>
              <w:t>201</w:t>
            </w:r>
            <w:r>
              <w:rPr>
                <w:color w:val="000000"/>
                <w:sz w:val="22"/>
              </w:rPr>
              <w:t>8</w:t>
            </w:r>
          </w:p>
          <w:p w:rsidR="0003714E" w:rsidRPr="00175C7B" w:rsidRDefault="0003714E" w:rsidP="0003714E">
            <w:pPr>
              <w:ind w:firstLine="34"/>
              <w:jc w:val="center"/>
              <w:rPr>
                <w:color w:val="000000"/>
                <w:sz w:val="22"/>
              </w:rPr>
            </w:pPr>
            <w:r w:rsidRPr="00175C7B">
              <w:rPr>
                <w:color w:val="000000"/>
                <w:sz w:val="22"/>
              </w:rPr>
              <w:t>прогноз</w:t>
            </w:r>
          </w:p>
        </w:tc>
      </w:tr>
      <w:tr w:rsidR="0003714E" w:rsidRPr="00175C7B" w:rsidTr="0003714E">
        <w:trPr>
          <w:trHeight w:val="480"/>
        </w:trPr>
        <w:tc>
          <w:tcPr>
            <w:tcW w:w="10491" w:type="dxa"/>
            <w:gridSpan w:val="4"/>
            <w:tcBorders>
              <w:top w:val="single" w:sz="4" w:space="0" w:color="auto"/>
              <w:left w:val="single" w:sz="4" w:space="0" w:color="auto"/>
              <w:bottom w:val="single" w:sz="4" w:space="0" w:color="auto"/>
              <w:right w:val="single" w:sz="4" w:space="0" w:color="auto"/>
            </w:tcBorders>
            <w:shd w:val="clear" w:color="auto" w:fill="auto"/>
            <w:hideMark/>
          </w:tcPr>
          <w:p w:rsidR="0003714E" w:rsidRPr="00175C7B" w:rsidRDefault="0003714E" w:rsidP="0003714E">
            <w:pPr>
              <w:jc w:val="center"/>
              <w:rPr>
                <w:color w:val="000000"/>
                <w:sz w:val="22"/>
              </w:rPr>
            </w:pPr>
            <w:r w:rsidRPr="00175C7B">
              <w:rPr>
                <w:color w:val="000000"/>
                <w:sz w:val="22"/>
              </w:rPr>
              <w:t>I. Макроэкономические показатели</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03714E" w:rsidRPr="004B79AD" w:rsidRDefault="0003714E" w:rsidP="0003714E">
            <w:pPr>
              <w:ind w:firstLine="34"/>
              <w:rPr>
                <w:color w:val="000000"/>
                <w:sz w:val="24"/>
                <w:szCs w:val="24"/>
              </w:rPr>
            </w:pPr>
            <w:r w:rsidRPr="004B79AD">
              <w:rPr>
                <w:color w:val="000000"/>
                <w:sz w:val="24"/>
                <w:szCs w:val="24"/>
              </w:rPr>
              <w:t xml:space="preserve">1. </w:t>
            </w:r>
            <w:proofErr w:type="gramStart"/>
            <w:r w:rsidRPr="004B79AD">
              <w:rPr>
                <w:color w:val="000000"/>
                <w:sz w:val="24"/>
                <w:szCs w:val="24"/>
              </w:rPr>
              <w:t>Валовой  региональный</w:t>
            </w:r>
            <w:proofErr w:type="gramEnd"/>
            <w:r w:rsidRPr="004B79AD">
              <w:rPr>
                <w:color w:val="000000"/>
                <w:sz w:val="24"/>
                <w:szCs w:val="24"/>
              </w:rPr>
              <w:t xml:space="preserve">  продукт  (в основных ценах),  млн. руб.</w:t>
            </w:r>
          </w:p>
        </w:tc>
        <w:tc>
          <w:tcPr>
            <w:tcW w:w="1560" w:type="dxa"/>
            <w:tcBorders>
              <w:top w:val="nil"/>
              <w:left w:val="nil"/>
              <w:bottom w:val="single" w:sz="4" w:space="0" w:color="auto"/>
              <w:right w:val="single" w:sz="4" w:space="0" w:color="auto"/>
            </w:tcBorders>
            <w:shd w:val="clear" w:color="auto" w:fill="auto"/>
            <w:noWrap/>
            <w:vAlign w:val="center"/>
            <w:hideMark/>
          </w:tcPr>
          <w:p w:rsidR="0003714E" w:rsidRPr="004B79AD" w:rsidRDefault="0003714E" w:rsidP="0003714E">
            <w:pPr>
              <w:ind w:firstLine="34"/>
              <w:jc w:val="right"/>
              <w:rPr>
                <w:sz w:val="24"/>
                <w:szCs w:val="24"/>
              </w:rPr>
            </w:pPr>
            <w:r w:rsidRPr="004B79AD">
              <w:rPr>
                <w:sz w:val="24"/>
                <w:szCs w:val="24"/>
              </w:rPr>
              <w:t>1 949 810,0</w:t>
            </w:r>
          </w:p>
        </w:tc>
        <w:tc>
          <w:tcPr>
            <w:tcW w:w="1559" w:type="dxa"/>
            <w:tcBorders>
              <w:top w:val="nil"/>
              <w:left w:val="nil"/>
              <w:bottom w:val="single" w:sz="4" w:space="0" w:color="auto"/>
              <w:right w:val="single" w:sz="4" w:space="0" w:color="auto"/>
            </w:tcBorders>
            <w:shd w:val="clear" w:color="auto" w:fill="auto"/>
            <w:noWrap/>
            <w:vAlign w:val="center"/>
            <w:hideMark/>
          </w:tcPr>
          <w:p w:rsidR="0003714E" w:rsidRPr="004B79AD" w:rsidRDefault="0003714E" w:rsidP="0003714E">
            <w:pPr>
              <w:ind w:firstLine="34"/>
              <w:jc w:val="right"/>
              <w:rPr>
                <w:sz w:val="24"/>
                <w:szCs w:val="24"/>
              </w:rPr>
            </w:pPr>
            <w:r w:rsidRPr="004B79AD">
              <w:rPr>
                <w:sz w:val="24"/>
                <w:szCs w:val="24"/>
              </w:rPr>
              <w:t>2 119 220,0</w:t>
            </w:r>
          </w:p>
        </w:tc>
        <w:tc>
          <w:tcPr>
            <w:tcW w:w="1418" w:type="dxa"/>
            <w:tcBorders>
              <w:top w:val="nil"/>
              <w:left w:val="nil"/>
              <w:bottom w:val="single" w:sz="4" w:space="0" w:color="auto"/>
              <w:right w:val="single" w:sz="4" w:space="0" w:color="auto"/>
            </w:tcBorders>
            <w:shd w:val="clear" w:color="auto" w:fill="auto"/>
            <w:noWrap/>
            <w:vAlign w:val="center"/>
            <w:hideMark/>
          </w:tcPr>
          <w:p w:rsidR="0003714E" w:rsidRPr="004B79AD" w:rsidRDefault="0003714E" w:rsidP="0003714E">
            <w:pPr>
              <w:ind w:firstLine="34"/>
              <w:jc w:val="right"/>
              <w:rPr>
                <w:sz w:val="24"/>
                <w:szCs w:val="24"/>
              </w:rPr>
            </w:pPr>
            <w:r w:rsidRPr="004B79AD">
              <w:rPr>
                <w:sz w:val="24"/>
                <w:szCs w:val="24"/>
              </w:rPr>
              <w:t>2 298 750,0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в сопоставимых ценах, </w:t>
            </w:r>
            <w:proofErr w:type="gramStart"/>
            <w:r w:rsidRPr="004B79AD">
              <w:rPr>
                <w:color w:val="000000"/>
                <w:sz w:val="24"/>
                <w:szCs w:val="24"/>
              </w:rPr>
              <w:t>в  %</w:t>
            </w:r>
            <w:proofErr w:type="gramEnd"/>
            <w:r w:rsidRPr="004B79AD">
              <w:rPr>
                <w:color w:val="000000"/>
                <w:sz w:val="24"/>
                <w:szCs w:val="24"/>
              </w:rPr>
              <w:t xml:space="preserve">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102,2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103,2</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103,4</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2. Индекс    потребительских   цен, в % к декабрю предыдущего года</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107,0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106,3</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105,1</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3.  Объем отгруженной продукции (работ, услуг</w:t>
            </w:r>
            <w:proofErr w:type="gramStart"/>
            <w:r w:rsidRPr="004B79AD">
              <w:rPr>
                <w:color w:val="000000"/>
                <w:sz w:val="24"/>
                <w:szCs w:val="24"/>
              </w:rPr>
              <w:t xml:space="preserve">),   </w:t>
            </w:r>
            <w:proofErr w:type="gramEnd"/>
            <w:r w:rsidRPr="004B79AD">
              <w:rPr>
                <w:color w:val="000000"/>
                <w:sz w:val="24"/>
                <w:szCs w:val="24"/>
              </w:rPr>
              <w:t>млн.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1 991 130,0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2 203 130,0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2 367 720,0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Индекс промышленного производства, </w:t>
            </w:r>
            <w:proofErr w:type="gramStart"/>
            <w:r w:rsidRPr="004B79AD">
              <w:rPr>
                <w:color w:val="000000"/>
                <w:sz w:val="24"/>
                <w:szCs w:val="24"/>
              </w:rPr>
              <w:t>%  к</w:t>
            </w:r>
            <w:proofErr w:type="gramEnd"/>
            <w:r w:rsidRPr="004B79AD">
              <w:rPr>
                <w:color w:val="000000"/>
                <w:sz w:val="24"/>
                <w:szCs w:val="24"/>
              </w:rPr>
              <w:t xml:space="preserve">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102,0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105,2</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103,0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4. Объем продукции </w:t>
            </w:r>
            <w:proofErr w:type="gramStart"/>
            <w:r w:rsidRPr="004B79AD">
              <w:rPr>
                <w:color w:val="000000"/>
                <w:sz w:val="24"/>
                <w:szCs w:val="24"/>
              </w:rPr>
              <w:t>сельского  хозяйства</w:t>
            </w:r>
            <w:proofErr w:type="gramEnd"/>
            <w:r w:rsidRPr="004B79AD">
              <w:rPr>
                <w:color w:val="000000"/>
                <w:sz w:val="24"/>
                <w:szCs w:val="24"/>
              </w:rPr>
              <w:t>, млн.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233 780,0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246 440,0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255 790,0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в  сопоставимых</w:t>
            </w:r>
            <w:proofErr w:type="gramEnd"/>
            <w:r w:rsidRPr="004B79AD">
              <w:rPr>
                <w:color w:val="000000"/>
                <w:sz w:val="24"/>
                <w:szCs w:val="24"/>
              </w:rPr>
              <w:t xml:space="preserve"> ценах, 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103,2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101,9</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101,9</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lastRenderedPageBreak/>
              <w:t xml:space="preserve">5. </w:t>
            </w:r>
            <w:proofErr w:type="gramStart"/>
            <w:r w:rsidRPr="004B79AD">
              <w:rPr>
                <w:color w:val="000000"/>
                <w:sz w:val="24"/>
                <w:szCs w:val="24"/>
              </w:rPr>
              <w:t>Объем  инвестиций</w:t>
            </w:r>
            <w:proofErr w:type="gramEnd"/>
            <w:r w:rsidRPr="004B79AD">
              <w:rPr>
                <w:color w:val="000000"/>
                <w:sz w:val="24"/>
                <w:szCs w:val="24"/>
              </w:rPr>
              <w:t xml:space="preserve">    (в  основной   капитал ) по  территории за счет  всех  источников финансирования,  млн. руб. </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601 530,0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653 090,0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720 720,0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в  сопоставимых</w:t>
            </w:r>
            <w:proofErr w:type="gramEnd"/>
            <w:r w:rsidRPr="004B79AD">
              <w:rPr>
                <w:color w:val="000000"/>
                <w:sz w:val="24"/>
                <w:szCs w:val="24"/>
              </w:rPr>
              <w:t xml:space="preserve"> ценах, 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102,2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103,5</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105,3</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6. Объем работ, выполненных по виду деятельности "Строительство", </w:t>
            </w:r>
            <w:proofErr w:type="spellStart"/>
            <w:r w:rsidRPr="004B79AD">
              <w:rPr>
                <w:color w:val="000000"/>
                <w:sz w:val="24"/>
                <w:szCs w:val="24"/>
              </w:rPr>
              <w:t>млн.руб</w:t>
            </w:r>
            <w:proofErr w:type="spellEnd"/>
            <w:r w:rsidRPr="004B79AD">
              <w:rPr>
                <w:color w:val="000000"/>
                <w:sz w:val="24"/>
                <w:szCs w:val="24"/>
              </w:rPr>
              <w:t>.</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296 540,0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320 550,0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348 540,0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в  сопоставимых</w:t>
            </w:r>
            <w:proofErr w:type="gramEnd"/>
            <w:r w:rsidRPr="004B79AD">
              <w:rPr>
                <w:color w:val="000000"/>
                <w:sz w:val="24"/>
                <w:szCs w:val="24"/>
              </w:rPr>
              <w:t xml:space="preserve"> ценах, 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101,5</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102,0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7. Ввод в эксплуатацию жилых домов за счет всех источников финансирования, тыс. кв. м</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2 401,0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2 402,0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2 403,0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8. Прибыль, млрд.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302,9</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335,3</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336,2</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9. Оборот </w:t>
            </w:r>
            <w:proofErr w:type="gramStart"/>
            <w:r w:rsidRPr="004B79AD">
              <w:rPr>
                <w:color w:val="000000"/>
                <w:sz w:val="24"/>
                <w:szCs w:val="24"/>
              </w:rPr>
              <w:t>розничной  торговли</w:t>
            </w:r>
            <w:proofErr w:type="gramEnd"/>
            <w:r w:rsidRPr="004B79AD">
              <w:rPr>
                <w:color w:val="000000"/>
                <w:sz w:val="24"/>
                <w:szCs w:val="24"/>
              </w:rPr>
              <w:t>,  млн.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783 490,0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830 890,0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885 650,0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в  сопоставимых</w:t>
            </w:r>
            <w:proofErr w:type="gramEnd"/>
            <w:r w:rsidRPr="004B79AD">
              <w:rPr>
                <w:color w:val="000000"/>
                <w:sz w:val="24"/>
                <w:szCs w:val="24"/>
              </w:rPr>
              <w:t xml:space="preserve"> ценах, 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98,0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101,0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102,0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10. Фонд заработной </w:t>
            </w:r>
            <w:proofErr w:type="gramStart"/>
            <w:r w:rsidRPr="004B79AD">
              <w:rPr>
                <w:color w:val="000000"/>
                <w:sz w:val="24"/>
                <w:szCs w:val="24"/>
              </w:rPr>
              <w:t>платы,  млн.</w:t>
            </w:r>
            <w:proofErr w:type="gramEnd"/>
            <w:r w:rsidRPr="004B79AD">
              <w:rPr>
                <w:color w:val="000000"/>
                <w:sz w:val="24"/>
                <w:szCs w:val="24"/>
              </w:rPr>
              <w:t xml:space="preserve">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501 427,8</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537 530,6</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585 908,3</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в  %</w:t>
            </w:r>
            <w:proofErr w:type="gramEnd"/>
            <w:r w:rsidRPr="004B79AD">
              <w:rPr>
                <w:color w:val="000000"/>
                <w:sz w:val="24"/>
                <w:szCs w:val="24"/>
              </w:rPr>
              <w:t xml:space="preserve">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105,9</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107,2</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109,0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11. Численность зарегистрированных безработных (на   конец    периода</w:t>
            </w:r>
            <w:proofErr w:type="gramStart"/>
            <w:r w:rsidRPr="004B79AD">
              <w:rPr>
                <w:color w:val="000000"/>
                <w:sz w:val="24"/>
                <w:szCs w:val="24"/>
              </w:rPr>
              <w:t xml:space="preserve">),   </w:t>
            </w:r>
            <w:proofErr w:type="gramEnd"/>
            <w:r w:rsidRPr="004B79AD">
              <w:rPr>
                <w:color w:val="000000"/>
                <w:sz w:val="24"/>
                <w:szCs w:val="24"/>
              </w:rPr>
              <w:t>тыс. человек</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20,6</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20,6</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20,5</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12. Доля   </w:t>
            </w:r>
            <w:proofErr w:type="gramStart"/>
            <w:r w:rsidRPr="004B79AD">
              <w:rPr>
                <w:color w:val="000000"/>
                <w:sz w:val="24"/>
                <w:szCs w:val="24"/>
              </w:rPr>
              <w:t>безработных  в</w:t>
            </w:r>
            <w:proofErr w:type="gramEnd"/>
            <w:r w:rsidRPr="004B79AD">
              <w:rPr>
                <w:color w:val="000000"/>
                <w:sz w:val="24"/>
                <w:szCs w:val="24"/>
              </w:rPr>
              <w:t xml:space="preserve"> общей  численности  экономически активного  населения,  %</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13. Экспорт товаров, млн. долл. США</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14 230,0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15 370,0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16 530,0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в  %</w:t>
            </w:r>
            <w:proofErr w:type="gramEnd"/>
            <w:r w:rsidRPr="004B79AD">
              <w:rPr>
                <w:color w:val="000000"/>
                <w:sz w:val="24"/>
                <w:szCs w:val="24"/>
              </w:rPr>
              <w:t xml:space="preserve">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111,1</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108,0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107,5</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14. Импорт товаров, млн. долл. США</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3 300,0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3 500,0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3 720,0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в  %</w:t>
            </w:r>
            <w:proofErr w:type="gramEnd"/>
            <w:r w:rsidRPr="004B79AD">
              <w:rPr>
                <w:color w:val="000000"/>
                <w:sz w:val="24"/>
                <w:szCs w:val="24"/>
              </w:rPr>
              <w:t xml:space="preserve">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108,6</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106,1</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106,3</w:t>
            </w:r>
          </w:p>
        </w:tc>
      </w:tr>
      <w:tr w:rsidR="0003714E" w:rsidRPr="00175C7B" w:rsidTr="0003714E">
        <w:trPr>
          <w:trHeight w:val="585"/>
        </w:trPr>
        <w:tc>
          <w:tcPr>
            <w:tcW w:w="10491" w:type="dxa"/>
            <w:gridSpan w:val="4"/>
            <w:tcBorders>
              <w:top w:val="nil"/>
              <w:left w:val="single" w:sz="4" w:space="0" w:color="auto"/>
              <w:bottom w:val="single" w:sz="4" w:space="0" w:color="auto"/>
              <w:right w:val="single" w:sz="4" w:space="0" w:color="auto"/>
            </w:tcBorders>
            <w:shd w:val="clear" w:color="auto" w:fill="auto"/>
            <w:vAlign w:val="center"/>
          </w:tcPr>
          <w:p w:rsidR="0003714E" w:rsidRPr="002140B4" w:rsidRDefault="0003714E" w:rsidP="0003714E">
            <w:pPr>
              <w:ind w:firstLine="34"/>
              <w:jc w:val="center"/>
              <w:rPr>
                <w:sz w:val="24"/>
                <w:szCs w:val="24"/>
              </w:rPr>
            </w:pPr>
            <w:r w:rsidRPr="004B79AD">
              <w:rPr>
                <w:color w:val="000000"/>
                <w:sz w:val="24"/>
                <w:szCs w:val="24"/>
              </w:rPr>
              <w:t>II. Уровень жизни</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1. </w:t>
            </w:r>
            <w:proofErr w:type="gramStart"/>
            <w:r w:rsidRPr="004B79AD">
              <w:rPr>
                <w:color w:val="000000"/>
                <w:sz w:val="24"/>
                <w:szCs w:val="24"/>
              </w:rPr>
              <w:t>Доходы  на</w:t>
            </w:r>
            <w:proofErr w:type="gramEnd"/>
            <w:r w:rsidRPr="004B79AD">
              <w:rPr>
                <w:color w:val="000000"/>
                <w:sz w:val="24"/>
                <w:szCs w:val="24"/>
              </w:rPr>
              <w:t xml:space="preserve">  душу  населения, в среднем за месяц,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32 930,7</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35 170,0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37 280,2</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 </w:t>
            </w:r>
            <w:proofErr w:type="gramStart"/>
            <w:r w:rsidRPr="004B79AD">
              <w:rPr>
                <w:color w:val="000000"/>
                <w:sz w:val="24"/>
                <w:szCs w:val="24"/>
              </w:rPr>
              <w:t>в  %</w:t>
            </w:r>
            <w:proofErr w:type="gramEnd"/>
            <w:r w:rsidRPr="004B79AD">
              <w:rPr>
                <w:color w:val="000000"/>
                <w:sz w:val="24"/>
                <w:szCs w:val="24"/>
              </w:rPr>
              <w:t xml:space="preserve">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107,2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106,8</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106,0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2. Реальные    денежные   доходы   населения, </w:t>
            </w:r>
            <w:proofErr w:type="gramStart"/>
            <w:r w:rsidRPr="004B79AD">
              <w:rPr>
                <w:color w:val="000000"/>
                <w:sz w:val="24"/>
                <w:szCs w:val="24"/>
              </w:rPr>
              <w:t>в  %</w:t>
            </w:r>
            <w:proofErr w:type="gramEnd"/>
            <w:r w:rsidRPr="004B79AD">
              <w:rPr>
                <w:color w:val="000000"/>
                <w:sz w:val="24"/>
                <w:szCs w:val="24"/>
              </w:rPr>
              <w:t xml:space="preserve">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100,2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100,3</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100,5</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3.  </w:t>
            </w:r>
            <w:proofErr w:type="gramStart"/>
            <w:r w:rsidRPr="004B79AD">
              <w:rPr>
                <w:color w:val="000000"/>
                <w:sz w:val="24"/>
                <w:szCs w:val="24"/>
              </w:rPr>
              <w:t>Среднемесячная  заработная</w:t>
            </w:r>
            <w:proofErr w:type="gramEnd"/>
            <w:r w:rsidRPr="004B79AD">
              <w:rPr>
                <w:color w:val="000000"/>
                <w:sz w:val="24"/>
                <w:szCs w:val="24"/>
              </w:rPr>
              <w:t xml:space="preserve"> плата  (в  среднем  за  год),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31 246,3</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33 483,5</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36 428,9</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106,2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107,2</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108,8</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lastRenderedPageBreak/>
              <w:t>4. Реальная заработная плата, 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99,3</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100,6</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103,1</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5. Прожиточный минимум на душу населения (в среднем за год), в месяц</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8 720,0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9 500,0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10 200,0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109,7</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108,9</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107,4</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6. Минимальный потребительский </w:t>
            </w:r>
            <w:proofErr w:type="gramStart"/>
            <w:r w:rsidRPr="004B79AD">
              <w:rPr>
                <w:color w:val="000000"/>
                <w:sz w:val="24"/>
                <w:szCs w:val="24"/>
              </w:rPr>
              <w:t>бюджет  на</w:t>
            </w:r>
            <w:proofErr w:type="gramEnd"/>
            <w:r w:rsidRPr="004B79AD">
              <w:rPr>
                <w:color w:val="000000"/>
                <w:sz w:val="24"/>
                <w:szCs w:val="24"/>
              </w:rPr>
              <w:t xml:space="preserve"> члена типовой семьи (за квартал), руб. </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14 590,0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15 710,0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16 670,0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108,6</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107,7</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106,1</w:t>
            </w:r>
          </w:p>
        </w:tc>
      </w:tr>
      <w:tr w:rsidR="0003714E" w:rsidRPr="00175C7B" w:rsidTr="0003714E">
        <w:trPr>
          <w:trHeight w:val="585"/>
        </w:trPr>
        <w:tc>
          <w:tcPr>
            <w:tcW w:w="10491" w:type="dxa"/>
            <w:gridSpan w:val="4"/>
            <w:tcBorders>
              <w:top w:val="nil"/>
              <w:left w:val="single" w:sz="4" w:space="0" w:color="auto"/>
              <w:bottom w:val="single" w:sz="4" w:space="0" w:color="auto"/>
              <w:right w:val="single" w:sz="4" w:space="0" w:color="auto"/>
            </w:tcBorders>
            <w:shd w:val="clear" w:color="auto" w:fill="auto"/>
            <w:vAlign w:val="center"/>
          </w:tcPr>
          <w:p w:rsidR="0003714E" w:rsidRPr="002140B4" w:rsidRDefault="0003714E" w:rsidP="0003714E">
            <w:pPr>
              <w:ind w:firstLine="34"/>
              <w:jc w:val="center"/>
              <w:rPr>
                <w:color w:val="000000"/>
                <w:sz w:val="24"/>
                <w:szCs w:val="24"/>
              </w:rPr>
            </w:pPr>
            <w:r w:rsidRPr="004B79AD">
              <w:rPr>
                <w:color w:val="000000"/>
                <w:sz w:val="24"/>
                <w:szCs w:val="24"/>
              </w:rPr>
              <w:t>III. Промышленность</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Производство важнейших видов промышленной продукции:</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center"/>
              <w:rPr>
                <w:i/>
                <w:iCs/>
                <w:sz w:val="24"/>
                <w:szCs w:val="24"/>
              </w:rPr>
            </w:pPr>
            <w:r w:rsidRPr="004B79AD">
              <w:rPr>
                <w:i/>
                <w:iCs/>
                <w:sz w:val="24"/>
                <w:szCs w:val="24"/>
              </w:rPr>
              <w:t> </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center"/>
              <w:rPr>
                <w:i/>
                <w:iCs/>
                <w:sz w:val="24"/>
                <w:szCs w:val="24"/>
              </w:rPr>
            </w:pPr>
            <w:r w:rsidRPr="004B79AD">
              <w:rPr>
                <w:i/>
                <w:iCs/>
                <w:sz w:val="24"/>
                <w:szCs w:val="24"/>
              </w:rPr>
              <w:t> </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center"/>
              <w:rPr>
                <w:i/>
                <w:iCs/>
                <w:sz w:val="24"/>
                <w:szCs w:val="24"/>
              </w:rPr>
            </w:pPr>
            <w:r w:rsidRPr="004B79AD">
              <w:rPr>
                <w:i/>
                <w:iCs/>
                <w:sz w:val="24"/>
                <w:szCs w:val="24"/>
              </w:rPr>
              <w:t> </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Электроэнергия, млрд. кВт. ч</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22,2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24,0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24,7</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Нефть,  млн.</w:t>
            </w:r>
            <w:proofErr w:type="gramEnd"/>
            <w:r w:rsidRPr="004B79AD">
              <w:rPr>
                <w:color w:val="000000"/>
                <w:sz w:val="24"/>
                <w:szCs w:val="24"/>
              </w:rPr>
              <w:t xml:space="preserve">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33,9</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34,7</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34,8</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Бензин автомобильный, </w:t>
            </w:r>
            <w:proofErr w:type="spellStart"/>
            <w:r w:rsidRPr="004B79AD">
              <w:rPr>
                <w:color w:val="000000"/>
                <w:sz w:val="24"/>
                <w:szCs w:val="24"/>
              </w:rPr>
              <w:t>тыс.т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984,4</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1 896,6</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1 895,2</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sz w:val="24"/>
                <w:szCs w:val="24"/>
              </w:rPr>
            </w:pPr>
            <w:r w:rsidRPr="004B79AD">
              <w:rPr>
                <w:sz w:val="24"/>
                <w:szCs w:val="24"/>
              </w:rPr>
              <w:t xml:space="preserve">Бензин прямогонный, </w:t>
            </w:r>
            <w:proofErr w:type="spellStart"/>
            <w:r w:rsidRPr="004B79AD">
              <w:rPr>
                <w:sz w:val="24"/>
                <w:szCs w:val="24"/>
              </w:rPr>
              <w:t>тыс.т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2 805,0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2 789,0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2 796,0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Топливо дизельное, тыс. т </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3 386,1</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5 265,7</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5 265,7</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Базовые масла, </w:t>
            </w:r>
            <w:proofErr w:type="spellStart"/>
            <w:r w:rsidRPr="004B79AD">
              <w:rPr>
                <w:color w:val="000000"/>
                <w:sz w:val="24"/>
                <w:szCs w:val="24"/>
              </w:rPr>
              <w:t>тыс.т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180,0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198,0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198,0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Мазут топочный,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2 026,0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х</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х</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Газ попутный, млн. куб. м</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894,7</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893,6</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903,4</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Трубы стальные,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280,0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290,0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295,0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Удобрения минеральные или химические (в пересчете на 100% питательных веществ),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727,7</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727,7</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727,7</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Каучуки синтетические,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686,8</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724,0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724,3</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Бумага,  тыс.</w:t>
            </w:r>
            <w:proofErr w:type="gramEnd"/>
            <w:r w:rsidRPr="004B79AD">
              <w:rPr>
                <w:color w:val="000000"/>
                <w:sz w:val="24"/>
                <w:szCs w:val="24"/>
              </w:rPr>
              <w:t xml:space="preserve">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136,0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136,0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136,0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Полиэтилен,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912,8</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922,8</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922,8</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Полистирол, </w:t>
            </w:r>
            <w:proofErr w:type="spellStart"/>
            <w:r w:rsidRPr="004B79AD">
              <w:rPr>
                <w:color w:val="000000"/>
                <w:sz w:val="24"/>
                <w:szCs w:val="24"/>
              </w:rPr>
              <w:t>тыс.т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291,0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260,0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260,0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Полипропилен, </w:t>
            </w:r>
            <w:proofErr w:type="spellStart"/>
            <w:r w:rsidRPr="004B79AD">
              <w:rPr>
                <w:color w:val="000000"/>
                <w:sz w:val="24"/>
                <w:szCs w:val="24"/>
              </w:rPr>
              <w:t>тыс.т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210,0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210,0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210,0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tcPr>
          <w:p w:rsidR="0003714E" w:rsidRPr="004B79AD" w:rsidRDefault="0003714E" w:rsidP="0003714E">
            <w:pPr>
              <w:ind w:firstLine="34"/>
              <w:rPr>
                <w:color w:val="000000"/>
                <w:sz w:val="24"/>
                <w:szCs w:val="24"/>
              </w:rPr>
            </w:pPr>
            <w:r w:rsidRPr="004B79AD">
              <w:rPr>
                <w:color w:val="000000"/>
                <w:sz w:val="24"/>
                <w:szCs w:val="24"/>
              </w:rPr>
              <w:lastRenderedPageBreak/>
              <w:t xml:space="preserve">АБС-пластики, </w:t>
            </w:r>
            <w:proofErr w:type="spellStart"/>
            <w:r w:rsidRPr="004B79AD">
              <w:rPr>
                <w:color w:val="000000"/>
                <w:sz w:val="24"/>
                <w:szCs w:val="24"/>
              </w:rPr>
              <w:t>тыс.т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9,0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Шины, млн. </w:t>
            </w:r>
            <w:proofErr w:type="spellStart"/>
            <w:r w:rsidRPr="004B79AD">
              <w:rPr>
                <w:color w:val="000000"/>
                <w:sz w:val="24"/>
                <w:szCs w:val="24"/>
              </w:rPr>
              <w:t>шт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14,2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14,8</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15,4</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Автомобили грузовые, тыс. </w:t>
            </w:r>
            <w:proofErr w:type="spellStart"/>
            <w:r w:rsidRPr="004B79AD">
              <w:rPr>
                <w:color w:val="000000"/>
                <w:sz w:val="24"/>
                <w:szCs w:val="24"/>
              </w:rPr>
              <w:t>шт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38,0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49,2</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61,3</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Автомобили легковые, тыс. </w:t>
            </w:r>
            <w:proofErr w:type="spellStart"/>
            <w:r w:rsidRPr="004B79AD">
              <w:rPr>
                <w:color w:val="000000"/>
                <w:sz w:val="24"/>
                <w:szCs w:val="24"/>
              </w:rPr>
              <w:t>шт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50,0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64,4</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72,7</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Тракторы, тыс. </w:t>
            </w:r>
            <w:proofErr w:type="spellStart"/>
            <w:r w:rsidRPr="004B79AD">
              <w:rPr>
                <w:color w:val="000000"/>
                <w:sz w:val="24"/>
                <w:szCs w:val="24"/>
              </w:rPr>
              <w:t>шт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1,6</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1,6</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1,7</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Холодильники  и</w:t>
            </w:r>
            <w:proofErr w:type="gramEnd"/>
            <w:r w:rsidRPr="004B79AD">
              <w:rPr>
                <w:color w:val="000000"/>
                <w:sz w:val="24"/>
                <w:szCs w:val="24"/>
              </w:rPr>
              <w:t xml:space="preserve">  морозильники  бытовые,  тыс. </w:t>
            </w:r>
            <w:proofErr w:type="spellStart"/>
            <w:r w:rsidRPr="004B79AD">
              <w:rPr>
                <w:color w:val="000000"/>
                <w:sz w:val="24"/>
                <w:szCs w:val="24"/>
              </w:rPr>
              <w:t>шт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280,0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281,4</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282,0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Средства моющие,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180,2</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183,2</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186,7</w:t>
            </w:r>
          </w:p>
        </w:tc>
      </w:tr>
      <w:tr w:rsidR="0003714E" w:rsidRPr="00175C7B" w:rsidTr="0003714E">
        <w:trPr>
          <w:trHeight w:val="585"/>
        </w:trPr>
        <w:tc>
          <w:tcPr>
            <w:tcW w:w="10491" w:type="dxa"/>
            <w:gridSpan w:val="4"/>
            <w:tcBorders>
              <w:top w:val="nil"/>
              <w:left w:val="single" w:sz="4" w:space="0" w:color="auto"/>
              <w:bottom w:val="single" w:sz="4" w:space="0" w:color="auto"/>
              <w:right w:val="single" w:sz="4" w:space="0" w:color="auto"/>
            </w:tcBorders>
            <w:shd w:val="clear" w:color="auto" w:fill="auto"/>
            <w:vAlign w:val="center"/>
          </w:tcPr>
          <w:p w:rsidR="0003714E" w:rsidRPr="002140B4" w:rsidRDefault="0003714E" w:rsidP="0003714E">
            <w:pPr>
              <w:ind w:firstLine="34"/>
              <w:jc w:val="center"/>
              <w:rPr>
                <w:color w:val="000000"/>
                <w:sz w:val="24"/>
                <w:szCs w:val="24"/>
              </w:rPr>
            </w:pPr>
            <w:r w:rsidRPr="004B79AD">
              <w:rPr>
                <w:color w:val="000000"/>
                <w:sz w:val="24"/>
                <w:szCs w:val="24"/>
              </w:rPr>
              <w:t>IV. Агропромышленный комплекс</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1. </w:t>
            </w:r>
            <w:proofErr w:type="gramStart"/>
            <w:r w:rsidRPr="004B79AD">
              <w:rPr>
                <w:color w:val="000000"/>
                <w:sz w:val="24"/>
                <w:szCs w:val="24"/>
              </w:rPr>
              <w:t>Производство  основных</w:t>
            </w:r>
            <w:proofErr w:type="gramEnd"/>
            <w:r w:rsidRPr="004B79AD">
              <w:rPr>
                <w:color w:val="000000"/>
                <w:sz w:val="24"/>
                <w:szCs w:val="24"/>
              </w:rPr>
              <w:t xml:space="preserve">  видов  сельскохозяйственной  продукции:</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i/>
                <w:iCs/>
                <w:color w:val="000000"/>
                <w:sz w:val="24"/>
                <w:szCs w:val="24"/>
              </w:rPr>
            </w:pPr>
            <w:r w:rsidRPr="004B79AD">
              <w:rPr>
                <w:i/>
                <w:iCs/>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i/>
                <w:iCs/>
                <w:color w:val="000000"/>
                <w:sz w:val="24"/>
                <w:szCs w:val="24"/>
              </w:rPr>
            </w:pPr>
            <w:r w:rsidRPr="004B79AD">
              <w:rPr>
                <w:i/>
                <w:iCs/>
                <w:color w:val="000000"/>
                <w:sz w:val="24"/>
                <w:szCs w:val="24"/>
              </w:rPr>
              <w:t> </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i/>
                <w:iCs/>
                <w:color w:val="000000"/>
                <w:sz w:val="24"/>
                <w:szCs w:val="24"/>
              </w:rPr>
            </w:pPr>
            <w:r w:rsidRPr="004B79AD">
              <w:rPr>
                <w:i/>
                <w:iCs/>
                <w:color w:val="000000"/>
                <w:sz w:val="24"/>
                <w:szCs w:val="24"/>
              </w:rPr>
              <w:t> </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Зерно (в весе после доработки), </w:t>
            </w:r>
            <w:proofErr w:type="spellStart"/>
            <w:r w:rsidRPr="004B79AD">
              <w:rPr>
                <w:color w:val="000000"/>
                <w:sz w:val="24"/>
                <w:szCs w:val="24"/>
              </w:rPr>
              <w:t>тыс.т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4 600,0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4 700,0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4 800,0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Картофель, тыс. т </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1 350,0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1 400,0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1 450,0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Сахарная    </w:t>
            </w:r>
            <w:proofErr w:type="gramStart"/>
            <w:r w:rsidRPr="004B79AD">
              <w:rPr>
                <w:color w:val="000000"/>
                <w:sz w:val="24"/>
                <w:szCs w:val="24"/>
              </w:rPr>
              <w:t>свекла,  тыс.</w:t>
            </w:r>
            <w:proofErr w:type="gramEnd"/>
            <w:r w:rsidRPr="004B79AD">
              <w:rPr>
                <w:color w:val="000000"/>
                <w:sz w:val="24"/>
                <w:szCs w:val="24"/>
              </w:rPr>
              <w:t xml:space="preserve">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1 900,0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1 950,0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2 000,0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Овощи,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362,0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364,0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365,0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Мясо (</w:t>
            </w:r>
            <w:proofErr w:type="gramStart"/>
            <w:r w:rsidRPr="004B79AD">
              <w:rPr>
                <w:color w:val="000000"/>
                <w:sz w:val="24"/>
                <w:szCs w:val="24"/>
              </w:rPr>
              <w:t>скот  и</w:t>
            </w:r>
            <w:proofErr w:type="gramEnd"/>
            <w:r w:rsidRPr="004B79AD">
              <w:rPr>
                <w:color w:val="000000"/>
                <w:sz w:val="24"/>
                <w:szCs w:val="24"/>
              </w:rPr>
              <w:t xml:space="preserve">  птица в  живом  весе),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495,0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500,0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505,0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Молоко,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1 790,0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1 800,0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1 810,0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Яйца, млн. </w:t>
            </w:r>
            <w:proofErr w:type="spellStart"/>
            <w:r w:rsidRPr="004B79AD">
              <w:rPr>
                <w:color w:val="000000"/>
                <w:sz w:val="24"/>
                <w:szCs w:val="24"/>
              </w:rPr>
              <w:t>шт</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1 111,0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1 112,0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1 113,0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2. Производство      продукции      </w:t>
            </w:r>
            <w:proofErr w:type="gramStart"/>
            <w:r w:rsidRPr="004B79AD">
              <w:rPr>
                <w:color w:val="000000"/>
                <w:sz w:val="24"/>
                <w:szCs w:val="24"/>
              </w:rPr>
              <w:t>перерабатывающей  промышленности</w:t>
            </w:r>
            <w:proofErr w:type="gramEnd"/>
            <w:r w:rsidRPr="004B79AD">
              <w:rPr>
                <w:color w:val="000000"/>
                <w:sz w:val="24"/>
                <w:szCs w:val="24"/>
              </w:rPr>
              <w:t xml:space="preserve">      АПК:</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 </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 </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Мясо  и</w:t>
            </w:r>
            <w:proofErr w:type="gramEnd"/>
            <w:r w:rsidRPr="004B79AD">
              <w:rPr>
                <w:color w:val="000000"/>
                <w:sz w:val="24"/>
                <w:szCs w:val="24"/>
              </w:rPr>
              <w:t xml:space="preserve"> субпродукты пищевые убойных животных и мясо и субпродукты птицы,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182,5</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183,5</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185,0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Масло  сливочное</w:t>
            </w:r>
            <w:proofErr w:type="gramEnd"/>
            <w:r w:rsidRPr="004B79AD">
              <w:rPr>
                <w:color w:val="000000"/>
                <w:sz w:val="24"/>
                <w:szCs w:val="24"/>
              </w:rPr>
              <w:t xml:space="preserve"> и пасты масляные,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20,5</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21,0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21,5</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Молоко жидкое обработанное,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211,0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212,0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213,0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Сахар белый свекловичный,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198,0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199,0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200,0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Масло подсолнечное нерафинированное и его фракции, тыс.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166,0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166,5</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167,0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lastRenderedPageBreak/>
              <w:t>Крупа,  тыс.</w:t>
            </w:r>
            <w:proofErr w:type="gramEnd"/>
            <w:r w:rsidRPr="004B79AD">
              <w:rPr>
                <w:color w:val="000000"/>
                <w:sz w:val="24"/>
                <w:szCs w:val="24"/>
              </w:rPr>
              <w:t xml:space="preserve"> т</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25,5</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26,0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26,5</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sz w:val="24"/>
                <w:szCs w:val="24"/>
              </w:rPr>
            </w:pPr>
            <w:r w:rsidRPr="004B79AD">
              <w:rPr>
                <w:sz w:val="24"/>
                <w:szCs w:val="24"/>
              </w:rPr>
              <w:t xml:space="preserve">3. </w:t>
            </w:r>
            <w:proofErr w:type="gramStart"/>
            <w:r w:rsidRPr="004B79AD">
              <w:rPr>
                <w:sz w:val="24"/>
                <w:szCs w:val="24"/>
              </w:rPr>
              <w:t>Производство  алкогольной</w:t>
            </w:r>
            <w:proofErr w:type="gramEnd"/>
            <w:r w:rsidRPr="004B79AD">
              <w:rPr>
                <w:sz w:val="24"/>
                <w:szCs w:val="24"/>
              </w:rPr>
              <w:t xml:space="preserve"> продукции:</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 </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 </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Водка,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7 650,0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7 889,9</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7 889,9</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Ликеро-водочные</w:t>
            </w:r>
            <w:proofErr w:type="gramEnd"/>
            <w:r w:rsidRPr="004B79AD">
              <w:rPr>
                <w:color w:val="000000"/>
                <w:sz w:val="24"/>
                <w:szCs w:val="24"/>
              </w:rPr>
              <w:t xml:space="preserve"> изделия крепостью до 25%,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279,0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279,0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279,0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Ликеро-водочные</w:t>
            </w:r>
            <w:proofErr w:type="gramEnd"/>
            <w:r w:rsidRPr="004B79AD">
              <w:rPr>
                <w:color w:val="000000"/>
                <w:sz w:val="24"/>
                <w:szCs w:val="24"/>
              </w:rPr>
              <w:t xml:space="preserve"> изделия крепостью свыше 25%,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572,7</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336,1</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336,1</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Вина столовые,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28,7</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28,7</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28,7</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Напитки винные,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43,1</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43,1</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43,1</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Вина шампанские и игристые,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18,5</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18,5</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18,5</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Коньяки,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8,0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4,7</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4,7</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Спирт этиловый ректификованный из пищевого сырья,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5 927,1</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5 927,1</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5 927,1</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Пиво, кроме отходов пивоварения, тыс. </w:t>
            </w:r>
            <w:proofErr w:type="spellStart"/>
            <w:r w:rsidRPr="004B79AD">
              <w:rPr>
                <w:color w:val="000000"/>
                <w:sz w:val="24"/>
                <w:szCs w:val="24"/>
              </w:rPr>
              <w:t>дкл</w:t>
            </w:r>
            <w:proofErr w:type="spellEnd"/>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29 122,0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29 322,0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sz w:val="24"/>
                <w:szCs w:val="24"/>
              </w:rPr>
            </w:pPr>
            <w:r w:rsidRPr="004B79AD">
              <w:rPr>
                <w:sz w:val="24"/>
                <w:szCs w:val="24"/>
              </w:rPr>
              <w:t>29 572,0</w:t>
            </w:r>
          </w:p>
        </w:tc>
      </w:tr>
      <w:tr w:rsidR="0003714E" w:rsidRPr="00175C7B" w:rsidTr="0003714E">
        <w:trPr>
          <w:trHeight w:val="585"/>
        </w:trPr>
        <w:tc>
          <w:tcPr>
            <w:tcW w:w="10491" w:type="dxa"/>
            <w:gridSpan w:val="4"/>
            <w:tcBorders>
              <w:top w:val="nil"/>
              <w:left w:val="single" w:sz="4" w:space="0" w:color="auto"/>
              <w:bottom w:val="single" w:sz="4" w:space="0" w:color="auto"/>
              <w:right w:val="single" w:sz="4" w:space="0" w:color="auto"/>
            </w:tcBorders>
            <w:shd w:val="clear" w:color="auto" w:fill="auto"/>
            <w:vAlign w:val="center"/>
          </w:tcPr>
          <w:p w:rsidR="0003714E" w:rsidRPr="002140B4" w:rsidRDefault="0003714E" w:rsidP="0003714E">
            <w:pPr>
              <w:ind w:firstLine="34"/>
              <w:jc w:val="center"/>
              <w:rPr>
                <w:sz w:val="24"/>
                <w:szCs w:val="24"/>
              </w:rPr>
            </w:pPr>
            <w:r w:rsidRPr="004B79AD">
              <w:rPr>
                <w:color w:val="000000"/>
                <w:sz w:val="24"/>
                <w:szCs w:val="24"/>
              </w:rPr>
              <w:t xml:space="preserve">V.  </w:t>
            </w:r>
            <w:proofErr w:type="gramStart"/>
            <w:r w:rsidRPr="004B79AD">
              <w:rPr>
                <w:color w:val="000000"/>
                <w:sz w:val="24"/>
                <w:szCs w:val="24"/>
              </w:rPr>
              <w:t>Потребительский  рынок</w:t>
            </w:r>
            <w:proofErr w:type="gramEnd"/>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1. Оборот общественного </w:t>
            </w:r>
            <w:proofErr w:type="gramStart"/>
            <w:r w:rsidRPr="004B79AD">
              <w:rPr>
                <w:color w:val="000000"/>
                <w:sz w:val="24"/>
                <w:szCs w:val="24"/>
              </w:rPr>
              <w:t>питания,  млн.</w:t>
            </w:r>
            <w:proofErr w:type="gramEnd"/>
            <w:r w:rsidRPr="004B79AD">
              <w:rPr>
                <w:color w:val="000000"/>
                <w:sz w:val="24"/>
                <w:szCs w:val="24"/>
              </w:rPr>
              <w:t xml:space="preserve">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37 200,0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40 040,0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43 930,0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 </w:t>
            </w:r>
            <w:proofErr w:type="gramStart"/>
            <w:r w:rsidRPr="004B79AD">
              <w:rPr>
                <w:color w:val="000000"/>
                <w:sz w:val="24"/>
                <w:szCs w:val="24"/>
              </w:rPr>
              <w:t>в  сопоставимых</w:t>
            </w:r>
            <w:proofErr w:type="gramEnd"/>
            <w:r w:rsidRPr="004B79AD">
              <w:rPr>
                <w:color w:val="000000"/>
                <w:sz w:val="24"/>
                <w:szCs w:val="24"/>
              </w:rPr>
              <w:t xml:space="preserve"> ценах, в  %  к  предыдущему  году</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101,0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102,5</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105,0</w:t>
            </w:r>
          </w:p>
        </w:tc>
      </w:tr>
      <w:tr w:rsidR="0003714E" w:rsidRPr="00175C7B" w:rsidTr="0003714E">
        <w:trPr>
          <w:trHeight w:val="585"/>
        </w:trPr>
        <w:tc>
          <w:tcPr>
            <w:tcW w:w="5954" w:type="dxa"/>
            <w:tcBorders>
              <w:top w:val="nil"/>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r w:rsidRPr="004B79AD">
              <w:rPr>
                <w:color w:val="000000"/>
                <w:sz w:val="24"/>
                <w:szCs w:val="24"/>
              </w:rPr>
              <w:t xml:space="preserve">2.  </w:t>
            </w:r>
            <w:proofErr w:type="gramStart"/>
            <w:r w:rsidRPr="004B79AD">
              <w:rPr>
                <w:color w:val="000000"/>
                <w:sz w:val="24"/>
                <w:szCs w:val="24"/>
              </w:rPr>
              <w:t>Объем  платных</w:t>
            </w:r>
            <w:proofErr w:type="gramEnd"/>
            <w:r w:rsidRPr="004B79AD">
              <w:rPr>
                <w:color w:val="000000"/>
                <w:sz w:val="24"/>
                <w:szCs w:val="24"/>
              </w:rPr>
              <w:t xml:space="preserve">  услуг  населению,  млн. руб.</w:t>
            </w:r>
          </w:p>
        </w:tc>
        <w:tc>
          <w:tcPr>
            <w:tcW w:w="1560"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273 390,0</w:t>
            </w:r>
          </w:p>
        </w:tc>
        <w:tc>
          <w:tcPr>
            <w:tcW w:w="1559"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295 590,0</w:t>
            </w:r>
          </w:p>
        </w:tc>
        <w:tc>
          <w:tcPr>
            <w:tcW w:w="1418" w:type="dxa"/>
            <w:tcBorders>
              <w:top w:val="nil"/>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319 700,0</w:t>
            </w:r>
          </w:p>
        </w:tc>
      </w:tr>
      <w:tr w:rsidR="0003714E" w:rsidRPr="00175C7B" w:rsidTr="0003714E">
        <w:trPr>
          <w:trHeight w:val="585"/>
        </w:trPr>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rsidR="0003714E" w:rsidRPr="004B79AD" w:rsidRDefault="0003714E" w:rsidP="0003714E">
            <w:pPr>
              <w:ind w:firstLine="34"/>
              <w:rPr>
                <w:color w:val="000000"/>
                <w:sz w:val="24"/>
                <w:szCs w:val="24"/>
              </w:rPr>
            </w:pPr>
            <w:proofErr w:type="gramStart"/>
            <w:r w:rsidRPr="004B79AD">
              <w:rPr>
                <w:color w:val="000000"/>
                <w:sz w:val="24"/>
                <w:szCs w:val="24"/>
              </w:rPr>
              <w:t>в  сопоставимых</w:t>
            </w:r>
            <w:proofErr w:type="gramEnd"/>
            <w:r w:rsidRPr="004B79AD">
              <w:rPr>
                <w:color w:val="000000"/>
                <w:sz w:val="24"/>
                <w:szCs w:val="24"/>
              </w:rPr>
              <w:t xml:space="preserve"> ценах, в  %  к  предыдущему  году</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101,2</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102,0</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03714E" w:rsidRPr="004B79AD" w:rsidRDefault="0003714E" w:rsidP="0003714E">
            <w:pPr>
              <w:ind w:firstLine="34"/>
              <w:jc w:val="right"/>
              <w:rPr>
                <w:color w:val="000000"/>
                <w:sz w:val="24"/>
                <w:szCs w:val="24"/>
              </w:rPr>
            </w:pPr>
            <w:r w:rsidRPr="004B79AD">
              <w:rPr>
                <w:color w:val="000000"/>
                <w:sz w:val="24"/>
                <w:szCs w:val="24"/>
              </w:rPr>
              <w:t>103,5</w:t>
            </w:r>
          </w:p>
        </w:tc>
      </w:tr>
    </w:tbl>
    <w:p w:rsidR="00C12DF5" w:rsidRPr="00901649" w:rsidRDefault="00C12DF5" w:rsidP="00C12DF5">
      <w:pPr>
        <w:spacing w:line="264" w:lineRule="auto"/>
        <w:ind w:firstLine="567"/>
        <w:jc w:val="both"/>
        <w:rPr>
          <w:sz w:val="32"/>
          <w:szCs w:val="32"/>
        </w:rPr>
      </w:pPr>
    </w:p>
    <w:p w:rsidR="00C12DF5" w:rsidRPr="00E77376" w:rsidRDefault="00C12DF5" w:rsidP="00C12DF5">
      <w:pPr>
        <w:spacing w:line="264" w:lineRule="auto"/>
        <w:ind w:firstLine="709"/>
        <w:jc w:val="center"/>
        <w:rPr>
          <w:b/>
          <w:sz w:val="32"/>
          <w:szCs w:val="32"/>
        </w:rPr>
      </w:pPr>
      <w:r w:rsidRPr="00E77376">
        <w:rPr>
          <w:b/>
          <w:sz w:val="32"/>
          <w:szCs w:val="32"/>
          <w:u w:val="single"/>
        </w:rPr>
        <w:t>Доходы</w:t>
      </w:r>
      <w:r>
        <w:rPr>
          <w:b/>
          <w:sz w:val="32"/>
          <w:szCs w:val="32"/>
          <w:u w:val="single"/>
        </w:rPr>
        <w:t xml:space="preserve"> бюджета</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Прогноз по доходам в определенной степени решает задачу по стимулированию инвестиционных и инновационных направлений социально-экономического развития республики.</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 xml:space="preserve">Реализация этой задачи достигается через </w:t>
      </w:r>
      <w:r w:rsidRPr="00901649">
        <w:rPr>
          <w:sz w:val="32"/>
          <w:szCs w:val="32"/>
          <w:lang w:val="tt-RU"/>
        </w:rPr>
        <w:t xml:space="preserve">предоставление льгот </w:t>
      </w:r>
      <w:r w:rsidRPr="00901649">
        <w:rPr>
          <w:sz w:val="32"/>
          <w:szCs w:val="32"/>
        </w:rPr>
        <w:t xml:space="preserve">по налогам. </w:t>
      </w:r>
    </w:p>
    <w:p w:rsidR="00C12DF5" w:rsidRDefault="00C12DF5" w:rsidP="00C12DF5">
      <w:pPr>
        <w:spacing w:line="264" w:lineRule="auto"/>
        <w:ind w:firstLine="709"/>
        <w:jc w:val="both"/>
        <w:rPr>
          <w:sz w:val="32"/>
          <w:szCs w:val="32"/>
        </w:rPr>
      </w:pPr>
    </w:p>
    <w:p w:rsidR="00C12DF5" w:rsidRDefault="00C12DF5" w:rsidP="00C12DF5">
      <w:pPr>
        <w:spacing w:line="264" w:lineRule="auto"/>
        <w:jc w:val="center"/>
        <w:rPr>
          <w:b/>
          <w:color w:val="FF0000"/>
          <w:sz w:val="32"/>
          <w:szCs w:val="32"/>
        </w:rPr>
      </w:pPr>
      <w:r>
        <w:rPr>
          <w:noProof/>
        </w:rPr>
        <w:lastRenderedPageBreak/>
        <w:drawing>
          <wp:inline distT="0" distB="0" distL="0" distR="0">
            <wp:extent cx="4817819" cy="3756660"/>
            <wp:effectExtent l="133350" t="114300" r="135255" b="1676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847499" cy="3779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jc w:val="both"/>
        <w:rPr>
          <w:b/>
          <w:color w:val="FF0000"/>
          <w:sz w:val="32"/>
          <w:szCs w:val="32"/>
        </w:rPr>
      </w:pPr>
    </w:p>
    <w:p w:rsidR="00C12DF5" w:rsidRDefault="00C12DF5" w:rsidP="00C12DF5">
      <w:pPr>
        <w:spacing w:line="264" w:lineRule="auto"/>
        <w:jc w:val="center"/>
        <w:rPr>
          <w:b/>
          <w:color w:val="FF0000"/>
          <w:sz w:val="32"/>
          <w:szCs w:val="32"/>
        </w:rPr>
      </w:pPr>
      <w:r>
        <w:rPr>
          <w:noProof/>
        </w:rPr>
        <w:drawing>
          <wp:inline distT="0" distB="0" distL="0" distR="0">
            <wp:extent cx="4810760" cy="3759768"/>
            <wp:effectExtent l="133350" t="114300" r="123190" b="1651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872550" cy="3808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jc w:val="both"/>
        <w:rPr>
          <w:b/>
          <w:color w:val="FF0000"/>
          <w:sz w:val="32"/>
          <w:szCs w:val="32"/>
        </w:rPr>
      </w:pPr>
    </w:p>
    <w:p w:rsidR="00C12DF5" w:rsidRDefault="00C12DF5" w:rsidP="00C12DF5">
      <w:pPr>
        <w:spacing w:line="264" w:lineRule="auto"/>
        <w:jc w:val="both"/>
        <w:rPr>
          <w:b/>
          <w:color w:val="FF0000"/>
          <w:sz w:val="32"/>
          <w:szCs w:val="32"/>
        </w:rPr>
      </w:pPr>
      <w:r>
        <w:rPr>
          <w:b/>
          <w:color w:val="FF0000"/>
          <w:sz w:val="32"/>
          <w:szCs w:val="32"/>
        </w:rPr>
        <w:t xml:space="preserve"> </w:t>
      </w:r>
      <w:r>
        <w:rPr>
          <w:b/>
          <w:color w:val="FF0000"/>
          <w:sz w:val="32"/>
          <w:szCs w:val="32"/>
        </w:rPr>
        <w:tab/>
      </w:r>
    </w:p>
    <w:p w:rsidR="00AB0F69" w:rsidRDefault="00C12DF5" w:rsidP="00C12DF5">
      <w:pPr>
        <w:spacing w:line="264" w:lineRule="auto"/>
        <w:jc w:val="both"/>
        <w:rPr>
          <w:sz w:val="32"/>
          <w:szCs w:val="32"/>
        </w:rPr>
      </w:pPr>
      <w:r>
        <w:rPr>
          <w:sz w:val="32"/>
          <w:szCs w:val="32"/>
        </w:rPr>
        <w:t xml:space="preserve"> </w:t>
      </w:r>
      <w:r>
        <w:rPr>
          <w:sz w:val="32"/>
          <w:szCs w:val="32"/>
        </w:rPr>
        <w:tab/>
      </w:r>
    </w:p>
    <w:p w:rsidR="00C12DF5" w:rsidRDefault="00AB0F69" w:rsidP="00C12DF5">
      <w:pPr>
        <w:spacing w:line="264" w:lineRule="auto"/>
        <w:jc w:val="both"/>
        <w:rPr>
          <w:sz w:val="32"/>
          <w:szCs w:val="32"/>
        </w:rPr>
      </w:pPr>
      <w:r>
        <w:rPr>
          <w:sz w:val="32"/>
          <w:szCs w:val="32"/>
        </w:rPr>
        <w:lastRenderedPageBreak/>
        <w:t xml:space="preserve"> </w:t>
      </w:r>
      <w:r>
        <w:rPr>
          <w:sz w:val="32"/>
          <w:szCs w:val="32"/>
        </w:rPr>
        <w:tab/>
      </w:r>
      <w:r w:rsidR="00C12DF5" w:rsidRPr="00901649">
        <w:rPr>
          <w:sz w:val="32"/>
          <w:szCs w:val="32"/>
        </w:rPr>
        <w:t>По всем этим направлениям действуют соответствующие законодательные акты</w:t>
      </w:r>
      <w:r w:rsidR="00C12DF5">
        <w:rPr>
          <w:sz w:val="32"/>
          <w:szCs w:val="32"/>
        </w:rPr>
        <w:t xml:space="preserve">. </w:t>
      </w:r>
      <w:r w:rsidR="00C12DF5" w:rsidRPr="00901649">
        <w:rPr>
          <w:sz w:val="32"/>
          <w:szCs w:val="32"/>
        </w:rPr>
        <w:t>В конце сентября на сессии Государственного Совета продлены на 2016 год льготы по упрощенной системе налогообложения, установлена льготная ставка налога на имущество организаций для производителей синтетических моторных масел. Кроме того, на 2016 год сохранена ставка налога на имущество для торговых объектов на уровне 2015 года без запланированного ранее повышения.</w:t>
      </w:r>
      <w:r w:rsidR="00C12DF5">
        <w:rPr>
          <w:sz w:val="32"/>
          <w:szCs w:val="32"/>
        </w:rPr>
        <w:br/>
      </w:r>
    </w:p>
    <w:p w:rsidR="00C12DF5" w:rsidRDefault="00C12DF5" w:rsidP="00C12DF5">
      <w:pPr>
        <w:spacing w:line="264" w:lineRule="auto"/>
        <w:jc w:val="center"/>
        <w:rPr>
          <w:sz w:val="32"/>
          <w:szCs w:val="32"/>
        </w:rPr>
      </w:pPr>
      <w:r>
        <w:rPr>
          <w:noProof/>
        </w:rPr>
        <w:drawing>
          <wp:inline distT="0" distB="0" distL="0" distR="0">
            <wp:extent cx="5826125" cy="4038661"/>
            <wp:effectExtent l="133350" t="114300" r="155575" b="1714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841969" cy="4049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jc w:val="both"/>
        <w:rPr>
          <w:sz w:val="32"/>
          <w:szCs w:val="32"/>
        </w:rPr>
      </w:pPr>
    </w:p>
    <w:p w:rsidR="00C12DF5" w:rsidRDefault="00C12DF5" w:rsidP="00C12DF5">
      <w:pPr>
        <w:spacing w:line="264" w:lineRule="auto"/>
        <w:ind w:firstLine="709"/>
        <w:jc w:val="both"/>
        <w:rPr>
          <w:sz w:val="32"/>
          <w:szCs w:val="32"/>
        </w:rPr>
      </w:pPr>
      <w:r w:rsidRPr="00901649">
        <w:rPr>
          <w:sz w:val="32"/>
          <w:szCs w:val="32"/>
        </w:rPr>
        <w:t xml:space="preserve">Наиболее объемными доходными источниками бюджета являются налог на прибыль, налог на доходы физических лиц и налог на имущество организаций, составляющие от общей суммы собственных доходов в консолидированном бюджете 74 процента и в бюджете республики – 80 процентов. </w:t>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jc w:val="center"/>
        <w:rPr>
          <w:b/>
          <w:color w:val="FF0000"/>
          <w:sz w:val="32"/>
          <w:szCs w:val="32"/>
        </w:rPr>
      </w:pPr>
      <w:r w:rsidRPr="00E77376">
        <w:rPr>
          <w:b/>
          <w:noProof/>
          <w:color w:val="FF0000"/>
          <w:sz w:val="32"/>
          <w:szCs w:val="32"/>
        </w:rPr>
        <w:lastRenderedPageBreak/>
        <w:drawing>
          <wp:inline distT="0" distB="0" distL="0" distR="0">
            <wp:extent cx="5483458" cy="3642360"/>
            <wp:effectExtent l="133350" t="114300" r="155575" b="1676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515560" cy="3663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b/>
          <w:color w:val="FF0000"/>
          <w:sz w:val="32"/>
          <w:szCs w:val="32"/>
        </w:rPr>
      </w:pPr>
    </w:p>
    <w:p w:rsidR="00C12DF5" w:rsidRDefault="00C12DF5" w:rsidP="00C12DF5">
      <w:pPr>
        <w:spacing w:line="264" w:lineRule="auto"/>
        <w:jc w:val="center"/>
        <w:rPr>
          <w:b/>
          <w:color w:val="FF0000"/>
          <w:sz w:val="32"/>
          <w:szCs w:val="32"/>
        </w:rPr>
      </w:pPr>
      <w:r>
        <w:rPr>
          <w:noProof/>
        </w:rPr>
        <w:drawing>
          <wp:inline distT="0" distB="0" distL="0" distR="0">
            <wp:extent cx="5447815" cy="3581400"/>
            <wp:effectExtent l="133350" t="114300" r="153035" b="1714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508643" cy="3621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sz w:val="32"/>
          <w:szCs w:val="32"/>
        </w:rPr>
      </w:pPr>
      <w:r w:rsidRPr="00901649">
        <w:rPr>
          <w:sz w:val="32"/>
          <w:szCs w:val="32"/>
        </w:rPr>
        <w:t xml:space="preserve">Поступление налога </w:t>
      </w:r>
      <w:r w:rsidRPr="00901649">
        <w:rPr>
          <w:b/>
          <w:sz w:val="32"/>
          <w:szCs w:val="32"/>
        </w:rPr>
        <w:t>на доходы физических лиц</w:t>
      </w:r>
      <w:r w:rsidRPr="00901649">
        <w:rPr>
          <w:sz w:val="32"/>
          <w:szCs w:val="32"/>
        </w:rPr>
        <w:t xml:space="preserve"> в консолидированный бюджет Республики Татарстан в 2016 году прогнозируется в сумме 59,3</w:t>
      </w:r>
      <w:r>
        <w:rPr>
          <w:sz w:val="32"/>
          <w:szCs w:val="32"/>
        </w:rPr>
        <w:t xml:space="preserve"> </w:t>
      </w:r>
      <w:proofErr w:type="spellStart"/>
      <w:r w:rsidR="00EF2D6C">
        <w:rPr>
          <w:sz w:val="32"/>
          <w:szCs w:val="32"/>
        </w:rPr>
        <w:t>млрд.рублей</w:t>
      </w:r>
      <w:proofErr w:type="spellEnd"/>
      <w:r w:rsidRPr="00901649">
        <w:rPr>
          <w:sz w:val="32"/>
          <w:szCs w:val="32"/>
        </w:rPr>
        <w:t xml:space="preserve">, в бюджет республики – 41,5 млрд. рублей. </w:t>
      </w:r>
    </w:p>
    <w:p w:rsidR="00C12DF5" w:rsidRDefault="0003714E" w:rsidP="00C12DF5">
      <w:pPr>
        <w:spacing w:line="264" w:lineRule="auto"/>
        <w:jc w:val="center"/>
        <w:rPr>
          <w:sz w:val="32"/>
          <w:szCs w:val="32"/>
        </w:rPr>
      </w:pPr>
      <w:r>
        <w:rPr>
          <w:noProof/>
        </w:rPr>
        <w:lastRenderedPageBreak/>
        <w:drawing>
          <wp:inline distT="0" distB="0" distL="0" distR="0" wp14:anchorId="15CDBDFA" wp14:editId="741022BF">
            <wp:extent cx="4059555" cy="3139440"/>
            <wp:effectExtent l="133350" t="114300" r="131445" b="156210"/>
            <wp:docPr id="33" name="Рисунок 33"/>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5"/>
                    <a:stretch>
                      <a:fillRect/>
                    </a:stretch>
                  </pic:blipFill>
                  <pic:spPr>
                    <a:xfrm>
                      <a:off x="0" y="0"/>
                      <a:ext cx="4059555" cy="3139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sz w:val="32"/>
          <w:szCs w:val="32"/>
        </w:rPr>
      </w:pPr>
    </w:p>
    <w:p w:rsidR="00C12DF5" w:rsidRPr="00901649" w:rsidRDefault="00C12DF5" w:rsidP="00C12DF5">
      <w:pPr>
        <w:spacing w:line="264" w:lineRule="auto"/>
        <w:ind w:firstLine="709"/>
        <w:jc w:val="both"/>
        <w:rPr>
          <w:sz w:val="32"/>
          <w:szCs w:val="32"/>
        </w:rPr>
      </w:pPr>
      <w:r w:rsidRPr="00901649">
        <w:rPr>
          <w:sz w:val="32"/>
          <w:szCs w:val="32"/>
        </w:rPr>
        <w:t>Расчеты по налогу производились исходя из прогнозируемого Министерством экономики фонда оплаты труда, темпов его роста и среднего процента изъятия налога.</w:t>
      </w:r>
    </w:p>
    <w:p w:rsidR="00C12DF5" w:rsidRDefault="00AB0F69" w:rsidP="00C12DF5">
      <w:pPr>
        <w:spacing w:line="264" w:lineRule="auto"/>
        <w:ind w:firstLine="709"/>
        <w:jc w:val="both"/>
        <w:rPr>
          <w:sz w:val="32"/>
          <w:szCs w:val="32"/>
        </w:rPr>
      </w:pPr>
      <w:r>
        <w:rPr>
          <w:sz w:val="32"/>
          <w:szCs w:val="32"/>
        </w:rPr>
        <w:t>В</w:t>
      </w:r>
      <w:r w:rsidR="00C12DF5" w:rsidRPr="00901649">
        <w:rPr>
          <w:sz w:val="32"/>
          <w:szCs w:val="32"/>
        </w:rPr>
        <w:t xml:space="preserve">первые за последние годы при прогнозе налога на доходы физических лиц закладывается столь низкий индекс роста. На 2016 год он прогнозируется в размере 103,2 процента к ожидаемым поступлениям текущего года. </w:t>
      </w:r>
    </w:p>
    <w:p w:rsidR="00C12DF5" w:rsidRDefault="00C12DF5" w:rsidP="00C12DF5">
      <w:pPr>
        <w:spacing w:line="264" w:lineRule="auto"/>
        <w:ind w:firstLine="709"/>
        <w:jc w:val="both"/>
        <w:rPr>
          <w:sz w:val="32"/>
          <w:szCs w:val="32"/>
        </w:rPr>
      </w:pPr>
    </w:p>
    <w:p w:rsidR="00C12DF5" w:rsidRPr="00E92C9C" w:rsidRDefault="0003714E" w:rsidP="00C12DF5">
      <w:pPr>
        <w:spacing w:line="264" w:lineRule="auto"/>
        <w:jc w:val="center"/>
        <w:rPr>
          <w:sz w:val="32"/>
          <w:szCs w:val="32"/>
          <w:lang w:val="en-US"/>
        </w:rPr>
      </w:pPr>
      <w:r>
        <w:rPr>
          <w:noProof/>
        </w:rPr>
        <w:drawing>
          <wp:inline distT="0" distB="0" distL="0" distR="0" wp14:anchorId="3379BAEF" wp14:editId="428807DB">
            <wp:extent cx="4193540" cy="3086100"/>
            <wp:effectExtent l="133350" t="114300" r="111760" b="152400"/>
            <wp:docPr id="35" name="Рисунок 35"/>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16"/>
                    <a:stretch>
                      <a:fillRect/>
                    </a:stretch>
                  </pic:blipFill>
                  <pic:spPr>
                    <a:xfrm>
                      <a:off x="0" y="0"/>
                      <a:ext cx="4193540" cy="308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При оценке налоговых поступлений использованы данные бизнес – проектов крупных и средних организаций республики. На совещаниях с участием Министерства экономики, налоговой службы, отраслевых министерств рассмотрено порядка 160 предприятий, которые уплачивают в бюджет более 65-ти процентов налога на прибыль. По этим данным налог на прибыль прогнозируется в объеме 57,3 млрд. рублей.</w:t>
      </w:r>
    </w:p>
    <w:p w:rsidR="00C12DF5" w:rsidRDefault="00C12DF5" w:rsidP="00C12DF5">
      <w:pPr>
        <w:spacing w:line="264" w:lineRule="auto"/>
        <w:ind w:firstLine="709"/>
        <w:jc w:val="both"/>
        <w:rPr>
          <w:sz w:val="32"/>
          <w:szCs w:val="32"/>
        </w:rPr>
      </w:pPr>
    </w:p>
    <w:p w:rsidR="00C12DF5" w:rsidRPr="00901649" w:rsidRDefault="0003714E" w:rsidP="00C12DF5">
      <w:pPr>
        <w:spacing w:line="264" w:lineRule="auto"/>
        <w:jc w:val="center"/>
        <w:rPr>
          <w:sz w:val="32"/>
          <w:szCs w:val="32"/>
        </w:rPr>
      </w:pPr>
      <w:r>
        <w:rPr>
          <w:noProof/>
        </w:rPr>
        <w:drawing>
          <wp:inline distT="0" distB="0" distL="0" distR="0" wp14:anchorId="1595A525" wp14:editId="28ED2B20">
            <wp:extent cx="4351020" cy="3093720"/>
            <wp:effectExtent l="133350" t="114300" r="87630" b="125730"/>
            <wp:docPr id="36" name="Рисунок 36"/>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17"/>
                    <a:stretch>
                      <a:fillRect/>
                    </a:stretch>
                  </pic:blipFill>
                  <pic:spPr>
                    <a:xfrm>
                      <a:off x="0" y="0"/>
                      <a:ext cx="4351020" cy="3093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tabs>
          <w:tab w:val="left" w:leader="hyphen" w:pos="-567"/>
        </w:tabs>
        <w:spacing w:line="264" w:lineRule="auto"/>
        <w:ind w:firstLine="709"/>
        <w:jc w:val="both"/>
        <w:rPr>
          <w:sz w:val="32"/>
          <w:szCs w:val="32"/>
        </w:rPr>
      </w:pPr>
    </w:p>
    <w:p w:rsidR="00C12DF5" w:rsidRDefault="00C12DF5" w:rsidP="00C12DF5">
      <w:pPr>
        <w:shd w:val="clear" w:color="auto" w:fill="FFFFFF"/>
        <w:tabs>
          <w:tab w:val="left" w:leader="hyphen" w:pos="-567"/>
        </w:tabs>
        <w:spacing w:line="264" w:lineRule="auto"/>
        <w:ind w:firstLine="709"/>
        <w:jc w:val="both"/>
        <w:rPr>
          <w:sz w:val="32"/>
          <w:szCs w:val="32"/>
        </w:rPr>
      </w:pPr>
      <w:r w:rsidRPr="00901649">
        <w:rPr>
          <w:sz w:val="32"/>
          <w:szCs w:val="32"/>
        </w:rPr>
        <w:t xml:space="preserve">Прогноз поступления </w:t>
      </w:r>
      <w:r w:rsidRPr="00901649">
        <w:rPr>
          <w:b/>
          <w:bCs/>
          <w:sz w:val="32"/>
          <w:szCs w:val="32"/>
        </w:rPr>
        <w:t xml:space="preserve">акцизов </w:t>
      </w:r>
      <w:r w:rsidRPr="00901649">
        <w:rPr>
          <w:sz w:val="32"/>
          <w:szCs w:val="32"/>
        </w:rPr>
        <w:t xml:space="preserve">на 2016 год в консолидированный бюджет Республики Татарстан составляет 18,9 млрд. рублей. </w:t>
      </w:r>
    </w:p>
    <w:p w:rsidR="00C12DF5" w:rsidRDefault="0003714E" w:rsidP="00C12DF5">
      <w:pPr>
        <w:shd w:val="clear" w:color="auto" w:fill="FFFFFF"/>
        <w:tabs>
          <w:tab w:val="left" w:leader="hyphen" w:pos="-567"/>
        </w:tabs>
        <w:spacing w:line="264" w:lineRule="auto"/>
        <w:jc w:val="center"/>
        <w:rPr>
          <w:sz w:val="32"/>
          <w:szCs w:val="32"/>
        </w:rPr>
      </w:pPr>
      <w:r>
        <w:rPr>
          <w:noProof/>
        </w:rPr>
        <w:drawing>
          <wp:inline distT="0" distB="0" distL="0" distR="0" wp14:anchorId="6EC2B62A" wp14:editId="504ADC8F">
            <wp:extent cx="4248150" cy="2249805"/>
            <wp:effectExtent l="133350" t="114300" r="114300" b="150495"/>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8"/>
                    <a:stretch>
                      <a:fillRect/>
                    </a:stretch>
                  </pic:blipFill>
                  <pic:spPr>
                    <a:xfrm>
                      <a:off x="0" y="0"/>
                      <a:ext cx="4248150" cy="2249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right="-23" w:firstLine="709"/>
        <w:jc w:val="both"/>
        <w:rPr>
          <w:spacing w:val="-2"/>
          <w:sz w:val="32"/>
          <w:szCs w:val="32"/>
        </w:rPr>
      </w:pPr>
      <w:r w:rsidRPr="00901649">
        <w:rPr>
          <w:spacing w:val="-2"/>
          <w:sz w:val="32"/>
          <w:szCs w:val="32"/>
        </w:rPr>
        <w:lastRenderedPageBreak/>
        <w:t xml:space="preserve">Следующий налог – </w:t>
      </w:r>
      <w:r w:rsidRPr="00901649">
        <w:rPr>
          <w:b/>
          <w:bCs/>
          <w:spacing w:val="-2"/>
          <w:sz w:val="32"/>
          <w:szCs w:val="32"/>
        </w:rPr>
        <w:t xml:space="preserve">налог на имущество организаций. </w:t>
      </w:r>
      <w:r w:rsidRPr="00901649">
        <w:rPr>
          <w:bCs/>
          <w:spacing w:val="-2"/>
          <w:sz w:val="32"/>
          <w:szCs w:val="32"/>
        </w:rPr>
        <w:t>В</w:t>
      </w:r>
      <w:r w:rsidRPr="00901649">
        <w:rPr>
          <w:spacing w:val="-2"/>
          <w:sz w:val="32"/>
          <w:szCs w:val="32"/>
        </w:rPr>
        <w:t xml:space="preserve"> 2016 году он прогнозируется в размере 19,7 млрд. рублей. Налог спрогнозирован с учетом инвестиций и законодательно установленных льгот. При прогнозировании учтены изменения налогового законодательства в части налогообложения торговых объектов и имущества естественных монополий.</w:t>
      </w:r>
    </w:p>
    <w:p w:rsidR="00C12DF5" w:rsidRPr="00901649" w:rsidRDefault="00C12DF5" w:rsidP="00C12DF5">
      <w:pPr>
        <w:spacing w:line="264" w:lineRule="auto"/>
        <w:ind w:right="-23" w:firstLine="709"/>
        <w:jc w:val="both"/>
        <w:rPr>
          <w:spacing w:val="-2"/>
          <w:sz w:val="32"/>
          <w:szCs w:val="32"/>
        </w:rPr>
      </w:pPr>
    </w:p>
    <w:p w:rsidR="00C12DF5" w:rsidRDefault="0003714E" w:rsidP="00C12DF5">
      <w:pPr>
        <w:spacing w:line="264" w:lineRule="auto"/>
        <w:ind w:right="-23"/>
        <w:jc w:val="center"/>
        <w:rPr>
          <w:spacing w:val="-2"/>
          <w:sz w:val="32"/>
          <w:szCs w:val="32"/>
        </w:rPr>
      </w:pPr>
      <w:r>
        <w:rPr>
          <w:noProof/>
        </w:rPr>
        <w:drawing>
          <wp:inline distT="0" distB="0" distL="0" distR="0" wp14:anchorId="3086D140" wp14:editId="3F164F54">
            <wp:extent cx="4808220" cy="3863340"/>
            <wp:effectExtent l="133350" t="133350" r="125730" b="137160"/>
            <wp:docPr id="38" name="Рисунок 38"/>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9"/>
                    <a:stretch>
                      <a:fillRect/>
                    </a:stretch>
                  </pic:blipFill>
                  <pic:spPr>
                    <a:xfrm>
                      <a:off x="0" y="0"/>
                      <a:ext cx="4808220" cy="3863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pacing w:line="264" w:lineRule="auto"/>
        <w:ind w:right="-23"/>
        <w:jc w:val="center"/>
        <w:rPr>
          <w:spacing w:val="-2"/>
          <w:sz w:val="32"/>
          <w:szCs w:val="32"/>
        </w:rPr>
      </w:pPr>
    </w:p>
    <w:p w:rsidR="00C12DF5" w:rsidRPr="00901649" w:rsidRDefault="00C12DF5" w:rsidP="00C12DF5">
      <w:pPr>
        <w:shd w:val="clear" w:color="auto" w:fill="FFFFFF"/>
        <w:spacing w:line="264" w:lineRule="auto"/>
        <w:ind w:firstLine="709"/>
        <w:jc w:val="both"/>
        <w:rPr>
          <w:spacing w:val="-1"/>
          <w:sz w:val="32"/>
          <w:szCs w:val="32"/>
        </w:rPr>
      </w:pPr>
      <w:r w:rsidRPr="00901649">
        <w:rPr>
          <w:b/>
          <w:bCs/>
          <w:sz w:val="32"/>
          <w:szCs w:val="32"/>
        </w:rPr>
        <w:t>Налог на имущество физических лиц</w:t>
      </w:r>
      <w:r w:rsidRPr="00901649">
        <w:rPr>
          <w:sz w:val="32"/>
          <w:szCs w:val="32"/>
        </w:rPr>
        <w:t>, полностью зачисляемый в бюджеты муниципальных образований, в 2016 году оценивается в сумме 776</w:t>
      </w:r>
      <w:r w:rsidRPr="00901649">
        <w:rPr>
          <w:spacing w:val="-1"/>
          <w:sz w:val="32"/>
          <w:szCs w:val="32"/>
        </w:rPr>
        <w:t xml:space="preserve"> млн. рублей.</w:t>
      </w:r>
    </w:p>
    <w:p w:rsidR="00C12DF5" w:rsidRPr="00901649" w:rsidRDefault="00C12DF5" w:rsidP="00C12DF5">
      <w:pPr>
        <w:shd w:val="clear" w:color="auto" w:fill="FFFFFF"/>
        <w:spacing w:line="264" w:lineRule="auto"/>
        <w:ind w:firstLine="709"/>
        <w:jc w:val="both"/>
        <w:rPr>
          <w:spacing w:val="-1"/>
          <w:sz w:val="32"/>
          <w:szCs w:val="32"/>
        </w:rPr>
      </w:pPr>
      <w:r w:rsidRPr="00901649">
        <w:rPr>
          <w:spacing w:val="-1"/>
          <w:sz w:val="32"/>
          <w:szCs w:val="32"/>
        </w:rPr>
        <w:t xml:space="preserve">Необходимо отметить, что налог на имущество физических лиц будет поступать в следующем году по новому порядку, а именно исходя из кадастровой стоимости объектов недвижимости. </w:t>
      </w:r>
    </w:p>
    <w:p w:rsidR="00C12DF5" w:rsidRDefault="0003714E" w:rsidP="00C12DF5">
      <w:pPr>
        <w:shd w:val="clear" w:color="auto" w:fill="FFFFFF"/>
        <w:spacing w:line="264" w:lineRule="auto"/>
        <w:jc w:val="center"/>
        <w:rPr>
          <w:spacing w:val="-1"/>
          <w:sz w:val="32"/>
          <w:szCs w:val="32"/>
        </w:rPr>
      </w:pPr>
      <w:r>
        <w:rPr>
          <w:noProof/>
        </w:rPr>
        <w:lastRenderedPageBreak/>
        <w:drawing>
          <wp:inline distT="0" distB="0" distL="0" distR="0" wp14:anchorId="00700A25" wp14:editId="2847EC9C">
            <wp:extent cx="4160520" cy="3162300"/>
            <wp:effectExtent l="114300" t="114300" r="87630" b="133350"/>
            <wp:docPr id="39" name="Рисунок 39"/>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20"/>
                    <a:stretch>
                      <a:fillRect/>
                    </a:stretch>
                  </pic:blipFill>
                  <pic:spPr>
                    <a:xfrm>
                      <a:off x="0" y="0"/>
                      <a:ext cx="4160520"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hd w:val="clear" w:color="auto" w:fill="FFFFFF"/>
        <w:spacing w:line="264" w:lineRule="auto"/>
        <w:jc w:val="center"/>
        <w:rPr>
          <w:spacing w:val="-1"/>
          <w:sz w:val="32"/>
          <w:szCs w:val="32"/>
        </w:rPr>
      </w:pPr>
    </w:p>
    <w:p w:rsidR="00C12DF5" w:rsidRDefault="00C12DF5" w:rsidP="00C12DF5">
      <w:pPr>
        <w:shd w:val="clear" w:color="auto" w:fill="FFFFFF"/>
        <w:spacing w:line="264" w:lineRule="auto"/>
        <w:ind w:firstLine="709"/>
        <w:jc w:val="both"/>
        <w:rPr>
          <w:spacing w:val="-1"/>
          <w:sz w:val="32"/>
          <w:szCs w:val="32"/>
        </w:rPr>
      </w:pPr>
      <w:r w:rsidRPr="00901649">
        <w:rPr>
          <w:sz w:val="32"/>
          <w:szCs w:val="32"/>
        </w:rPr>
        <w:t xml:space="preserve">Значительным доходным источником бюджетов муниципальных </w:t>
      </w:r>
      <w:r w:rsidRPr="00901649">
        <w:rPr>
          <w:spacing w:val="-1"/>
          <w:sz w:val="32"/>
          <w:szCs w:val="32"/>
        </w:rPr>
        <w:t xml:space="preserve">образований является </w:t>
      </w:r>
      <w:r w:rsidRPr="00901649">
        <w:rPr>
          <w:b/>
          <w:bCs/>
          <w:spacing w:val="-1"/>
          <w:sz w:val="32"/>
          <w:szCs w:val="32"/>
        </w:rPr>
        <w:t xml:space="preserve">земельный налог. </w:t>
      </w:r>
      <w:r w:rsidRPr="00901649">
        <w:rPr>
          <w:spacing w:val="-1"/>
          <w:sz w:val="32"/>
          <w:szCs w:val="32"/>
        </w:rPr>
        <w:t xml:space="preserve">Его поступления в 2016 году </w:t>
      </w:r>
      <w:r w:rsidRPr="00901649">
        <w:rPr>
          <w:sz w:val="32"/>
          <w:szCs w:val="32"/>
        </w:rPr>
        <w:t>прогнозируются в размере 7,2 млрд. рублей. В прогнозе принята уточнённая кадастровая стоимость земельных участков с учетом утвержденных органами муниципальных образований ставок</w:t>
      </w:r>
      <w:r w:rsidRPr="00901649">
        <w:rPr>
          <w:spacing w:val="-1"/>
          <w:sz w:val="32"/>
          <w:szCs w:val="32"/>
        </w:rPr>
        <w:t xml:space="preserve">. </w:t>
      </w:r>
    </w:p>
    <w:p w:rsidR="00C12DF5" w:rsidRDefault="00C12DF5" w:rsidP="00C12DF5">
      <w:pPr>
        <w:shd w:val="clear" w:color="auto" w:fill="FFFFFF"/>
        <w:spacing w:line="264" w:lineRule="auto"/>
        <w:ind w:firstLine="709"/>
        <w:jc w:val="both"/>
        <w:rPr>
          <w:spacing w:val="-1"/>
          <w:sz w:val="32"/>
          <w:szCs w:val="32"/>
        </w:rPr>
      </w:pPr>
    </w:p>
    <w:p w:rsidR="00C12DF5" w:rsidRPr="00901649" w:rsidRDefault="0003714E" w:rsidP="00C12DF5">
      <w:pPr>
        <w:shd w:val="clear" w:color="auto" w:fill="FFFFFF"/>
        <w:spacing w:line="264" w:lineRule="auto"/>
        <w:jc w:val="center"/>
        <w:rPr>
          <w:spacing w:val="-1"/>
          <w:sz w:val="32"/>
          <w:szCs w:val="32"/>
        </w:rPr>
      </w:pPr>
      <w:r>
        <w:rPr>
          <w:noProof/>
        </w:rPr>
        <w:drawing>
          <wp:inline distT="0" distB="0" distL="0" distR="0" wp14:anchorId="1A95D5C4" wp14:editId="251F9C6C">
            <wp:extent cx="4519295" cy="3482340"/>
            <wp:effectExtent l="133350" t="114300" r="109855" b="137160"/>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21"/>
                    <a:stretch>
                      <a:fillRect/>
                    </a:stretch>
                  </pic:blipFill>
                  <pic:spPr>
                    <a:xfrm>
                      <a:off x="0" y="0"/>
                      <a:ext cx="4519295" cy="3482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spacing w:line="264" w:lineRule="auto"/>
        <w:ind w:firstLine="709"/>
        <w:jc w:val="both"/>
        <w:rPr>
          <w:spacing w:val="-2"/>
          <w:sz w:val="32"/>
          <w:szCs w:val="32"/>
        </w:rPr>
      </w:pPr>
      <w:r w:rsidRPr="00901649">
        <w:rPr>
          <w:sz w:val="32"/>
          <w:szCs w:val="32"/>
        </w:rPr>
        <w:lastRenderedPageBreak/>
        <w:t xml:space="preserve">Поступления </w:t>
      </w:r>
      <w:r w:rsidRPr="00901649">
        <w:rPr>
          <w:b/>
          <w:bCs/>
          <w:sz w:val="32"/>
          <w:szCs w:val="32"/>
        </w:rPr>
        <w:t xml:space="preserve">транспортного налога </w:t>
      </w:r>
      <w:r w:rsidRPr="00901649">
        <w:rPr>
          <w:sz w:val="32"/>
          <w:szCs w:val="32"/>
        </w:rPr>
        <w:t xml:space="preserve">в 2016 году оцениваются в размере 3 млрд. 876 млн. рублей. В соответствии с Бюджетным кодексом Республики Татарстан транспортный налог будет направлен в дорожный фонд в прогнозных объемах. При расчете налога учтена отчетность о налогооблагаемой базе, динамика изменений </w:t>
      </w:r>
      <w:r w:rsidRPr="00901649">
        <w:rPr>
          <w:spacing w:val="-2"/>
          <w:sz w:val="32"/>
          <w:szCs w:val="32"/>
        </w:rPr>
        <w:t xml:space="preserve">количественных и качественных характеристик регистрируемых транспортных средств. </w:t>
      </w:r>
    </w:p>
    <w:p w:rsidR="00C12DF5" w:rsidRDefault="00C12DF5" w:rsidP="00C12DF5">
      <w:pPr>
        <w:shd w:val="clear" w:color="auto" w:fill="FFFFFF"/>
        <w:spacing w:line="264" w:lineRule="auto"/>
        <w:ind w:firstLine="709"/>
        <w:jc w:val="both"/>
        <w:rPr>
          <w:spacing w:val="-2"/>
          <w:sz w:val="32"/>
          <w:szCs w:val="32"/>
        </w:rPr>
      </w:pPr>
    </w:p>
    <w:p w:rsidR="00C12DF5" w:rsidRDefault="0003714E" w:rsidP="0003714E">
      <w:pPr>
        <w:pStyle w:val="ac"/>
        <w:jc w:val="center"/>
        <w:rPr>
          <w:spacing w:val="-2"/>
          <w:sz w:val="32"/>
          <w:szCs w:val="32"/>
        </w:rPr>
      </w:pPr>
      <w:r>
        <w:rPr>
          <w:noProof/>
        </w:rPr>
        <w:drawing>
          <wp:inline distT="0" distB="0" distL="0" distR="0" wp14:anchorId="4CAA8EB3" wp14:editId="46314E7B">
            <wp:extent cx="5071110" cy="4025265"/>
            <wp:effectExtent l="133350" t="114300" r="110490" b="146685"/>
            <wp:docPr id="42" name="Рисунок 42"/>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22"/>
                    <a:stretch>
                      <a:fillRect/>
                    </a:stretch>
                  </pic:blipFill>
                  <pic:spPr>
                    <a:xfrm>
                      <a:off x="0" y="0"/>
                      <a:ext cx="5071110" cy="4025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hd w:val="clear" w:color="auto" w:fill="FFFFFF"/>
        <w:spacing w:line="264" w:lineRule="auto"/>
        <w:ind w:firstLine="709"/>
        <w:jc w:val="both"/>
        <w:rPr>
          <w:b/>
          <w:color w:val="FF0000"/>
          <w:sz w:val="32"/>
          <w:szCs w:val="32"/>
        </w:rPr>
      </w:pPr>
    </w:p>
    <w:p w:rsidR="00C12DF5" w:rsidRDefault="00C12DF5" w:rsidP="00C12DF5">
      <w:pPr>
        <w:shd w:val="clear" w:color="auto" w:fill="FFFFFF"/>
        <w:spacing w:line="264" w:lineRule="auto"/>
        <w:ind w:firstLine="709"/>
        <w:jc w:val="both"/>
        <w:rPr>
          <w:sz w:val="32"/>
          <w:szCs w:val="32"/>
        </w:rPr>
      </w:pPr>
      <w:r w:rsidRPr="00901649">
        <w:rPr>
          <w:spacing w:val="-1"/>
          <w:sz w:val="32"/>
          <w:szCs w:val="32"/>
        </w:rPr>
        <w:t xml:space="preserve">Поступление </w:t>
      </w:r>
      <w:r w:rsidRPr="00901649">
        <w:rPr>
          <w:b/>
          <w:bCs/>
          <w:spacing w:val="-1"/>
          <w:sz w:val="32"/>
          <w:szCs w:val="32"/>
        </w:rPr>
        <w:t xml:space="preserve">по налогам на совокупный доход </w:t>
      </w:r>
      <w:r w:rsidRPr="00901649">
        <w:rPr>
          <w:spacing w:val="-1"/>
          <w:sz w:val="32"/>
          <w:szCs w:val="32"/>
        </w:rPr>
        <w:t xml:space="preserve">в 2016 году </w:t>
      </w:r>
      <w:r w:rsidRPr="00901649">
        <w:rPr>
          <w:sz w:val="32"/>
          <w:szCs w:val="32"/>
        </w:rPr>
        <w:t xml:space="preserve">прогнозируется в сумме 7,6 млрд. рублей. Прогноз сформирован исходя из отчетов налоговых органов и динамики фактических поступлений. </w:t>
      </w:r>
    </w:p>
    <w:p w:rsidR="00C12DF5" w:rsidRDefault="0003714E" w:rsidP="00C12DF5">
      <w:pPr>
        <w:shd w:val="clear" w:color="auto" w:fill="FFFFFF"/>
        <w:spacing w:line="264" w:lineRule="auto"/>
        <w:jc w:val="center"/>
        <w:rPr>
          <w:sz w:val="32"/>
          <w:szCs w:val="32"/>
        </w:rPr>
      </w:pPr>
      <w:r>
        <w:rPr>
          <w:noProof/>
        </w:rPr>
        <w:lastRenderedPageBreak/>
        <w:drawing>
          <wp:inline distT="0" distB="0" distL="0" distR="0" wp14:anchorId="5E959E22" wp14:editId="37DD47DE">
            <wp:extent cx="4648200" cy="3589020"/>
            <wp:effectExtent l="133350" t="114300" r="133350" b="163830"/>
            <wp:docPr id="43" name="Рисунок 43"/>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3"/>
                    <a:stretch>
                      <a:fillRect/>
                    </a:stretch>
                  </pic:blipFill>
                  <pic:spPr>
                    <a:xfrm>
                      <a:off x="0" y="0"/>
                      <a:ext cx="4648200" cy="358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hd w:val="clear" w:color="auto" w:fill="FFFFFF"/>
        <w:spacing w:line="264" w:lineRule="auto"/>
        <w:ind w:firstLine="709"/>
        <w:jc w:val="both"/>
        <w:rPr>
          <w:sz w:val="32"/>
          <w:szCs w:val="32"/>
        </w:rPr>
      </w:pPr>
    </w:p>
    <w:p w:rsidR="00C12DF5" w:rsidRDefault="00C12DF5" w:rsidP="00C12DF5">
      <w:pPr>
        <w:pStyle w:val="14"/>
        <w:spacing w:line="264" w:lineRule="auto"/>
        <w:ind w:firstLine="709"/>
        <w:rPr>
          <w:sz w:val="32"/>
          <w:szCs w:val="32"/>
        </w:rPr>
      </w:pPr>
      <w:r w:rsidRPr="00901649">
        <w:rPr>
          <w:b/>
          <w:sz w:val="32"/>
          <w:szCs w:val="32"/>
        </w:rPr>
        <w:t>Неналоговые доходы</w:t>
      </w:r>
      <w:r w:rsidRPr="00901649">
        <w:rPr>
          <w:sz w:val="32"/>
          <w:szCs w:val="32"/>
        </w:rPr>
        <w:t xml:space="preserve"> консолидированного бюджета прогнозируются на 2016 год в объеме 7,9</w:t>
      </w:r>
      <w:r w:rsidR="00EF2D6C">
        <w:rPr>
          <w:sz w:val="32"/>
          <w:szCs w:val="32"/>
        </w:rPr>
        <w:t xml:space="preserve"> </w:t>
      </w:r>
      <w:proofErr w:type="spellStart"/>
      <w:r w:rsidR="00EF2D6C">
        <w:rPr>
          <w:sz w:val="32"/>
          <w:szCs w:val="32"/>
        </w:rPr>
        <w:t>млрд.рублей</w:t>
      </w:r>
      <w:proofErr w:type="spellEnd"/>
      <w:r w:rsidRPr="00901649">
        <w:rPr>
          <w:sz w:val="32"/>
          <w:szCs w:val="32"/>
        </w:rPr>
        <w:t>, бюджета Республики Татарстан – 3,2 млрд. рублей.</w:t>
      </w:r>
    </w:p>
    <w:p w:rsidR="00C12DF5" w:rsidRDefault="00C12DF5" w:rsidP="00C12DF5">
      <w:pPr>
        <w:pStyle w:val="14"/>
        <w:spacing w:line="264" w:lineRule="auto"/>
        <w:ind w:firstLine="709"/>
        <w:rPr>
          <w:sz w:val="32"/>
          <w:szCs w:val="32"/>
        </w:rPr>
      </w:pPr>
    </w:p>
    <w:p w:rsidR="00C12DF5" w:rsidRPr="00901649" w:rsidRDefault="00C12DF5" w:rsidP="00C12DF5">
      <w:pPr>
        <w:pStyle w:val="14"/>
        <w:tabs>
          <w:tab w:val="left" w:pos="3544"/>
        </w:tabs>
        <w:spacing w:line="264" w:lineRule="auto"/>
        <w:ind w:firstLine="0"/>
        <w:jc w:val="center"/>
        <w:rPr>
          <w:sz w:val="32"/>
          <w:szCs w:val="32"/>
        </w:rPr>
      </w:pPr>
      <w:r>
        <w:rPr>
          <w:noProof/>
        </w:rPr>
        <w:drawing>
          <wp:inline distT="0" distB="0" distL="0" distR="0">
            <wp:extent cx="4457700" cy="3369793"/>
            <wp:effectExtent l="133350" t="114300" r="133350" b="1739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484822" cy="3390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pStyle w:val="14"/>
        <w:spacing w:line="264" w:lineRule="auto"/>
        <w:ind w:firstLine="709"/>
        <w:rPr>
          <w:sz w:val="32"/>
          <w:szCs w:val="32"/>
        </w:rPr>
      </w:pPr>
      <w:r w:rsidRPr="00901649">
        <w:rPr>
          <w:sz w:val="32"/>
          <w:szCs w:val="32"/>
        </w:rPr>
        <w:lastRenderedPageBreak/>
        <w:t>В бюджет</w:t>
      </w:r>
      <w:r w:rsidR="0011788A">
        <w:rPr>
          <w:sz w:val="32"/>
          <w:szCs w:val="32"/>
        </w:rPr>
        <w:t>е</w:t>
      </w:r>
      <w:r w:rsidRPr="00901649">
        <w:rPr>
          <w:sz w:val="32"/>
          <w:szCs w:val="32"/>
        </w:rPr>
        <w:t xml:space="preserve"> учтены целевые </w:t>
      </w:r>
      <w:r w:rsidRPr="006D0C5C">
        <w:rPr>
          <w:b/>
          <w:sz w:val="32"/>
          <w:szCs w:val="32"/>
        </w:rPr>
        <w:t>федеральные</w:t>
      </w:r>
      <w:r w:rsidRPr="00901649">
        <w:rPr>
          <w:sz w:val="32"/>
          <w:szCs w:val="32"/>
        </w:rPr>
        <w:t xml:space="preserve"> </w:t>
      </w:r>
      <w:r w:rsidRPr="00901649">
        <w:rPr>
          <w:b/>
          <w:sz w:val="32"/>
          <w:szCs w:val="32"/>
        </w:rPr>
        <w:t>межбюджетные трансферты</w:t>
      </w:r>
      <w:r w:rsidRPr="00901649">
        <w:rPr>
          <w:sz w:val="32"/>
          <w:szCs w:val="32"/>
        </w:rPr>
        <w:t xml:space="preserve"> в сумме 10,7 млрд. рублей. </w:t>
      </w:r>
    </w:p>
    <w:p w:rsidR="00C12DF5" w:rsidRPr="00901649" w:rsidRDefault="00C12DF5" w:rsidP="00C12DF5">
      <w:pPr>
        <w:pStyle w:val="14"/>
        <w:spacing w:line="264" w:lineRule="auto"/>
        <w:ind w:firstLine="709"/>
        <w:rPr>
          <w:sz w:val="32"/>
          <w:szCs w:val="32"/>
        </w:rPr>
      </w:pPr>
    </w:p>
    <w:p w:rsidR="00C12DF5" w:rsidRDefault="0003714E" w:rsidP="00C12DF5">
      <w:pPr>
        <w:spacing w:line="264" w:lineRule="auto"/>
        <w:ind w:firstLine="709"/>
        <w:jc w:val="both"/>
        <w:rPr>
          <w:b/>
          <w:sz w:val="32"/>
          <w:szCs w:val="32"/>
        </w:rPr>
      </w:pPr>
      <w:r>
        <w:rPr>
          <w:noProof/>
        </w:rPr>
        <w:drawing>
          <wp:inline distT="0" distB="0" distL="0" distR="0" wp14:anchorId="0B3755D9" wp14:editId="432E4733">
            <wp:extent cx="5478780" cy="4206240"/>
            <wp:effectExtent l="133350" t="114300" r="121920" b="137160"/>
            <wp:docPr id="44" name="Рисунок 44"/>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25"/>
                    <a:stretch>
                      <a:fillRect/>
                    </a:stretch>
                  </pic:blipFill>
                  <pic:spPr>
                    <a:xfrm>
                      <a:off x="0" y="0"/>
                      <a:ext cx="5478780" cy="4206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pacing w:line="264" w:lineRule="auto"/>
        <w:ind w:firstLine="709"/>
        <w:jc w:val="both"/>
        <w:rPr>
          <w:b/>
          <w:sz w:val="32"/>
          <w:szCs w:val="32"/>
        </w:rPr>
      </w:pPr>
    </w:p>
    <w:p w:rsidR="00C12DF5" w:rsidRDefault="00C12DF5" w:rsidP="00C12DF5">
      <w:pPr>
        <w:spacing w:line="264" w:lineRule="auto"/>
        <w:ind w:firstLine="709"/>
        <w:jc w:val="center"/>
        <w:rPr>
          <w:b/>
          <w:sz w:val="32"/>
          <w:szCs w:val="32"/>
        </w:rPr>
      </w:pPr>
      <w:r w:rsidRPr="00AD5D0D">
        <w:rPr>
          <w:b/>
          <w:sz w:val="32"/>
          <w:szCs w:val="32"/>
          <w:u w:val="single"/>
        </w:rPr>
        <w:t>Расходы бюджета</w:t>
      </w:r>
    </w:p>
    <w:p w:rsidR="00C12DF5" w:rsidRPr="00901649" w:rsidRDefault="00C12DF5" w:rsidP="00C12DF5">
      <w:pPr>
        <w:spacing w:line="264" w:lineRule="auto"/>
        <w:ind w:firstLine="709"/>
        <w:jc w:val="both"/>
        <w:rPr>
          <w:b/>
          <w:sz w:val="32"/>
          <w:szCs w:val="32"/>
        </w:rPr>
      </w:pPr>
    </w:p>
    <w:p w:rsidR="00C12DF5" w:rsidRPr="00901649" w:rsidRDefault="00C12DF5" w:rsidP="00C12DF5">
      <w:pPr>
        <w:spacing w:line="264" w:lineRule="auto"/>
        <w:ind w:firstLine="709"/>
        <w:jc w:val="both"/>
        <w:rPr>
          <w:sz w:val="32"/>
          <w:szCs w:val="32"/>
        </w:rPr>
      </w:pPr>
      <w:r>
        <w:rPr>
          <w:sz w:val="32"/>
          <w:szCs w:val="32"/>
        </w:rPr>
        <w:t>В</w:t>
      </w:r>
      <w:r w:rsidR="0011788A">
        <w:rPr>
          <w:sz w:val="32"/>
          <w:szCs w:val="32"/>
        </w:rPr>
        <w:t xml:space="preserve"> </w:t>
      </w:r>
      <w:proofErr w:type="gramStart"/>
      <w:r w:rsidR="0011788A">
        <w:rPr>
          <w:sz w:val="32"/>
          <w:szCs w:val="32"/>
        </w:rPr>
        <w:t xml:space="preserve">структуре </w:t>
      </w:r>
      <w:r w:rsidRPr="00901649">
        <w:rPr>
          <w:sz w:val="32"/>
          <w:szCs w:val="32"/>
        </w:rPr>
        <w:t xml:space="preserve"> консолидированного</w:t>
      </w:r>
      <w:proofErr w:type="gramEnd"/>
      <w:r w:rsidRPr="00901649">
        <w:rPr>
          <w:sz w:val="32"/>
          <w:szCs w:val="32"/>
        </w:rPr>
        <w:t xml:space="preserve"> бюджета Республики </w:t>
      </w:r>
      <w:r w:rsidRPr="00AD5D0D">
        <w:rPr>
          <w:sz w:val="32"/>
          <w:szCs w:val="32"/>
        </w:rPr>
        <w:t xml:space="preserve">Татарстан по расходам </w:t>
      </w:r>
      <w:r w:rsidR="006A2816">
        <w:rPr>
          <w:sz w:val="32"/>
          <w:szCs w:val="32"/>
        </w:rPr>
        <w:t>заложены</w:t>
      </w:r>
      <w:r w:rsidRPr="00901649">
        <w:rPr>
          <w:sz w:val="32"/>
          <w:szCs w:val="32"/>
        </w:rPr>
        <w:t xml:space="preserve"> федеральные макроэкономические индексы – дефляторы. Основные из них следующие: </w:t>
      </w:r>
    </w:p>
    <w:p w:rsidR="00C12DF5" w:rsidRPr="00901649" w:rsidRDefault="00C12DF5" w:rsidP="00C12DF5">
      <w:pPr>
        <w:spacing w:line="264" w:lineRule="auto"/>
        <w:ind w:firstLine="709"/>
        <w:jc w:val="both"/>
        <w:rPr>
          <w:sz w:val="32"/>
          <w:szCs w:val="32"/>
        </w:rPr>
      </w:pPr>
      <w:r w:rsidRPr="00901649">
        <w:rPr>
          <w:sz w:val="32"/>
          <w:szCs w:val="32"/>
        </w:rPr>
        <w:t>- заработная плата отдельных категорий работников бюджетной сферы в рамках реализации Указов Президента Российской Федерации от 7 мая 2012 года, преду</w:t>
      </w:r>
      <w:r w:rsidR="006A2816">
        <w:rPr>
          <w:sz w:val="32"/>
          <w:szCs w:val="32"/>
        </w:rPr>
        <w:t>смотренных в «дорожных картах»;</w:t>
      </w:r>
    </w:p>
    <w:p w:rsidR="00C12DF5" w:rsidRPr="00901649" w:rsidRDefault="00C12DF5" w:rsidP="00C12DF5">
      <w:pPr>
        <w:spacing w:line="264" w:lineRule="auto"/>
        <w:ind w:firstLine="709"/>
        <w:jc w:val="both"/>
        <w:rPr>
          <w:sz w:val="32"/>
          <w:szCs w:val="32"/>
        </w:rPr>
      </w:pPr>
      <w:r w:rsidRPr="00901649">
        <w:rPr>
          <w:sz w:val="32"/>
          <w:szCs w:val="32"/>
        </w:rPr>
        <w:t>- публичные обязательства, продукты питания и приобретение медикаментов индексируются в меру инфляции с 1 января на 7,0 процентов;</w:t>
      </w:r>
    </w:p>
    <w:p w:rsidR="00C12DF5" w:rsidRPr="00901649" w:rsidRDefault="00C12DF5" w:rsidP="00C12DF5">
      <w:pPr>
        <w:spacing w:line="264" w:lineRule="auto"/>
        <w:ind w:firstLine="709"/>
        <w:jc w:val="both"/>
        <w:rPr>
          <w:sz w:val="32"/>
          <w:szCs w:val="32"/>
        </w:rPr>
      </w:pPr>
      <w:r w:rsidRPr="00901649">
        <w:rPr>
          <w:sz w:val="32"/>
          <w:szCs w:val="32"/>
        </w:rPr>
        <w:t>- стипендии повы</w:t>
      </w:r>
      <w:r w:rsidR="0011788A">
        <w:rPr>
          <w:sz w:val="32"/>
          <w:szCs w:val="32"/>
        </w:rPr>
        <w:t>шаются</w:t>
      </w:r>
      <w:r w:rsidRPr="00901649">
        <w:rPr>
          <w:sz w:val="32"/>
          <w:szCs w:val="32"/>
        </w:rPr>
        <w:t xml:space="preserve"> с 1 сентября на 7,0 процентов;</w:t>
      </w:r>
    </w:p>
    <w:p w:rsidR="00C12DF5" w:rsidRPr="00901649" w:rsidRDefault="00C12DF5" w:rsidP="00C12DF5">
      <w:pPr>
        <w:spacing w:line="264" w:lineRule="auto"/>
        <w:ind w:firstLine="709"/>
        <w:jc w:val="both"/>
        <w:rPr>
          <w:sz w:val="32"/>
          <w:szCs w:val="32"/>
        </w:rPr>
      </w:pPr>
      <w:r w:rsidRPr="00901649">
        <w:rPr>
          <w:sz w:val="32"/>
          <w:szCs w:val="32"/>
        </w:rPr>
        <w:t>- коммунальные услуги будут проиндексированы с 1 июля на 7,5 процентов;</w:t>
      </w:r>
    </w:p>
    <w:p w:rsidR="00C12DF5" w:rsidRPr="00901649" w:rsidRDefault="00C12DF5" w:rsidP="00C12DF5">
      <w:pPr>
        <w:spacing w:line="264" w:lineRule="auto"/>
        <w:ind w:firstLine="709"/>
        <w:jc w:val="both"/>
        <w:rPr>
          <w:sz w:val="32"/>
          <w:szCs w:val="32"/>
        </w:rPr>
      </w:pPr>
      <w:r w:rsidRPr="00901649">
        <w:rPr>
          <w:sz w:val="32"/>
          <w:szCs w:val="32"/>
        </w:rPr>
        <w:lastRenderedPageBreak/>
        <w:t xml:space="preserve">- остальные текущие расходы остаются на уровне 2015 года. </w:t>
      </w:r>
    </w:p>
    <w:p w:rsidR="00C12DF5" w:rsidRPr="00901649"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rPr>
          <w:sz w:val="32"/>
          <w:szCs w:val="32"/>
        </w:rPr>
      </w:pPr>
      <w:r>
        <w:rPr>
          <w:noProof/>
        </w:rPr>
        <w:drawing>
          <wp:inline distT="0" distB="0" distL="0" distR="0">
            <wp:extent cx="6129015" cy="25869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146517" cy="2594377"/>
                    </a:xfrm>
                    <a:prstGeom prst="rect">
                      <a:avLst/>
                    </a:prstGeom>
                  </pic:spPr>
                </pic:pic>
              </a:graphicData>
            </a:graphic>
          </wp:inline>
        </w:drawing>
      </w:r>
    </w:p>
    <w:p w:rsidR="00C12DF5" w:rsidRPr="00901649"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Pr>
          <w:sz w:val="32"/>
          <w:szCs w:val="32"/>
        </w:rPr>
        <w:t>О</w:t>
      </w:r>
      <w:r w:rsidRPr="00901649">
        <w:rPr>
          <w:sz w:val="32"/>
          <w:szCs w:val="32"/>
        </w:rPr>
        <w:t>тдельные тенденции, хар</w:t>
      </w:r>
      <w:r>
        <w:rPr>
          <w:sz w:val="32"/>
          <w:szCs w:val="32"/>
        </w:rPr>
        <w:t>актеризующие расходы бюджетов:</w:t>
      </w:r>
    </w:p>
    <w:p w:rsidR="00C12DF5" w:rsidRPr="00901649"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Растут первоочередные и социально-значимые расходы. В бюджете на 2016 год они вырастут на 5 процентов и составят 74,7 процентов от общего объема расходов.</w:t>
      </w:r>
    </w:p>
    <w:p w:rsidR="00C12DF5" w:rsidRDefault="0003714E" w:rsidP="00C12DF5">
      <w:pPr>
        <w:spacing w:line="264" w:lineRule="auto"/>
        <w:jc w:val="center"/>
        <w:rPr>
          <w:sz w:val="32"/>
          <w:szCs w:val="32"/>
        </w:rPr>
      </w:pPr>
      <w:r>
        <w:rPr>
          <w:noProof/>
        </w:rPr>
        <w:drawing>
          <wp:inline distT="0" distB="0" distL="0" distR="0" wp14:anchorId="48608A40" wp14:editId="59690B78">
            <wp:extent cx="4343400" cy="3312160"/>
            <wp:effectExtent l="114300" t="114300" r="114300" b="154940"/>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7"/>
                    <a:stretch>
                      <a:fillRect/>
                    </a:stretch>
                  </pic:blipFill>
                  <pic:spPr>
                    <a:xfrm>
                      <a:off x="0" y="0"/>
                      <a:ext cx="4343400" cy="3312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t>В 2016 году предлагается продолжить начатое в предыдущие годы финансирование</w:t>
      </w:r>
      <w:r w:rsidRPr="0045406B">
        <w:rPr>
          <w:sz w:val="32"/>
          <w:szCs w:val="32"/>
        </w:rPr>
        <w:t xml:space="preserve"> </w:t>
      </w:r>
      <w:r w:rsidRPr="00901649">
        <w:rPr>
          <w:sz w:val="32"/>
          <w:szCs w:val="32"/>
        </w:rPr>
        <w:t>капитального ремонта</w:t>
      </w:r>
      <w:r>
        <w:rPr>
          <w:sz w:val="32"/>
          <w:szCs w:val="32"/>
        </w:rPr>
        <w:t xml:space="preserve"> и строительства объектов социальной сферы.</w:t>
      </w:r>
    </w:p>
    <w:p w:rsidR="00C12DF5" w:rsidRDefault="00C12DF5" w:rsidP="00C12DF5">
      <w:pPr>
        <w:spacing w:line="264" w:lineRule="auto"/>
        <w:ind w:firstLine="709"/>
        <w:jc w:val="both"/>
        <w:rPr>
          <w:sz w:val="32"/>
          <w:szCs w:val="32"/>
        </w:rPr>
      </w:pPr>
    </w:p>
    <w:p w:rsidR="00C12DF5" w:rsidRPr="00901649" w:rsidRDefault="0003714E" w:rsidP="00C12DF5">
      <w:pPr>
        <w:spacing w:line="264" w:lineRule="auto"/>
        <w:jc w:val="center"/>
        <w:rPr>
          <w:sz w:val="32"/>
          <w:szCs w:val="32"/>
        </w:rPr>
      </w:pPr>
      <w:r>
        <w:rPr>
          <w:noProof/>
        </w:rPr>
        <w:drawing>
          <wp:inline distT="0" distB="0" distL="0" distR="0" wp14:anchorId="55D6CA78" wp14:editId="3BB7A0D4">
            <wp:extent cx="5425440" cy="4968240"/>
            <wp:effectExtent l="190500" t="190500" r="194310" b="194310"/>
            <wp:docPr id="45" name="Рисунок 45"/>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8"/>
                    <a:stretch>
                      <a:fillRect/>
                    </a:stretch>
                  </pic:blipFill>
                  <pic:spPr>
                    <a:xfrm>
                      <a:off x="0" y="0"/>
                      <a:ext cx="5425440" cy="4968240"/>
                    </a:xfrm>
                    <a:prstGeom prst="rect">
                      <a:avLst/>
                    </a:prstGeom>
                    <a:ln>
                      <a:noFill/>
                    </a:ln>
                    <a:effectLst>
                      <a:outerShdw blurRad="190500" algn="tl" rotWithShape="0">
                        <a:srgbClr val="000000">
                          <a:alpha val="70000"/>
                        </a:srgbClr>
                      </a:outerShdw>
                    </a:effectLst>
                  </pic:spPr>
                </pic:pic>
              </a:graphicData>
            </a:graphic>
          </wp:inline>
        </w:drawing>
      </w:r>
    </w:p>
    <w:p w:rsidR="00C12DF5" w:rsidRDefault="0011788A" w:rsidP="00C12DF5">
      <w:pPr>
        <w:spacing w:line="264" w:lineRule="auto"/>
        <w:ind w:firstLine="709"/>
        <w:jc w:val="both"/>
        <w:rPr>
          <w:sz w:val="32"/>
          <w:szCs w:val="32"/>
        </w:rPr>
      </w:pPr>
      <w:r>
        <w:rPr>
          <w:sz w:val="32"/>
          <w:szCs w:val="32"/>
        </w:rPr>
        <w:t>Кроме того, б</w:t>
      </w:r>
      <w:r w:rsidR="00C12DF5">
        <w:rPr>
          <w:sz w:val="32"/>
          <w:szCs w:val="32"/>
        </w:rPr>
        <w:t xml:space="preserve">удет </w:t>
      </w:r>
      <w:proofErr w:type="gramStart"/>
      <w:r w:rsidR="00C12DF5">
        <w:rPr>
          <w:sz w:val="32"/>
          <w:szCs w:val="32"/>
        </w:rPr>
        <w:t xml:space="preserve">продолжено </w:t>
      </w:r>
      <w:r w:rsidR="00C12DF5" w:rsidRPr="00901649">
        <w:rPr>
          <w:sz w:val="32"/>
          <w:szCs w:val="32"/>
        </w:rPr>
        <w:t xml:space="preserve"> финансирование</w:t>
      </w:r>
      <w:proofErr w:type="gramEnd"/>
      <w:r w:rsidR="00C12DF5" w:rsidRPr="00901649">
        <w:rPr>
          <w:sz w:val="32"/>
          <w:szCs w:val="32"/>
        </w:rPr>
        <w:t xml:space="preserve"> республиканских социально значимых мероприятий, действующих на протяжении ряда лет, с общим объемом ассигнований в 4,9 млрд. рублей. Все они учтены в составе государственных программ Республики Татарстан.</w:t>
      </w:r>
    </w:p>
    <w:p w:rsidR="00C12DF5" w:rsidRDefault="0003714E" w:rsidP="0003714E">
      <w:pPr>
        <w:spacing w:line="264" w:lineRule="auto"/>
        <w:jc w:val="both"/>
        <w:rPr>
          <w:sz w:val="32"/>
          <w:szCs w:val="32"/>
        </w:rPr>
      </w:pPr>
      <w:r>
        <w:rPr>
          <w:noProof/>
        </w:rPr>
        <w:lastRenderedPageBreak/>
        <w:drawing>
          <wp:inline distT="0" distB="0" distL="0" distR="0" wp14:anchorId="2CCC185E" wp14:editId="3336200F">
            <wp:extent cx="6267450" cy="4834890"/>
            <wp:effectExtent l="133350" t="114300" r="114300" b="137160"/>
            <wp:docPr id="46" name="Рисунок 46"/>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9"/>
                    <a:stretch>
                      <a:fillRect/>
                    </a:stretch>
                  </pic:blipFill>
                  <pic:spPr>
                    <a:xfrm>
                      <a:off x="0" y="0"/>
                      <a:ext cx="6267450" cy="4834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DF5" w:rsidRPr="00901649" w:rsidRDefault="00C12DF5" w:rsidP="00C12DF5">
      <w:pPr>
        <w:spacing w:line="264" w:lineRule="auto"/>
        <w:jc w:val="both"/>
        <w:rPr>
          <w:sz w:val="32"/>
          <w:szCs w:val="32"/>
        </w:rPr>
      </w:pPr>
    </w:p>
    <w:p w:rsidR="00C12DF5" w:rsidRPr="00901649" w:rsidRDefault="00C12DF5" w:rsidP="00C12DF5">
      <w:pPr>
        <w:spacing w:line="264" w:lineRule="auto"/>
        <w:ind w:firstLine="709"/>
        <w:jc w:val="both"/>
        <w:rPr>
          <w:sz w:val="32"/>
          <w:szCs w:val="32"/>
        </w:rPr>
      </w:pPr>
      <w:r w:rsidRPr="00901649">
        <w:rPr>
          <w:sz w:val="32"/>
          <w:szCs w:val="32"/>
        </w:rPr>
        <w:t xml:space="preserve">Также в бюджете на 2016 год предусматриваются средства на </w:t>
      </w:r>
      <w:proofErr w:type="spellStart"/>
      <w:r w:rsidRPr="00901649">
        <w:rPr>
          <w:sz w:val="32"/>
          <w:szCs w:val="32"/>
        </w:rPr>
        <w:t>софинансирование</w:t>
      </w:r>
      <w:proofErr w:type="spellEnd"/>
      <w:r w:rsidRPr="00901649">
        <w:rPr>
          <w:sz w:val="32"/>
          <w:szCs w:val="32"/>
        </w:rPr>
        <w:t xml:space="preserve"> федеральных программ, уплату налога на имущество бюджетными учреждениями, ассигнования на капитальные вложения и дорожные работы.</w:t>
      </w:r>
    </w:p>
    <w:p w:rsidR="00C12DF5" w:rsidRDefault="00C12DF5" w:rsidP="00C12DF5">
      <w:pPr>
        <w:spacing w:line="264" w:lineRule="auto"/>
        <w:ind w:firstLine="709"/>
        <w:jc w:val="both"/>
        <w:rPr>
          <w:sz w:val="32"/>
          <w:szCs w:val="32"/>
        </w:rPr>
      </w:pPr>
      <w:r w:rsidRPr="00901649">
        <w:rPr>
          <w:sz w:val="32"/>
          <w:szCs w:val="32"/>
        </w:rPr>
        <w:t xml:space="preserve">Ещё одна особенность бюджета на 2016 год, наряду с распределением расходов по функциональной и ведомственной классификациям расходов, – распределение расходов по государственным программам. </w:t>
      </w:r>
    </w:p>
    <w:p w:rsidR="00C12DF5" w:rsidRDefault="00C12DF5" w:rsidP="00C12DF5">
      <w:pPr>
        <w:spacing w:line="264" w:lineRule="auto"/>
        <w:ind w:hanging="56"/>
        <w:jc w:val="both"/>
        <w:rPr>
          <w:b/>
          <w:color w:val="FF0000"/>
          <w:sz w:val="32"/>
          <w:szCs w:val="32"/>
        </w:rPr>
      </w:pPr>
      <w:r>
        <w:rPr>
          <w:noProof/>
        </w:rPr>
        <w:lastRenderedPageBreak/>
        <w:drawing>
          <wp:inline distT="0" distB="0" distL="0" distR="0">
            <wp:extent cx="6031230" cy="4739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031230" cy="4739005"/>
                    </a:xfrm>
                    <a:prstGeom prst="rect">
                      <a:avLst/>
                    </a:prstGeom>
                  </pic:spPr>
                </pic:pic>
              </a:graphicData>
            </a:graphic>
          </wp:inline>
        </w:drawing>
      </w:r>
      <w:r>
        <w:rPr>
          <w:b/>
          <w:color w:val="FF0000"/>
          <w:sz w:val="32"/>
          <w:szCs w:val="32"/>
        </w:rPr>
        <w:br/>
      </w:r>
      <w:r w:rsidR="006A2816">
        <w:rPr>
          <w:b/>
          <w:noProof/>
          <w:color w:val="FF0000"/>
          <w:sz w:val="32"/>
          <w:szCs w:val="32"/>
        </w:rPr>
        <w:drawing>
          <wp:inline distT="0" distB="0" distL="0" distR="0">
            <wp:extent cx="5943600" cy="37064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7237" cy="3721235"/>
                    </a:xfrm>
                    <a:prstGeom prst="rect">
                      <a:avLst/>
                    </a:prstGeom>
                    <a:noFill/>
                    <a:ln>
                      <a:noFill/>
                    </a:ln>
                  </pic:spPr>
                </pic:pic>
              </a:graphicData>
            </a:graphic>
          </wp:inline>
        </w:drawing>
      </w: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p>
    <w:p w:rsidR="00C12DF5" w:rsidRDefault="00C12DF5" w:rsidP="00C12DF5">
      <w:pPr>
        <w:spacing w:line="264" w:lineRule="auto"/>
        <w:ind w:firstLine="709"/>
        <w:jc w:val="both"/>
        <w:rPr>
          <w:sz w:val="32"/>
          <w:szCs w:val="32"/>
        </w:rPr>
      </w:pPr>
      <w:r w:rsidRPr="00901649">
        <w:rPr>
          <w:sz w:val="32"/>
          <w:szCs w:val="32"/>
        </w:rPr>
        <w:lastRenderedPageBreak/>
        <w:t xml:space="preserve">Таким образом, цифры подтверждают </w:t>
      </w:r>
      <w:r w:rsidRPr="00901649">
        <w:rPr>
          <w:b/>
          <w:sz w:val="32"/>
          <w:szCs w:val="32"/>
        </w:rPr>
        <w:t>приоритетность социальной направленности</w:t>
      </w:r>
      <w:r w:rsidRPr="00901649">
        <w:rPr>
          <w:sz w:val="32"/>
          <w:szCs w:val="32"/>
        </w:rPr>
        <w:t xml:space="preserve"> бюджета Республики Татарстан на 2016 год. </w:t>
      </w:r>
    </w:p>
    <w:p w:rsidR="00C12DF5" w:rsidRPr="00901649" w:rsidRDefault="00C12DF5" w:rsidP="00C12DF5">
      <w:pPr>
        <w:spacing w:line="264" w:lineRule="auto"/>
        <w:ind w:firstLine="709"/>
        <w:jc w:val="both"/>
        <w:rPr>
          <w:sz w:val="32"/>
          <w:szCs w:val="32"/>
        </w:rPr>
      </w:pPr>
    </w:p>
    <w:p w:rsidR="00C12DF5" w:rsidRPr="00901649" w:rsidRDefault="00C12DF5" w:rsidP="00C12DF5">
      <w:pPr>
        <w:shd w:val="clear" w:color="auto" w:fill="FFFFFF"/>
        <w:spacing w:line="264" w:lineRule="auto"/>
        <w:ind w:left="29" w:right="7" w:firstLine="468"/>
        <w:jc w:val="center"/>
        <w:rPr>
          <w:sz w:val="32"/>
          <w:szCs w:val="32"/>
        </w:rPr>
      </w:pPr>
      <w:r>
        <w:rPr>
          <w:b/>
          <w:bCs/>
          <w:sz w:val="32"/>
          <w:szCs w:val="32"/>
        </w:rPr>
        <w:t>Х</w:t>
      </w:r>
      <w:r w:rsidRPr="00901649">
        <w:rPr>
          <w:b/>
          <w:bCs/>
          <w:sz w:val="32"/>
          <w:szCs w:val="32"/>
        </w:rPr>
        <w:t>арактеристик</w:t>
      </w:r>
      <w:r>
        <w:rPr>
          <w:b/>
          <w:bCs/>
          <w:sz w:val="32"/>
          <w:szCs w:val="32"/>
        </w:rPr>
        <w:t>а</w:t>
      </w:r>
      <w:r w:rsidRPr="00901649">
        <w:rPr>
          <w:b/>
          <w:bCs/>
          <w:sz w:val="32"/>
          <w:szCs w:val="32"/>
        </w:rPr>
        <w:t xml:space="preserve"> расходов бюджета по направлени</w:t>
      </w:r>
      <w:r w:rsidRPr="00901649">
        <w:rPr>
          <w:b/>
          <w:bCs/>
          <w:sz w:val="32"/>
          <w:szCs w:val="32"/>
        </w:rPr>
        <w:softHyphen/>
        <w:t>ям</w:t>
      </w:r>
    </w:p>
    <w:p w:rsidR="00C12DF5" w:rsidRDefault="00C12DF5" w:rsidP="00C12DF5">
      <w:pPr>
        <w:shd w:val="clear" w:color="auto" w:fill="FFFFFF"/>
        <w:spacing w:line="264" w:lineRule="auto"/>
        <w:ind w:left="22" w:firstLine="475"/>
        <w:jc w:val="both"/>
        <w:rPr>
          <w:sz w:val="32"/>
          <w:szCs w:val="32"/>
        </w:rPr>
      </w:pPr>
    </w:p>
    <w:p w:rsidR="00C12DF5" w:rsidRDefault="00C12DF5" w:rsidP="00C12DF5">
      <w:pPr>
        <w:shd w:val="clear" w:color="auto" w:fill="FFFFFF"/>
        <w:spacing w:line="264" w:lineRule="auto"/>
        <w:ind w:left="22" w:firstLine="475"/>
        <w:jc w:val="both"/>
        <w:rPr>
          <w:sz w:val="32"/>
          <w:szCs w:val="32"/>
        </w:rPr>
      </w:pPr>
      <w:r w:rsidRPr="00901649">
        <w:rPr>
          <w:sz w:val="32"/>
          <w:szCs w:val="32"/>
        </w:rPr>
        <w:t>Расходная часть бюджета в соответствии с бюджетной классификацией на</w:t>
      </w:r>
      <w:r w:rsidRPr="00901649">
        <w:rPr>
          <w:sz w:val="32"/>
          <w:szCs w:val="32"/>
        </w:rPr>
        <w:softHyphen/>
        <w:t xml:space="preserve">чинается с раздела </w:t>
      </w:r>
      <w:r w:rsidRPr="00901649">
        <w:rPr>
          <w:b/>
          <w:bCs/>
          <w:sz w:val="32"/>
          <w:szCs w:val="32"/>
        </w:rPr>
        <w:t xml:space="preserve">«Общегосударственные вопросы». </w:t>
      </w:r>
      <w:r w:rsidRPr="00901649">
        <w:rPr>
          <w:sz w:val="32"/>
          <w:szCs w:val="32"/>
        </w:rPr>
        <w:t>Общий объем расходов по разделу на 2016 год по консолидированному бюджету прогнозируется в сумме 1</w:t>
      </w:r>
      <w:r w:rsidR="001D5B2C">
        <w:rPr>
          <w:sz w:val="32"/>
          <w:szCs w:val="32"/>
        </w:rPr>
        <w:t>5</w:t>
      </w:r>
      <w:r w:rsidRPr="00901649">
        <w:rPr>
          <w:sz w:val="32"/>
          <w:szCs w:val="32"/>
        </w:rPr>
        <w:t>,</w:t>
      </w:r>
      <w:proofErr w:type="gramStart"/>
      <w:r w:rsidR="001D5B2C">
        <w:rPr>
          <w:sz w:val="32"/>
          <w:szCs w:val="32"/>
        </w:rPr>
        <w:t>8</w:t>
      </w:r>
      <w:r>
        <w:rPr>
          <w:sz w:val="32"/>
          <w:szCs w:val="32"/>
        </w:rPr>
        <w:t xml:space="preserve">  </w:t>
      </w:r>
      <w:proofErr w:type="spellStart"/>
      <w:r w:rsidR="00EF2D6C">
        <w:rPr>
          <w:sz w:val="32"/>
          <w:szCs w:val="32"/>
        </w:rPr>
        <w:t>млрд.рублей</w:t>
      </w:r>
      <w:proofErr w:type="spellEnd"/>
      <w:proofErr w:type="gramEnd"/>
      <w:r w:rsidRPr="00901649">
        <w:rPr>
          <w:sz w:val="32"/>
          <w:szCs w:val="32"/>
        </w:rPr>
        <w:t>, бюджету республики – 1</w:t>
      </w:r>
      <w:r w:rsidR="001D5B2C">
        <w:rPr>
          <w:sz w:val="32"/>
          <w:szCs w:val="32"/>
        </w:rPr>
        <w:t>1</w:t>
      </w:r>
      <w:r w:rsidRPr="00901649">
        <w:rPr>
          <w:sz w:val="32"/>
          <w:szCs w:val="32"/>
        </w:rPr>
        <w:t>,</w:t>
      </w:r>
      <w:r w:rsidR="001D5B2C">
        <w:rPr>
          <w:sz w:val="32"/>
          <w:szCs w:val="32"/>
        </w:rPr>
        <w:t>3</w:t>
      </w:r>
      <w:r w:rsidRPr="00901649">
        <w:rPr>
          <w:sz w:val="32"/>
          <w:szCs w:val="32"/>
        </w:rPr>
        <w:t xml:space="preserve"> млрд. рублей. В данный раздел входят расходы резервного фонда Правительства; содержание аппарата управле</w:t>
      </w:r>
      <w:r w:rsidRPr="00901649">
        <w:rPr>
          <w:sz w:val="32"/>
          <w:szCs w:val="32"/>
        </w:rPr>
        <w:softHyphen/>
        <w:t>ния; Академии наук и Архивного управления, содержание мировых судей, предос</w:t>
      </w:r>
      <w:r w:rsidRPr="00901649">
        <w:rPr>
          <w:sz w:val="32"/>
          <w:szCs w:val="32"/>
        </w:rPr>
        <w:softHyphen/>
        <w:t xml:space="preserve">тавление грантов сельским поселениям, уплата налога на имущество бюджетных учреждений. </w:t>
      </w:r>
      <w:proofErr w:type="gramStart"/>
      <w:r w:rsidRPr="00901649">
        <w:rPr>
          <w:sz w:val="32"/>
          <w:szCs w:val="32"/>
        </w:rPr>
        <w:t>Также</w:t>
      </w:r>
      <w:proofErr w:type="gramEnd"/>
      <w:r w:rsidRPr="00901649">
        <w:rPr>
          <w:sz w:val="32"/>
          <w:szCs w:val="32"/>
        </w:rPr>
        <w:t xml:space="preserve"> как и в текущем году предусматри</w:t>
      </w:r>
      <w:r w:rsidRPr="00901649">
        <w:rPr>
          <w:sz w:val="32"/>
          <w:szCs w:val="32"/>
        </w:rPr>
        <w:softHyphen/>
        <w:t>вается создание резервных фондов районов и городов.</w:t>
      </w:r>
    </w:p>
    <w:p w:rsidR="00B74C2D" w:rsidRDefault="00B74C2D" w:rsidP="00C12DF5">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C12DF5" w:rsidRDefault="00C12DF5" w:rsidP="00C12DF5">
      <w:pPr>
        <w:shd w:val="clear" w:color="auto" w:fill="FFFFFF"/>
        <w:spacing w:line="264" w:lineRule="auto"/>
        <w:ind w:left="22" w:firstLine="475"/>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ОБЩЕГОСУДАРСТВЕННЫЕ ВОПРОСЫ</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11,3 млрд.</w:t>
            </w:r>
          </w:p>
        </w:tc>
      </w:tr>
      <w:tr w:rsidR="00A03AC2" w:rsidRPr="00A03AC2" w:rsidTr="00A03AC2">
        <w:trPr>
          <w:trHeight w:val="63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Функционирование высшего должностного лица субъекта Российской Федерации и муниципального образования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223 млн.</w:t>
            </w:r>
          </w:p>
        </w:tc>
      </w:tr>
      <w:tr w:rsidR="00A03AC2" w:rsidRPr="00A03AC2" w:rsidTr="00A03AC2">
        <w:trPr>
          <w:trHeight w:val="94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245 млн.</w:t>
            </w:r>
          </w:p>
        </w:tc>
      </w:tr>
      <w:tr w:rsidR="00A03AC2" w:rsidRPr="00A03AC2" w:rsidTr="00A03AC2">
        <w:trPr>
          <w:trHeight w:val="94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126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Судебная система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372 млн.</w:t>
            </w:r>
          </w:p>
        </w:tc>
      </w:tr>
      <w:tr w:rsidR="00A03AC2" w:rsidRPr="00A03AC2" w:rsidTr="00A03AC2">
        <w:trPr>
          <w:trHeight w:val="63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567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Обеспечение проведения выборов и референдумов</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33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Фундаментальные исследования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406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Резервные фонды</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2,1 млрд.</w:t>
            </w:r>
          </w:p>
        </w:tc>
      </w:tr>
      <w:tr w:rsidR="00A03AC2" w:rsidRPr="00A03AC2" w:rsidTr="00A03AC2">
        <w:trPr>
          <w:trHeight w:val="63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Прикладные научные исследования в области общегосударственных вопросов</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46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общегосударственные вопросы</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7,2 млрд.</w:t>
            </w:r>
          </w:p>
        </w:tc>
      </w:tr>
    </w:tbl>
    <w:p w:rsidR="00A03AC2" w:rsidRPr="00901649" w:rsidRDefault="00A03AC2" w:rsidP="00C12DF5">
      <w:pPr>
        <w:shd w:val="clear" w:color="auto" w:fill="FFFFFF"/>
        <w:spacing w:line="264" w:lineRule="auto"/>
        <w:ind w:left="22" w:firstLine="475"/>
        <w:jc w:val="both"/>
        <w:rPr>
          <w:sz w:val="32"/>
          <w:szCs w:val="32"/>
        </w:rPr>
      </w:pPr>
    </w:p>
    <w:p w:rsidR="00C12DF5" w:rsidRDefault="00C12DF5" w:rsidP="00C12DF5">
      <w:pPr>
        <w:shd w:val="clear" w:color="auto" w:fill="FFFFFF"/>
        <w:spacing w:line="264" w:lineRule="auto"/>
        <w:ind w:left="14" w:right="7" w:firstLine="482"/>
        <w:jc w:val="both"/>
        <w:rPr>
          <w:sz w:val="32"/>
          <w:szCs w:val="32"/>
        </w:rPr>
      </w:pPr>
      <w:r w:rsidRPr="00901649">
        <w:rPr>
          <w:sz w:val="32"/>
          <w:szCs w:val="32"/>
        </w:rPr>
        <w:lastRenderedPageBreak/>
        <w:t xml:space="preserve">Следующий раздел – </w:t>
      </w:r>
      <w:r w:rsidRPr="00901649">
        <w:rPr>
          <w:b/>
          <w:bCs/>
          <w:sz w:val="32"/>
          <w:szCs w:val="32"/>
        </w:rPr>
        <w:t xml:space="preserve">«Национальная безопасность и правоохранительная деятельность» </w:t>
      </w:r>
      <w:r w:rsidRPr="00901649">
        <w:rPr>
          <w:sz w:val="32"/>
          <w:szCs w:val="32"/>
        </w:rPr>
        <w:t>с суммой расходов по консолидированному бюджету в 1,1 млрд. рублей, бюджету республики – 92</w:t>
      </w:r>
      <w:r w:rsidR="001D5B2C">
        <w:rPr>
          <w:sz w:val="32"/>
          <w:szCs w:val="32"/>
        </w:rPr>
        <w:t>8</w:t>
      </w:r>
      <w:r w:rsidRPr="00901649">
        <w:rPr>
          <w:sz w:val="32"/>
          <w:szCs w:val="32"/>
        </w:rPr>
        <w:t xml:space="preserve"> </w:t>
      </w:r>
      <w:proofErr w:type="spellStart"/>
      <w:r w:rsidRPr="00901649">
        <w:rPr>
          <w:sz w:val="32"/>
          <w:szCs w:val="32"/>
        </w:rPr>
        <w:t>млн.рублей</w:t>
      </w:r>
      <w:proofErr w:type="spellEnd"/>
      <w:r w:rsidRPr="00901649">
        <w:rPr>
          <w:sz w:val="32"/>
          <w:szCs w:val="32"/>
        </w:rPr>
        <w:t>. По этому разделу предусматрива</w:t>
      </w:r>
      <w:r w:rsidRPr="00901649">
        <w:rPr>
          <w:sz w:val="32"/>
          <w:szCs w:val="32"/>
        </w:rPr>
        <w:softHyphen/>
        <w:t>ется содержание и мероприятия Министерства по делам гражданской обороны и чрезвычайным ситуациям, функционирование единых диспетчерских служб муни</w:t>
      </w:r>
      <w:r w:rsidRPr="00901649">
        <w:rPr>
          <w:sz w:val="32"/>
          <w:szCs w:val="32"/>
        </w:rPr>
        <w:softHyphen/>
        <w:t>ципальных образований.</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B74C2D" w:rsidRDefault="00B74C2D" w:rsidP="00C12DF5">
      <w:pPr>
        <w:shd w:val="clear" w:color="auto" w:fill="FFFFFF"/>
        <w:spacing w:line="264" w:lineRule="auto"/>
        <w:ind w:left="14" w:right="7" w:firstLine="482"/>
        <w:jc w:val="both"/>
        <w:rPr>
          <w:sz w:val="32"/>
          <w:szCs w:val="32"/>
        </w:rPr>
      </w:pPr>
    </w:p>
    <w:p w:rsidR="00A03AC2" w:rsidRDefault="00A03AC2" w:rsidP="00C12DF5">
      <w:pPr>
        <w:shd w:val="clear" w:color="auto" w:fill="FFFFFF"/>
        <w:spacing w:line="264" w:lineRule="auto"/>
        <w:ind w:left="14" w:right="7" w:firstLine="482"/>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63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НАЦИОНАЛЬНАЯ БЕЗОПАСНОСТЬ И ПРАВООХРАНИТЕЛЬНАЯ ДЕЯТЕЛЬНОСТЬ</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928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Органы внутренних дел</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2,5 млн.</w:t>
            </w:r>
          </w:p>
        </w:tc>
      </w:tr>
      <w:tr w:rsidR="00A03AC2" w:rsidRPr="00A03AC2" w:rsidTr="00A03AC2">
        <w:trPr>
          <w:trHeight w:val="63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Защита населения и территории от чрезвычайных ситуаций природного и техногенного характера, гражданская оборона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384,5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Обеспечение пожарной безопасности</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540 млн.</w:t>
            </w:r>
          </w:p>
        </w:tc>
      </w:tr>
      <w:tr w:rsidR="00A03AC2" w:rsidRPr="00A03AC2" w:rsidTr="00A03AC2">
        <w:trPr>
          <w:trHeight w:val="63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национальной безопасности и правоохранительной деятельности</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w:t>
            </w:r>
            <w:r>
              <w:rPr>
                <w:color w:val="000000"/>
                <w:sz w:val="24"/>
                <w:szCs w:val="24"/>
              </w:rPr>
              <w:t>,0</w:t>
            </w:r>
            <w:r w:rsidRPr="00A03AC2">
              <w:rPr>
                <w:color w:val="000000"/>
                <w:sz w:val="24"/>
                <w:szCs w:val="24"/>
              </w:rPr>
              <w:t xml:space="preserve"> млн.</w:t>
            </w:r>
          </w:p>
        </w:tc>
      </w:tr>
    </w:tbl>
    <w:p w:rsidR="00C12DF5" w:rsidRPr="00901649" w:rsidRDefault="00C12DF5" w:rsidP="00C12DF5">
      <w:pPr>
        <w:shd w:val="clear" w:color="auto" w:fill="FFFFFF"/>
        <w:spacing w:line="264" w:lineRule="auto"/>
        <w:ind w:left="14" w:right="7" w:firstLine="482"/>
        <w:jc w:val="both"/>
        <w:rPr>
          <w:sz w:val="32"/>
          <w:szCs w:val="32"/>
        </w:rPr>
      </w:pPr>
    </w:p>
    <w:p w:rsidR="00C12DF5" w:rsidRDefault="00C12DF5" w:rsidP="00C12DF5">
      <w:pPr>
        <w:shd w:val="clear" w:color="auto" w:fill="FFFFFF"/>
        <w:spacing w:line="264" w:lineRule="auto"/>
        <w:ind w:left="7" w:right="7" w:firstLine="482"/>
        <w:jc w:val="both"/>
        <w:rPr>
          <w:sz w:val="32"/>
          <w:szCs w:val="32"/>
        </w:rPr>
      </w:pPr>
      <w:r w:rsidRPr="00901649">
        <w:rPr>
          <w:sz w:val="32"/>
          <w:szCs w:val="32"/>
        </w:rPr>
        <w:t xml:space="preserve">Раздел </w:t>
      </w:r>
      <w:r w:rsidRPr="00901649">
        <w:rPr>
          <w:b/>
          <w:bCs/>
          <w:sz w:val="32"/>
          <w:szCs w:val="32"/>
        </w:rPr>
        <w:t xml:space="preserve">«Национальная экономика» </w:t>
      </w:r>
      <w:r w:rsidRPr="00901649">
        <w:rPr>
          <w:sz w:val="32"/>
          <w:szCs w:val="32"/>
        </w:rPr>
        <w:t xml:space="preserve">с суммой </w:t>
      </w:r>
      <w:r>
        <w:rPr>
          <w:sz w:val="32"/>
          <w:szCs w:val="32"/>
        </w:rPr>
        <w:t xml:space="preserve">по консолидированному бюджету </w:t>
      </w:r>
      <w:r w:rsidRPr="00901649">
        <w:rPr>
          <w:sz w:val="32"/>
          <w:szCs w:val="32"/>
        </w:rPr>
        <w:t>в 30,</w:t>
      </w:r>
      <w:r w:rsidR="001D5B2C">
        <w:rPr>
          <w:sz w:val="32"/>
          <w:szCs w:val="32"/>
        </w:rPr>
        <w:t>7</w:t>
      </w:r>
      <w:r w:rsidRPr="00901649">
        <w:rPr>
          <w:sz w:val="32"/>
          <w:szCs w:val="32"/>
        </w:rPr>
        <w:t xml:space="preserve"> млрд. рублей </w:t>
      </w:r>
      <w:r>
        <w:rPr>
          <w:sz w:val="32"/>
          <w:szCs w:val="32"/>
        </w:rPr>
        <w:t>и бюджету республики в</w:t>
      </w:r>
      <w:r w:rsidRPr="00901649">
        <w:rPr>
          <w:sz w:val="32"/>
          <w:szCs w:val="32"/>
        </w:rPr>
        <w:t xml:space="preserve"> 29,</w:t>
      </w:r>
      <w:r w:rsidR="001D5B2C">
        <w:rPr>
          <w:sz w:val="32"/>
          <w:szCs w:val="32"/>
        </w:rPr>
        <w:t>9</w:t>
      </w:r>
      <w:r w:rsidRPr="00901649">
        <w:rPr>
          <w:sz w:val="32"/>
          <w:szCs w:val="32"/>
        </w:rPr>
        <w:t xml:space="preserve"> </w:t>
      </w:r>
      <w:r>
        <w:rPr>
          <w:sz w:val="32"/>
          <w:szCs w:val="32"/>
        </w:rPr>
        <w:t>млрд. рублей</w:t>
      </w:r>
      <w:r w:rsidRPr="00901649">
        <w:rPr>
          <w:sz w:val="32"/>
          <w:szCs w:val="32"/>
        </w:rPr>
        <w:t xml:space="preserve"> включает в себя </w:t>
      </w:r>
      <w:r>
        <w:rPr>
          <w:sz w:val="32"/>
          <w:szCs w:val="32"/>
        </w:rPr>
        <w:t xml:space="preserve">ряд отраслей экономики и отдельных мероприятий, связанных с ними. </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A03AC2" w:rsidRDefault="00A03AC2" w:rsidP="00C12DF5">
      <w:pPr>
        <w:shd w:val="clear" w:color="auto" w:fill="FFFFFF"/>
        <w:spacing w:line="264" w:lineRule="auto"/>
        <w:ind w:left="7" w:right="7" w:firstLine="482"/>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НАЦИОНАЛЬНАЯ ЭКОНОМИКА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C81640">
            <w:pPr>
              <w:widowControl/>
              <w:autoSpaceDE/>
              <w:autoSpaceDN/>
              <w:adjustRightInd/>
              <w:jc w:val="center"/>
              <w:rPr>
                <w:b/>
                <w:bCs/>
                <w:color w:val="000000"/>
                <w:sz w:val="24"/>
                <w:szCs w:val="24"/>
              </w:rPr>
            </w:pPr>
            <w:r w:rsidRPr="00A03AC2">
              <w:rPr>
                <w:b/>
                <w:bCs/>
                <w:color w:val="000000"/>
                <w:sz w:val="24"/>
                <w:szCs w:val="24"/>
              </w:rPr>
              <w:t>29,</w:t>
            </w:r>
            <w:r w:rsidR="00C81640">
              <w:rPr>
                <w:b/>
                <w:bCs/>
                <w:color w:val="000000"/>
                <w:sz w:val="24"/>
                <w:szCs w:val="24"/>
              </w:rPr>
              <w:t>9</w:t>
            </w:r>
            <w:r w:rsidRPr="00A03AC2">
              <w:rPr>
                <w:b/>
                <w:bCs/>
                <w:color w:val="000000"/>
                <w:sz w:val="24"/>
                <w:szCs w:val="24"/>
              </w:rPr>
              <w:t xml:space="preserve">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Общеэкономические вопросы</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707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Воспроизводство минерально-сырьевой базы</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50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Сельское хозяйство и рыболовство</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10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Водное хозяйство</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31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Лесное хозяйство</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648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Транспорт</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2,8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Дорожное хозяйство (дорожные фонды)</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10,7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Связь и информатика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1,3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lastRenderedPageBreak/>
              <w:t>Другие вопросы в области национальной экономики</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3,6 млрд.</w:t>
            </w:r>
          </w:p>
        </w:tc>
      </w:tr>
    </w:tbl>
    <w:p w:rsidR="00A03AC2" w:rsidRDefault="00A03AC2" w:rsidP="00C12DF5">
      <w:pPr>
        <w:shd w:val="clear" w:color="auto" w:fill="FFFFFF"/>
        <w:spacing w:line="264" w:lineRule="auto"/>
        <w:ind w:left="7" w:right="7" w:firstLine="482"/>
        <w:jc w:val="both"/>
        <w:rPr>
          <w:sz w:val="32"/>
          <w:szCs w:val="32"/>
        </w:rPr>
      </w:pPr>
    </w:p>
    <w:p w:rsidR="00C12DF5" w:rsidRDefault="00C12DF5" w:rsidP="00C12DF5">
      <w:pPr>
        <w:shd w:val="clear" w:color="auto" w:fill="FFFFFF"/>
        <w:spacing w:line="264" w:lineRule="auto"/>
        <w:ind w:left="7" w:right="14" w:firstLine="490"/>
        <w:jc w:val="both"/>
        <w:rPr>
          <w:b/>
          <w:color w:val="FF0000"/>
          <w:sz w:val="32"/>
          <w:szCs w:val="32"/>
        </w:rPr>
      </w:pPr>
    </w:p>
    <w:p w:rsidR="00C12DF5" w:rsidRDefault="00C12DF5" w:rsidP="00C12DF5">
      <w:pPr>
        <w:shd w:val="clear" w:color="auto" w:fill="FFFFFF"/>
        <w:spacing w:line="264" w:lineRule="auto"/>
        <w:ind w:left="7" w:right="14" w:firstLine="490"/>
        <w:jc w:val="both"/>
        <w:rPr>
          <w:sz w:val="32"/>
          <w:szCs w:val="32"/>
        </w:rPr>
      </w:pPr>
      <w:r w:rsidRPr="003B2C09">
        <w:rPr>
          <w:b/>
          <w:color w:val="FF0000"/>
          <w:sz w:val="32"/>
          <w:szCs w:val="32"/>
        </w:rPr>
        <w:t xml:space="preserve"> </w:t>
      </w:r>
      <w:r>
        <w:rPr>
          <w:sz w:val="32"/>
          <w:szCs w:val="32"/>
        </w:rPr>
        <w:t xml:space="preserve">Расходы по консолидированному бюджету по </w:t>
      </w:r>
      <w:r w:rsidRPr="00901649">
        <w:rPr>
          <w:sz w:val="32"/>
          <w:szCs w:val="32"/>
        </w:rPr>
        <w:t>раздел</w:t>
      </w:r>
      <w:r>
        <w:rPr>
          <w:sz w:val="32"/>
          <w:szCs w:val="32"/>
        </w:rPr>
        <w:t>у</w:t>
      </w:r>
      <w:r w:rsidRPr="00901649">
        <w:rPr>
          <w:sz w:val="32"/>
          <w:szCs w:val="32"/>
        </w:rPr>
        <w:t xml:space="preserve"> </w:t>
      </w:r>
      <w:r w:rsidRPr="00901649">
        <w:rPr>
          <w:b/>
          <w:bCs/>
          <w:sz w:val="32"/>
          <w:szCs w:val="32"/>
        </w:rPr>
        <w:t xml:space="preserve">«Жилищно-коммунальное хозяйство» </w:t>
      </w:r>
      <w:r>
        <w:rPr>
          <w:sz w:val="32"/>
          <w:szCs w:val="32"/>
        </w:rPr>
        <w:t>составляют</w:t>
      </w:r>
      <w:r w:rsidRPr="00901649">
        <w:rPr>
          <w:sz w:val="32"/>
          <w:szCs w:val="32"/>
        </w:rPr>
        <w:t xml:space="preserve"> 13,8</w:t>
      </w:r>
      <w:r w:rsidR="00EF2D6C">
        <w:rPr>
          <w:sz w:val="32"/>
          <w:szCs w:val="32"/>
        </w:rPr>
        <w:t xml:space="preserve"> </w:t>
      </w:r>
      <w:proofErr w:type="spellStart"/>
      <w:r w:rsidR="00EF2D6C">
        <w:rPr>
          <w:sz w:val="32"/>
          <w:szCs w:val="32"/>
        </w:rPr>
        <w:t>млрд.рублей</w:t>
      </w:r>
      <w:proofErr w:type="spellEnd"/>
      <w:r>
        <w:rPr>
          <w:sz w:val="32"/>
          <w:szCs w:val="32"/>
        </w:rPr>
        <w:t xml:space="preserve">, по бюджету </w:t>
      </w:r>
      <w:r w:rsidRPr="00901649">
        <w:rPr>
          <w:sz w:val="32"/>
          <w:szCs w:val="32"/>
        </w:rPr>
        <w:t>республик</w:t>
      </w:r>
      <w:r>
        <w:rPr>
          <w:sz w:val="32"/>
          <w:szCs w:val="32"/>
        </w:rPr>
        <w:t>и</w:t>
      </w:r>
      <w:r w:rsidRPr="00901649">
        <w:rPr>
          <w:sz w:val="32"/>
          <w:szCs w:val="32"/>
        </w:rPr>
        <w:t xml:space="preserve"> — 7,3 млрд. рублей</w:t>
      </w:r>
      <w:r>
        <w:rPr>
          <w:sz w:val="32"/>
          <w:szCs w:val="32"/>
        </w:rPr>
        <w:t xml:space="preserve">. Основные направления расходов – </w:t>
      </w:r>
      <w:r w:rsidRPr="00901649">
        <w:rPr>
          <w:sz w:val="32"/>
          <w:szCs w:val="32"/>
        </w:rPr>
        <w:t>финансировани</w:t>
      </w:r>
      <w:r>
        <w:rPr>
          <w:sz w:val="32"/>
          <w:szCs w:val="32"/>
        </w:rPr>
        <w:t>е</w:t>
      </w:r>
      <w:r w:rsidRPr="00901649">
        <w:rPr>
          <w:sz w:val="32"/>
          <w:szCs w:val="32"/>
        </w:rPr>
        <w:t xml:space="preserve"> объектов </w:t>
      </w:r>
      <w:r>
        <w:rPr>
          <w:sz w:val="32"/>
          <w:szCs w:val="32"/>
        </w:rPr>
        <w:t>жилищно-коммунального хозяйства</w:t>
      </w:r>
      <w:r w:rsidRPr="00901649">
        <w:rPr>
          <w:sz w:val="32"/>
          <w:szCs w:val="32"/>
        </w:rPr>
        <w:t>, приемк</w:t>
      </w:r>
      <w:r>
        <w:rPr>
          <w:sz w:val="32"/>
          <w:szCs w:val="32"/>
        </w:rPr>
        <w:t>а</w:t>
      </w:r>
      <w:r w:rsidRPr="00901649">
        <w:rPr>
          <w:sz w:val="32"/>
          <w:szCs w:val="32"/>
        </w:rPr>
        <w:t xml:space="preserve"> и ввод </w:t>
      </w:r>
      <w:r>
        <w:rPr>
          <w:sz w:val="32"/>
          <w:szCs w:val="32"/>
        </w:rPr>
        <w:t>в эксплуатацию</w:t>
      </w:r>
      <w:r w:rsidRPr="00901649">
        <w:rPr>
          <w:sz w:val="32"/>
          <w:szCs w:val="32"/>
        </w:rPr>
        <w:t xml:space="preserve"> объектов соци</w:t>
      </w:r>
      <w:r w:rsidRPr="00901649">
        <w:rPr>
          <w:sz w:val="32"/>
          <w:szCs w:val="32"/>
        </w:rPr>
        <w:softHyphen/>
        <w:t>ально</w:t>
      </w:r>
      <w:r>
        <w:rPr>
          <w:sz w:val="32"/>
          <w:szCs w:val="32"/>
        </w:rPr>
        <w:t xml:space="preserve">-культурной </w:t>
      </w:r>
      <w:r w:rsidRPr="00901649">
        <w:rPr>
          <w:sz w:val="32"/>
          <w:szCs w:val="32"/>
        </w:rPr>
        <w:t>сферы, ликвидаци</w:t>
      </w:r>
      <w:r>
        <w:rPr>
          <w:sz w:val="32"/>
          <w:szCs w:val="32"/>
        </w:rPr>
        <w:t>я</w:t>
      </w:r>
      <w:r w:rsidRPr="00901649">
        <w:rPr>
          <w:sz w:val="32"/>
          <w:szCs w:val="32"/>
        </w:rPr>
        <w:t xml:space="preserve"> </w:t>
      </w:r>
      <w:proofErr w:type="spellStart"/>
      <w:r w:rsidRPr="00901649">
        <w:rPr>
          <w:sz w:val="32"/>
          <w:szCs w:val="32"/>
        </w:rPr>
        <w:t>недоремонта</w:t>
      </w:r>
      <w:proofErr w:type="spellEnd"/>
      <w:r w:rsidRPr="00901649">
        <w:rPr>
          <w:sz w:val="32"/>
          <w:szCs w:val="32"/>
        </w:rPr>
        <w:t xml:space="preserve"> жилого фонда.</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B74C2D" w:rsidRDefault="00B74C2D" w:rsidP="00C12DF5">
      <w:pPr>
        <w:shd w:val="clear" w:color="auto" w:fill="FFFFFF"/>
        <w:spacing w:line="264" w:lineRule="auto"/>
        <w:ind w:left="7" w:right="14" w:firstLine="490"/>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ЖИЛИЩНО-КОММУНАЛЬНОЕ ХОЗЯЙСТВО</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7,3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Жилищное хозяйство</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4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Коммунальное хозяйство</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Благоустройство</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1,2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жилищно-коммунального хозяйства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68 млн.</w:t>
            </w:r>
          </w:p>
        </w:tc>
      </w:tr>
    </w:tbl>
    <w:p w:rsidR="00A03AC2" w:rsidRPr="00901649" w:rsidRDefault="00A03AC2" w:rsidP="00C12DF5">
      <w:pPr>
        <w:shd w:val="clear" w:color="auto" w:fill="FFFFFF"/>
        <w:spacing w:line="264" w:lineRule="auto"/>
        <w:ind w:left="7" w:right="14" w:firstLine="490"/>
        <w:jc w:val="both"/>
        <w:rPr>
          <w:sz w:val="32"/>
          <w:szCs w:val="32"/>
        </w:rPr>
      </w:pPr>
    </w:p>
    <w:p w:rsidR="00C12DF5" w:rsidRDefault="00C12DF5" w:rsidP="00C12DF5">
      <w:pPr>
        <w:shd w:val="clear" w:color="auto" w:fill="FFFFFF"/>
        <w:spacing w:line="264" w:lineRule="auto"/>
        <w:ind w:right="7" w:firstLine="475"/>
        <w:jc w:val="both"/>
        <w:rPr>
          <w:spacing w:val="-7"/>
          <w:sz w:val="32"/>
          <w:szCs w:val="32"/>
        </w:rPr>
      </w:pPr>
      <w:r w:rsidRPr="00901649">
        <w:rPr>
          <w:sz w:val="32"/>
          <w:szCs w:val="32"/>
        </w:rPr>
        <w:t xml:space="preserve">В разделе </w:t>
      </w:r>
      <w:r w:rsidRPr="00901649">
        <w:rPr>
          <w:b/>
          <w:bCs/>
          <w:sz w:val="32"/>
          <w:szCs w:val="32"/>
        </w:rPr>
        <w:t xml:space="preserve">«Охрана окружающей среды» </w:t>
      </w:r>
      <w:r w:rsidRPr="00901649">
        <w:rPr>
          <w:sz w:val="32"/>
          <w:szCs w:val="32"/>
        </w:rPr>
        <w:t>предусматриваются расходы на содержание аппарата Министерства экологии и природных ресурсов Республики Татарстан, подведомственных учреждений, реализация природоохранных меро</w:t>
      </w:r>
      <w:r w:rsidRPr="00901649">
        <w:rPr>
          <w:sz w:val="32"/>
          <w:szCs w:val="32"/>
        </w:rPr>
        <w:softHyphen/>
        <w:t>приятий на общую сумму 38</w:t>
      </w:r>
      <w:r w:rsidR="001D5B2C">
        <w:rPr>
          <w:sz w:val="32"/>
          <w:szCs w:val="32"/>
        </w:rPr>
        <w:t>5</w:t>
      </w:r>
      <w:r w:rsidRPr="00901649">
        <w:rPr>
          <w:sz w:val="32"/>
          <w:szCs w:val="32"/>
        </w:rPr>
        <w:t xml:space="preserve"> млн. рублей, по бюджету республики – 27</w:t>
      </w:r>
      <w:r w:rsidR="00C81640">
        <w:rPr>
          <w:sz w:val="32"/>
          <w:szCs w:val="32"/>
        </w:rPr>
        <w:t xml:space="preserve">7 </w:t>
      </w:r>
      <w:r w:rsidRPr="00901649">
        <w:rPr>
          <w:spacing w:val="-7"/>
          <w:sz w:val="32"/>
          <w:szCs w:val="32"/>
        </w:rPr>
        <w:t xml:space="preserve">млн. рублей. </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B74C2D" w:rsidRDefault="00B74C2D" w:rsidP="00C12DF5">
      <w:pPr>
        <w:shd w:val="clear" w:color="auto" w:fill="FFFFFF"/>
        <w:spacing w:line="264" w:lineRule="auto"/>
        <w:ind w:right="7" w:firstLine="475"/>
        <w:jc w:val="both"/>
        <w:rPr>
          <w:spacing w:val="-7"/>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ОХРАНА ОКРУЖАЮЩЕЙ СРЕДЫ</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277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Охрана объектов растительного и животного мира и среды их обитания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158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охраны окружающей среды</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119 млн.</w:t>
            </w:r>
          </w:p>
        </w:tc>
      </w:tr>
    </w:tbl>
    <w:p w:rsidR="00C12DF5" w:rsidRDefault="00C12DF5" w:rsidP="00C12DF5">
      <w:pPr>
        <w:shd w:val="clear" w:color="auto" w:fill="FFFFFF"/>
        <w:spacing w:line="264" w:lineRule="auto"/>
        <w:ind w:left="36" w:right="7" w:firstLine="468"/>
        <w:jc w:val="both"/>
        <w:rPr>
          <w:spacing w:val="-6"/>
          <w:sz w:val="32"/>
          <w:szCs w:val="32"/>
        </w:rPr>
      </w:pPr>
    </w:p>
    <w:p w:rsidR="00C12DF5" w:rsidRPr="00901649" w:rsidRDefault="00C12DF5" w:rsidP="00C12DF5">
      <w:pPr>
        <w:shd w:val="clear" w:color="auto" w:fill="FFFFFF"/>
        <w:spacing w:line="264" w:lineRule="auto"/>
        <w:ind w:left="36" w:right="7" w:firstLine="468"/>
        <w:jc w:val="both"/>
        <w:rPr>
          <w:sz w:val="32"/>
          <w:szCs w:val="32"/>
        </w:rPr>
      </w:pPr>
      <w:r w:rsidRPr="00901649">
        <w:rPr>
          <w:spacing w:val="-5"/>
          <w:sz w:val="32"/>
          <w:szCs w:val="32"/>
        </w:rPr>
        <w:t xml:space="preserve">Далее следует </w:t>
      </w:r>
      <w:r w:rsidRPr="00901649">
        <w:rPr>
          <w:b/>
          <w:bCs/>
          <w:spacing w:val="-5"/>
          <w:sz w:val="32"/>
          <w:szCs w:val="32"/>
        </w:rPr>
        <w:t>наиболее крупный раздел расходов бюджета – «Социаль</w:t>
      </w:r>
      <w:r w:rsidRPr="00901649">
        <w:rPr>
          <w:b/>
          <w:bCs/>
          <w:spacing w:val="-5"/>
          <w:sz w:val="32"/>
          <w:szCs w:val="32"/>
        </w:rPr>
        <w:softHyphen/>
      </w:r>
      <w:r w:rsidRPr="00901649">
        <w:rPr>
          <w:b/>
          <w:bCs/>
          <w:sz w:val="32"/>
          <w:szCs w:val="32"/>
        </w:rPr>
        <w:t>но-культурная сфера».</w:t>
      </w:r>
    </w:p>
    <w:p w:rsidR="00C12DF5" w:rsidRDefault="00C12DF5" w:rsidP="00C12DF5">
      <w:pPr>
        <w:shd w:val="clear" w:color="auto" w:fill="FFFFFF"/>
        <w:spacing w:line="264" w:lineRule="auto"/>
        <w:ind w:left="7" w:firstLine="475"/>
        <w:jc w:val="both"/>
        <w:rPr>
          <w:spacing w:val="-6"/>
          <w:sz w:val="32"/>
          <w:szCs w:val="32"/>
        </w:rPr>
      </w:pPr>
    </w:p>
    <w:p w:rsidR="00C12DF5" w:rsidRPr="00901649" w:rsidRDefault="00C12DF5" w:rsidP="00C12DF5">
      <w:pPr>
        <w:shd w:val="clear" w:color="auto" w:fill="FFFFFF"/>
        <w:spacing w:line="264" w:lineRule="auto"/>
        <w:ind w:left="7" w:firstLine="475"/>
        <w:jc w:val="both"/>
        <w:rPr>
          <w:sz w:val="32"/>
          <w:szCs w:val="32"/>
        </w:rPr>
      </w:pPr>
      <w:r w:rsidRPr="00901649">
        <w:rPr>
          <w:spacing w:val="-6"/>
          <w:sz w:val="32"/>
          <w:szCs w:val="32"/>
        </w:rPr>
        <w:t xml:space="preserve">Параметры расходов на социальную сферу </w:t>
      </w:r>
      <w:r w:rsidRPr="00901649">
        <w:rPr>
          <w:spacing w:val="-5"/>
          <w:sz w:val="32"/>
          <w:szCs w:val="32"/>
        </w:rPr>
        <w:t xml:space="preserve">свидетельствуют о </w:t>
      </w:r>
      <w:r w:rsidRPr="00901649">
        <w:rPr>
          <w:spacing w:val="-5"/>
          <w:sz w:val="32"/>
          <w:szCs w:val="32"/>
        </w:rPr>
        <w:lastRenderedPageBreak/>
        <w:t>динамике ежегодного роста данной расходной позиции. Рас</w:t>
      </w:r>
      <w:r w:rsidRPr="00901649">
        <w:rPr>
          <w:spacing w:val="-5"/>
          <w:sz w:val="32"/>
          <w:szCs w:val="32"/>
        </w:rPr>
        <w:softHyphen/>
      </w:r>
      <w:r w:rsidRPr="00901649">
        <w:rPr>
          <w:spacing w:val="-3"/>
          <w:sz w:val="32"/>
          <w:szCs w:val="32"/>
        </w:rPr>
        <w:t xml:space="preserve">ходы социальной сферы в консолидированном бюджете занимают в 2015 году </w:t>
      </w:r>
      <w:r w:rsidRPr="00901649">
        <w:rPr>
          <w:spacing w:val="-5"/>
          <w:sz w:val="32"/>
          <w:szCs w:val="32"/>
        </w:rPr>
        <w:t>68%, в 2016 году вырастут до 70%</w:t>
      </w:r>
      <w:r w:rsidRPr="00901649">
        <w:rPr>
          <w:i/>
          <w:iCs/>
          <w:sz w:val="32"/>
          <w:szCs w:val="32"/>
        </w:rPr>
        <w:t>.</w:t>
      </w:r>
    </w:p>
    <w:p w:rsidR="00C12DF5" w:rsidRDefault="00C12DF5" w:rsidP="00C12DF5">
      <w:pPr>
        <w:shd w:val="clear" w:color="auto" w:fill="FFFFFF"/>
        <w:spacing w:line="264" w:lineRule="auto"/>
        <w:ind w:left="29" w:right="14" w:firstLine="475"/>
        <w:jc w:val="both"/>
        <w:rPr>
          <w:spacing w:val="-5"/>
          <w:sz w:val="32"/>
          <w:szCs w:val="32"/>
        </w:rPr>
      </w:pPr>
      <w:r w:rsidRPr="00901649">
        <w:rPr>
          <w:spacing w:val="-5"/>
          <w:sz w:val="32"/>
          <w:szCs w:val="32"/>
        </w:rPr>
        <w:t xml:space="preserve">В социально-культурной сфере наиболее значительная по объему расходов </w:t>
      </w:r>
      <w:r w:rsidRPr="00901649">
        <w:rPr>
          <w:spacing w:val="-6"/>
          <w:sz w:val="32"/>
          <w:szCs w:val="32"/>
        </w:rPr>
        <w:t xml:space="preserve">отрасль </w:t>
      </w:r>
      <w:r w:rsidRPr="00901649">
        <w:rPr>
          <w:b/>
          <w:bCs/>
          <w:spacing w:val="-6"/>
          <w:sz w:val="32"/>
          <w:szCs w:val="32"/>
        </w:rPr>
        <w:t xml:space="preserve">«Образование». </w:t>
      </w:r>
      <w:r w:rsidRPr="00901649">
        <w:rPr>
          <w:spacing w:val="-6"/>
          <w:sz w:val="32"/>
          <w:szCs w:val="32"/>
        </w:rPr>
        <w:t xml:space="preserve">В 2016 </w:t>
      </w:r>
      <w:r w:rsidRPr="00901649">
        <w:rPr>
          <w:spacing w:val="-5"/>
          <w:sz w:val="32"/>
          <w:szCs w:val="32"/>
        </w:rPr>
        <w:t>году объем расходов консолидированного бюджета составит 73,5</w:t>
      </w:r>
      <w:r w:rsidR="00EF2D6C">
        <w:rPr>
          <w:spacing w:val="-5"/>
          <w:sz w:val="32"/>
          <w:szCs w:val="32"/>
        </w:rPr>
        <w:t xml:space="preserve"> </w:t>
      </w:r>
      <w:proofErr w:type="spellStart"/>
      <w:r w:rsidR="00EF2D6C">
        <w:rPr>
          <w:sz w:val="32"/>
          <w:szCs w:val="32"/>
        </w:rPr>
        <w:t>млрд.рублей</w:t>
      </w:r>
      <w:proofErr w:type="spellEnd"/>
      <w:r w:rsidRPr="00901649">
        <w:rPr>
          <w:spacing w:val="-5"/>
          <w:sz w:val="32"/>
          <w:szCs w:val="32"/>
        </w:rPr>
        <w:t>, бюджета республики – 45,6 млрд. рублей.</w:t>
      </w:r>
    </w:p>
    <w:p w:rsidR="00C12DF5" w:rsidRPr="00901649" w:rsidRDefault="00C12DF5" w:rsidP="00C12DF5">
      <w:pPr>
        <w:shd w:val="clear" w:color="auto" w:fill="FFFFFF"/>
        <w:spacing w:line="264" w:lineRule="auto"/>
        <w:ind w:left="29" w:right="14" w:firstLine="475"/>
        <w:jc w:val="both"/>
        <w:rPr>
          <w:spacing w:val="-5"/>
          <w:sz w:val="32"/>
          <w:szCs w:val="32"/>
        </w:rPr>
      </w:pPr>
      <w:r>
        <w:rPr>
          <w:spacing w:val="-5"/>
          <w:sz w:val="32"/>
          <w:szCs w:val="32"/>
        </w:rPr>
        <w:t xml:space="preserve">Эти средства будут направлены на содержание и развитие более двух тысяч учреждений дошкольного образования, около полутора тысяч образовательных учреждений, более четырехсот учреждений дополнительного образования, около ста учреждений профессионального </w:t>
      </w:r>
      <w:proofErr w:type="gramStart"/>
      <w:r>
        <w:rPr>
          <w:spacing w:val="-5"/>
          <w:sz w:val="32"/>
          <w:szCs w:val="32"/>
        </w:rPr>
        <w:t>образования,  ресурсных</w:t>
      </w:r>
      <w:proofErr w:type="gramEnd"/>
      <w:r>
        <w:rPr>
          <w:spacing w:val="-5"/>
          <w:sz w:val="32"/>
          <w:szCs w:val="32"/>
        </w:rPr>
        <w:t xml:space="preserve"> центров и других учреждений. </w:t>
      </w:r>
    </w:p>
    <w:p w:rsidR="00C12DF5" w:rsidRDefault="00C12DF5" w:rsidP="00A03AC2">
      <w:pPr>
        <w:shd w:val="clear" w:color="auto" w:fill="FFFFFF"/>
        <w:spacing w:line="264" w:lineRule="auto"/>
        <w:ind w:left="14" w:right="14" w:firstLine="468"/>
        <w:jc w:val="both"/>
        <w:rPr>
          <w:sz w:val="32"/>
          <w:szCs w:val="32"/>
        </w:rPr>
      </w:pPr>
      <w:r w:rsidRPr="00901649">
        <w:rPr>
          <w:spacing w:val="-6"/>
          <w:sz w:val="32"/>
          <w:szCs w:val="32"/>
        </w:rPr>
        <w:t xml:space="preserve">В отрасли «Образование» финансируется ряд социальных республиканских </w:t>
      </w:r>
      <w:r w:rsidRPr="00901649">
        <w:rPr>
          <w:spacing w:val="-5"/>
          <w:sz w:val="32"/>
          <w:szCs w:val="32"/>
        </w:rPr>
        <w:t>целевых программ. Среди них – сохранение и развитие языков в Республике Та</w:t>
      </w:r>
      <w:r w:rsidRPr="00901649">
        <w:rPr>
          <w:spacing w:val="-5"/>
          <w:sz w:val="32"/>
          <w:szCs w:val="32"/>
        </w:rPr>
        <w:softHyphen/>
      </w:r>
      <w:r w:rsidRPr="00901649">
        <w:rPr>
          <w:spacing w:val="-6"/>
          <w:sz w:val="32"/>
          <w:szCs w:val="32"/>
        </w:rPr>
        <w:t xml:space="preserve">тарстан, организация отдыха детей и молодежи, капитальный ремонт учреждений </w:t>
      </w:r>
      <w:r w:rsidRPr="00901649">
        <w:rPr>
          <w:sz w:val="32"/>
          <w:szCs w:val="32"/>
        </w:rPr>
        <w:t>образования, создание ресурсных центров.</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B74C2D" w:rsidRDefault="00B74C2D" w:rsidP="00A03AC2">
      <w:pPr>
        <w:shd w:val="clear" w:color="auto" w:fill="FFFFFF"/>
        <w:spacing w:line="264" w:lineRule="auto"/>
        <w:ind w:left="14" w:right="14" w:firstLine="468"/>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ОБРАЗОВАНИЕ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45,6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Дошкольное образование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4,7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Общее образование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10,8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Дополнительное образование детей</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290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Среднее профессиональное образование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4,8 млрд.</w:t>
            </w:r>
          </w:p>
        </w:tc>
      </w:tr>
      <w:tr w:rsidR="00A03AC2" w:rsidRPr="00A03AC2" w:rsidTr="00A03AC2">
        <w:trPr>
          <w:trHeight w:val="63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Профессиональная подготовка, переподготовка и повышение квалификации</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212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Высшее образование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192,6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Молодежная политика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1,9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образования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22,6 млрд.</w:t>
            </w:r>
          </w:p>
        </w:tc>
      </w:tr>
    </w:tbl>
    <w:p w:rsidR="00B74C2D" w:rsidRDefault="00B74C2D" w:rsidP="00C12DF5">
      <w:pPr>
        <w:shd w:val="clear" w:color="auto" w:fill="FFFFFF"/>
        <w:spacing w:line="264" w:lineRule="auto"/>
        <w:ind w:left="14" w:firstLine="461"/>
        <w:jc w:val="both"/>
        <w:rPr>
          <w:sz w:val="32"/>
          <w:szCs w:val="32"/>
        </w:rPr>
      </w:pPr>
    </w:p>
    <w:p w:rsidR="00C12DF5" w:rsidRDefault="00C12DF5" w:rsidP="00C12DF5">
      <w:pPr>
        <w:shd w:val="clear" w:color="auto" w:fill="FFFFFF"/>
        <w:spacing w:line="264" w:lineRule="auto"/>
        <w:ind w:left="14" w:firstLine="461"/>
        <w:jc w:val="both"/>
        <w:rPr>
          <w:sz w:val="32"/>
          <w:szCs w:val="32"/>
        </w:rPr>
      </w:pPr>
      <w:r w:rsidRPr="00901649">
        <w:rPr>
          <w:sz w:val="32"/>
          <w:szCs w:val="32"/>
        </w:rPr>
        <w:t xml:space="preserve">Далее следует раздел социальной сферы – </w:t>
      </w:r>
      <w:r w:rsidRPr="00901649">
        <w:rPr>
          <w:b/>
          <w:sz w:val="32"/>
          <w:szCs w:val="32"/>
        </w:rPr>
        <w:t>«Культура и кинематография»</w:t>
      </w:r>
      <w:r w:rsidR="001D5B2C">
        <w:rPr>
          <w:sz w:val="32"/>
          <w:szCs w:val="32"/>
        </w:rPr>
        <w:t xml:space="preserve"> в объеме на 2016 год в 9</w:t>
      </w:r>
      <w:r w:rsidRPr="00901649">
        <w:rPr>
          <w:sz w:val="32"/>
          <w:szCs w:val="32"/>
        </w:rPr>
        <w:t>,</w:t>
      </w:r>
      <w:r w:rsidR="001D5B2C">
        <w:rPr>
          <w:sz w:val="32"/>
          <w:szCs w:val="32"/>
        </w:rPr>
        <w:t>3</w:t>
      </w:r>
      <w:r w:rsidR="00EF2D6C">
        <w:rPr>
          <w:sz w:val="32"/>
          <w:szCs w:val="32"/>
        </w:rPr>
        <w:t xml:space="preserve"> </w:t>
      </w:r>
      <w:proofErr w:type="spellStart"/>
      <w:r w:rsidR="00EF2D6C">
        <w:rPr>
          <w:sz w:val="32"/>
          <w:szCs w:val="32"/>
        </w:rPr>
        <w:t>млрд.рублей</w:t>
      </w:r>
      <w:proofErr w:type="spellEnd"/>
      <w:r w:rsidRPr="00901649">
        <w:rPr>
          <w:sz w:val="32"/>
          <w:szCs w:val="32"/>
        </w:rPr>
        <w:t xml:space="preserve">, по бюджету республики </w:t>
      </w:r>
      <w:r>
        <w:rPr>
          <w:sz w:val="32"/>
          <w:szCs w:val="32"/>
        </w:rPr>
        <w:t xml:space="preserve">в </w:t>
      </w:r>
      <w:r w:rsidRPr="00901649">
        <w:rPr>
          <w:sz w:val="32"/>
          <w:szCs w:val="32"/>
        </w:rPr>
        <w:t>5,</w:t>
      </w:r>
      <w:r w:rsidR="00C81640">
        <w:rPr>
          <w:sz w:val="32"/>
          <w:szCs w:val="32"/>
        </w:rPr>
        <w:t>5</w:t>
      </w:r>
      <w:r w:rsidRPr="00901649">
        <w:rPr>
          <w:sz w:val="32"/>
          <w:szCs w:val="32"/>
        </w:rPr>
        <w:t xml:space="preserve"> </w:t>
      </w:r>
      <w:proofErr w:type="spellStart"/>
      <w:r w:rsidRPr="00901649">
        <w:rPr>
          <w:sz w:val="32"/>
          <w:szCs w:val="32"/>
        </w:rPr>
        <w:t>млрд.рублей</w:t>
      </w:r>
      <w:proofErr w:type="spellEnd"/>
      <w:r w:rsidRPr="00901649">
        <w:rPr>
          <w:sz w:val="32"/>
          <w:szCs w:val="32"/>
        </w:rPr>
        <w:t>. Средства планируется направить на предоставление грантов, комплектование книжных фондов, поддержку творческих союзов, содержание музеев, театров, цир</w:t>
      </w:r>
      <w:r w:rsidRPr="00901649">
        <w:rPr>
          <w:sz w:val="32"/>
          <w:szCs w:val="32"/>
        </w:rPr>
        <w:softHyphen/>
        <w:t xml:space="preserve">ка, библиотек, </w:t>
      </w:r>
      <w:r w:rsidRPr="00901649">
        <w:rPr>
          <w:sz w:val="32"/>
          <w:szCs w:val="32"/>
        </w:rPr>
        <w:lastRenderedPageBreak/>
        <w:t>творческих коллективов. На продолжение реализации проекта «Культурное-наследие - остров-град Свияжск и древний Болгар» предусмотрено в 2016 году 400 млн. рублей из бюджета республики.</w:t>
      </w:r>
      <w:r>
        <w:rPr>
          <w:sz w:val="32"/>
          <w:szCs w:val="32"/>
        </w:rPr>
        <w:t xml:space="preserve"> Б</w:t>
      </w:r>
      <w:r w:rsidRPr="00901649">
        <w:rPr>
          <w:sz w:val="32"/>
          <w:szCs w:val="32"/>
        </w:rPr>
        <w:t>удет про</w:t>
      </w:r>
      <w:r w:rsidRPr="00901649">
        <w:rPr>
          <w:sz w:val="32"/>
          <w:szCs w:val="32"/>
        </w:rPr>
        <w:softHyphen/>
        <w:t>должена реализация мероприятий по капитальному ремонту и строительству сель</w:t>
      </w:r>
      <w:r w:rsidRPr="00901649">
        <w:rPr>
          <w:sz w:val="32"/>
          <w:szCs w:val="32"/>
        </w:rPr>
        <w:softHyphen/>
        <w:t>ских клубов, учреждений культуры.</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A03AC2" w:rsidRDefault="00A03AC2" w:rsidP="00C12DF5">
      <w:pPr>
        <w:shd w:val="clear" w:color="auto" w:fill="FFFFFF"/>
        <w:spacing w:line="264" w:lineRule="auto"/>
        <w:ind w:left="14" w:firstLine="461"/>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КУЛЬТУРА, КИНЕМАТОГРАФИЯ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5,5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Культура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5,4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Кинематография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44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культуры, кинематографии</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63 млн.</w:t>
            </w:r>
          </w:p>
        </w:tc>
      </w:tr>
    </w:tbl>
    <w:p w:rsidR="00A03AC2" w:rsidRPr="00901649" w:rsidRDefault="00A03AC2" w:rsidP="00C12DF5">
      <w:pPr>
        <w:shd w:val="clear" w:color="auto" w:fill="FFFFFF"/>
        <w:spacing w:line="264" w:lineRule="auto"/>
        <w:ind w:left="14" w:firstLine="461"/>
        <w:jc w:val="both"/>
        <w:rPr>
          <w:sz w:val="32"/>
          <w:szCs w:val="32"/>
        </w:rPr>
      </w:pPr>
    </w:p>
    <w:p w:rsidR="00C12DF5" w:rsidRPr="00901649" w:rsidRDefault="00C12DF5" w:rsidP="00C12DF5">
      <w:pPr>
        <w:shd w:val="clear" w:color="auto" w:fill="FFFFFF"/>
        <w:spacing w:line="264" w:lineRule="auto"/>
        <w:ind w:left="7" w:right="7" w:firstLine="490"/>
        <w:jc w:val="both"/>
        <w:rPr>
          <w:sz w:val="32"/>
          <w:szCs w:val="32"/>
        </w:rPr>
      </w:pPr>
      <w:r w:rsidRPr="00901649">
        <w:rPr>
          <w:sz w:val="32"/>
          <w:szCs w:val="32"/>
        </w:rPr>
        <w:t xml:space="preserve">Следующий раздел </w:t>
      </w:r>
      <w:r>
        <w:rPr>
          <w:sz w:val="32"/>
          <w:szCs w:val="32"/>
        </w:rPr>
        <w:t>–</w:t>
      </w:r>
      <w:r w:rsidRPr="00901649">
        <w:rPr>
          <w:sz w:val="32"/>
          <w:szCs w:val="32"/>
        </w:rPr>
        <w:t xml:space="preserve"> </w:t>
      </w:r>
      <w:r w:rsidRPr="00901649">
        <w:rPr>
          <w:b/>
          <w:sz w:val="32"/>
          <w:szCs w:val="32"/>
        </w:rPr>
        <w:t>«Здравоохранение».</w:t>
      </w:r>
      <w:r w:rsidRPr="00901649">
        <w:rPr>
          <w:sz w:val="32"/>
          <w:szCs w:val="32"/>
        </w:rPr>
        <w:t xml:space="preserve"> Объем расходов на со</w:t>
      </w:r>
      <w:r w:rsidRPr="00901649">
        <w:rPr>
          <w:sz w:val="32"/>
          <w:szCs w:val="32"/>
        </w:rPr>
        <w:softHyphen/>
        <w:t>держание и развитие здравоохранения с учетом средств обязательного медицин</w:t>
      </w:r>
      <w:r w:rsidRPr="00901649">
        <w:rPr>
          <w:sz w:val="32"/>
          <w:szCs w:val="32"/>
        </w:rPr>
        <w:softHyphen/>
        <w:t>ского страхования составит 48,</w:t>
      </w:r>
      <w:r w:rsidR="001D5B2C">
        <w:rPr>
          <w:sz w:val="32"/>
          <w:szCs w:val="32"/>
        </w:rPr>
        <w:t>2</w:t>
      </w:r>
      <w:r w:rsidRPr="00901649">
        <w:rPr>
          <w:sz w:val="32"/>
          <w:szCs w:val="32"/>
        </w:rPr>
        <w:t xml:space="preserve"> млрд. рублей, в том числе из бюджета республи</w:t>
      </w:r>
      <w:r w:rsidRPr="00901649">
        <w:rPr>
          <w:sz w:val="32"/>
          <w:szCs w:val="32"/>
        </w:rPr>
        <w:softHyphen/>
        <w:t>ки – 27,</w:t>
      </w:r>
      <w:r w:rsidR="001D5B2C">
        <w:rPr>
          <w:sz w:val="32"/>
          <w:szCs w:val="32"/>
        </w:rPr>
        <w:t>5</w:t>
      </w:r>
      <w:r w:rsidRPr="00901649">
        <w:rPr>
          <w:sz w:val="32"/>
          <w:szCs w:val="32"/>
        </w:rPr>
        <w:t xml:space="preserve"> млрд. рублей.</w:t>
      </w:r>
    </w:p>
    <w:p w:rsidR="00A03AC2" w:rsidRDefault="00C12DF5" w:rsidP="00C12DF5">
      <w:pPr>
        <w:shd w:val="clear" w:color="auto" w:fill="FFFFFF"/>
        <w:spacing w:line="264" w:lineRule="auto"/>
        <w:ind w:left="14" w:right="7" w:firstLine="475"/>
        <w:jc w:val="both"/>
        <w:rPr>
          <w:sz w:val="32"/>
          <w:szCs w:val="32"/>
        </w:rPr>
      </w:pPr>
      <w:r w:rsidRPr="00901649">
        <w:rPr>
          <w:sz w:val="32"/>
          <w:szCs w:val="32"/>
        </w:rPr>
        <w:t>В бюджете республики расходы на здравоохранение включают в себя ока</w:t>
      </w:r>
      <w:r w:rsidRPr="00901649">
        <w:rPr>
          <w:sz w:val="32"/>
          <w:szCs w:val="32"/>
        </w:rPr>
        <w:softHyphen/>
        <w:t>зание высокотехнологичной помощи, проведение процедур гемодиализа, содер</w:t>
      </w:r>
      <w:r w:rsidRPr="00901649">
        <w:rPr>
          <w:sz w:val="32"/>
          <w:szCs w:val="32"/>
        </w:rPr>
        <w:softHyphen/>
        <w:t>жание учреждений, централизованные закупки медикаментов и оборудования, платежи на обязательное медицинское страхование неработающего населения.</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B74C2D" w:rsidRDefault="00B74C2D" w:rsidP="00C12DF5">
      <w:pPr>
        <w:shd w:val="clear" w:color="auto" w:fill="FFFFFF"/>
        <w:spacing w:line="264" w:lineRule="auto"/>
        <w:ind w:left="14" w:right="7" w:firstLine="475"/>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ЗДРАВООХРАНЕНИЕ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27,5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Стационарная медицинская помощь</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2,8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Амбулаторная помощь</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627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Скорая медицинская помощь</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15 млн.</w:t>
            </w:r>
          </w:p>
        </w:tc>
      </w:tr>
      <w:tr w:rsidR="00A03AC2" w:rsidRPr="00A03AC2" w:rsidTr="00A03AC2">
        <w:trPr>
          <w:trHeight w:val="63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Заготовка, переработка, хранение и обеспечение безопасности донорской крови и её компонентов</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456,7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Санитарно-эпидемиологическое благополучие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109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Прикладные научные исследования в области здравоохранения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27,6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здравоохранения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23,4 млрд.</w:t>
            </w:r>
          </w:p>
        </w:tc>
      </w:tr>
    </w:tbl>
    <w:p w:rsidR="00B74C2D" w:rsidRDefault="00B74C2D" w:rsidP="00C12DF5">
      <w:pPr>
        <w:shd w:val="clear" w:color="auto" w:fill="FFFFFF"/>
        <w:spacing w:line="264" w:lineRule="auto"/>
        <w:ind w:left="14" w:firstLine="475"/>
        <w:jc w:val="both"/>
        <w:rPr>
          <w:sz w:val="32"/>
          <w:szCs w:val="32"/>
        </w:rPr>
      </w:pPr>
    </w:p>
    <w:p w:rsidR="00C12DF5" w:rsidRPr="00901649" w:rsidRDefault="00C12DF5" w:rsidP="00C12DF5">
      <w:pPr>
        <w:shd w:val="clear" w:color="auto" w:fill="FFFFFF"/>
        <w:spacing w:line="264" w:lineRule="auto"/>
        <w:ind w:left="14" w:firstLine="475"/>
        <w:jc w:val="both"/>
        <w:rPr>
          <w:sz w:val="32"/>
          <w:szCs w:val="32"/>
        </w:rPr>
      </w:pPr>
      <w:r w:rsidRPr="00901649">
        <w:rPr>
          <w:sz w:val="32"/>
          <w:szCs w:val="32"/>
        </w:rPr>
        <w:lastRenderedPageBreak/>
        <w:t xml:space="preserve">Следующая отрасль </w:t>
      </w:r>
      <w:r>
        <w:rPr>
          <w:sz w:val="32"/>
          <w:szCs w:val="32"/>
        </w:rPr>
        <w:t>–</w:t>
      </w:r>
      <w:r w:rsidRPr="00901649">
        <w:rPr>
          <w:sz w:val="32"/>
          <w:szCs w:val="32"/>
        </w:rPr>
        <w:t xml:space="preserve"> </w:t>
      </w:r>
      <w:r w:rsidRPr="00901649">
        <w:rPr>
          <w:b/>
          <w:sz w:val="32"/>
          <w:szCs w:val="32"/>
        </w:rPr>
        <w:t>«Социальная политика».</w:t>
      </w:r>
      <w:r w:rsidRPr="00901649">
        <w:rPr>
          <w:sz w:val="32"/>
          <w:szCs w:val="32"/>
        </w:rPr>
        <w:t xml:space="preserve"> Общая сумма расходов здесь прогнозируется в размере 25,</w:t>
      </w:r>
      <w:r w:rsidR="001D5B2C">
        <w:rPr>
          <w:sz w:val="32"/>
          <w:szCs w:val="32"/>
        </w:rPr>
        <w:t>4</w:t>
      </w:r>
      <w:r w:rsidR="00EF2D6C">
        <w:rPr>
          <w:sz w:val="32"/>
          <w:szCs w:val="32"/>
        </w:rPr>
        <w:t xml:space="preserve"> </w:t>
      </w:r>
      <w:proofErr w:type="spellStart"/>
      <w:proofErr w:type="gramStart"/>
      <w:r w:rsidR="00EF2D6C">
        <w:rPr>
          <w:sz w:val="32"/>
          <w:szCs w:val="32"/>
        </w:rPr>
        <w:t>млрд.рублей</w:t>
      </w:r>
      <w:proofErr w:type="spellEnd"/>
      <w:r>
        <w:rPr>
          <w:sz w:val="32"/>
          <w:szCs w:val="32"/>
        </w:rPr>
        <w:t xml:space="preserve"> </w:t>
      </w:r>
      <w:r w:rsidRPr="00901649">
        <w:rPr>
          <w:sz w:val="32"/>
          <w:szCs w:val="32"/>
        </w:rPr>
        <w:t>,</w:t>
      </w:r>
      <w:proofErr w:type="gramEnd"/>
      <w:r w:rsidRPr="00901649">
        <w:rPr>
          <w:sz w:val="32"/>
          <w:szCs w:val="32"/>
        </w:rPr>
        <w:t xml:space="preserve"> по бюджету республи</w:t>
      </w:r>
      <w:r w:rsidRPr="00901649">
        <w:rPr>
          <w:sz w:val="32"/>
          <w:szCs w:val="32"/>
        </w:rPr>
        <w:softHyphen/>
        <w:t>ки – 2</w:t>
      </w:r>
      <w:r w:rsidR="001D5B2C">
        <w:rPr>
          <w:sz w:val="32"/>
          <w:szCs w:val="32"/>
        </w:rPr>
        <w:t>4</w:t>
      </w:r>
      <w:r w:rsidRPr="00901649">
        <w:rPr>
          <w:sz w:val="32"/>
          <w:szCs w:val="32"/>
        </w:rPr>
        <w:t>,</w:t>
      </w:r>
      <w:r w:rsidR="001D5B2C">
        <w:rPr>
          <w:sz w:val="32"/>
          <w:szCs w:val="32"/>
        </w:rPr>
        <w:t>8</w:t>
      </w:r>
      <w:r w:rsidRPr="00901649">
        <w:rPr>
          <w:sz w:val="32"/>
          <w:szCs w:val="32"/>
        </w:rPr>
        <w:t xml:space="preserve"> млрд. рублей. </w:t>
      </w:r>
    </w:p>
    <w:p w:rsidR="00C12DF5" w:rsidRDefault="00C12DF5" w:rsidP="00C12DF5">
      <w:pPr>
        <w:shd w:val="clear" w:color="auto" w:fill="FFFFFF"/>
        <w:spacing w:line="264" w:lineRule="auto"/>
        <w:ind w:left="7" w:right="7" w:firstLine="475"/>
        <w:jc w:val="both"/>
        <w:rPr>
          <w:sz w:val="32"/>
          <w:szCs w:val="32"/>
        </w:rPr>
      </w:pPr>
      <w:r w:rsidRPr="00901649">
        <w:rPr>
          <w:sz w:val="32"/>
          <w:szCs w:val="32"/>
        </w:rPr>
        <w:t>В данных объемах предусмотрены, индексированные в меру инфляции, все социальные пособия и выплаты, выплачиваемые в текущем году.</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A03AC2" w:rsidRDefault="00A03AC2" w:rsidP="00C12DF5">
      <w:pPr>
        <w:shd w:val="clear" w:color="auto" w:fill="FFFFFF"/>
        <w:spacing w:line="264" w:lineRule="auto"/>
        <w:ind w:left="7" w:right="7" w:firstLine="475"/>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СОЦИАЛЬНАЯ ПОЛИТИКА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24,8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Пенсионное обеспечение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646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Социальное обслуживание населения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4,0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Социальное обеспечение населения</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17,6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Охрана семьи и детства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2,3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социальной политики</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212 млн.</w:t>
            </w:r>
          </w:p>
        </w:tc>
      </w:tr>
    </w:tbl>
    <w:p w:rsidR="00A03AC2" w:rsidRPr="00901649" w:rsidRDefault="00A03AC2" w:rsidP="00C12DF5">
      <w:pPr>
        <w:shd w:val="clear" w:color="auto" w:fill="FFFFFF"/>
        <w:spacing w:line="264" w:lineRule="auto"/>
        <w:ind w:left="7" w:right="7" w:firstLine="475"/>
        <w:jc w:val="both"/>
        <w:rPr>
          <w:sz w:val="32"/>
          <w:szCs w:val="32"/>
        </w:rPr>
      </w:pPr>
    </w:p>
    <w:p w:rsidR="00C12DF5" w:rsidRDefault="00C12DF5" w:rsidP="00C12DF5">
      <w:pPr>
        <w:shd w:val="clear" w:color="auto" w:fill="FFFFFF"/>
        <w:spacing w:line="264" w:lineRule="auto"/>
        <w:ind w:right="14" w:firstLine="490"/>
        <w:jc w:val="both"/>
        <w:rPr>
          <w:sz w:val="32"/>
          <w:szCs w:val="32"/>
        </w:rPr>
      </w:pPr>
      <w:r w:rsidRPr="00901649">
        <w:rPr>
          <w:sz w:val="32"/>
          <w:szCs w:val="32"/>
        </w:rPr>
        <w:t xml:space="preserve">Расходы по разделу </w:t>
      </w:r>
      <w:r w:rsidRPr="00901649">
        <w:rPr>
          <w:b/>
          <w:sz w:val="32"/>
          <w:szCs w:val="32"/>
        </w:rPr>
        <w:t>«Физическая культура и спорт»</w:t>
      </w:r>
      <w:r w:rsidRPr="00901649">
        <w:rPr>
          <w:sz w:val="32"/>
          <w:szCs w:val="32"/>
        </w:rPr>
        <w:t xml:space="preserve"> составляют 2,</w:t>
      </w:r>
      <w:r w:rsidR="001D5B2C">
        <w:rPr>
          <w:sz w:val="32"/>
          <w:szCs w:val="32"/>
        </w:rPr>
        <w:t>3</w:t>
      </w:r>
      <w:r w:rsidRPr="00901649">
        <w:rPr>
          <w:sz w:val="32"/>
          <w:szCs w:val="32"/>
        </w:rPr>
        <w:t xml:space="preserve"> </w:t>
      </w:r>
      <w:proofErr w:type="spellStart"/>
      <w:r w:rsidR="00EF2D6C">
        <w:rPr>
          <w:sz w:val="32"/>
          <w:szCs w:val="32"/>
        </w:rPr>
        <w:t>млрд.рублей</w:t>
      </w:r>
      <w:proofErr w:type="spellEnd"/>
      <w:r w:rsidRPr="00901649">
        <w:rPr>
          <w:sz w:val="32"/>
          <w:szCs w:val="32"/>
        </w:rPr>
        <w:t>, по бюджету республики – 1,</w:t>
      </w:r>
      <w:r w:rsidR="001D5B2C">
        <w:rPr>
          <w:sz w:val="32"/>
          <w:szCs w:val="32"/>
        </w:rPr>
        <w:t>7</w:t>
      </w:r>
      <w:r w:rsidRPr="00901649">
        <w:rPr>
          <w:sz w:val="32"/>
          <w:szCs w:val="32"/>
        </w:rPr>
        <w:t xml:space="preserve"> млрд. рублей.</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A03AC2" w:rsidRDefault="00A03AC2" w:rsidP="00C12DF5">
      <w:pPr>
        <w:shd w:val="clear" w:color="auto" w:fill="FFFFFF"/>
        <w:spacing w:line="264" w:lineRule="auto"/>
        <w:ind w:right="14" w:firstLine="490"/>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t>ФИЗИЧЕСКАЯ КУЛЬТУРА И СПОРТ</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1,7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Физическая культура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1,1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Массовый спорт</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373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Спорт высших достижений</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243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физической культуры и спорта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36,5 млн.</w:t>
            </w:r>
          </w:p>
        </w:tc>
      </w:tr>
    </w:tbl>
    <w:p w:rsidR="00A03AC2" w:rsidRPr="00901649" w:rsidRDefault="00A03AC2" w:rsidP="00C12DF5">
      <w:pPr>
        <w:shd w:val="clear" w:color="auto" w:fill="FFFFFF"/>
        <w:spacing w:line="264" w:lineRule="auto"/>
        <w:ind w:right="14" w:firstLine="490"/>
        <w:jc w:val="both"/>
        <w:rPr>
          <w:sz w:val="32"/>
          <w:szCs w:val="32"/>
        </w:rPr>
      </w:pPr>
    </w:p>
    <w:p w:rsidR="00C12DF5" w:rsidRDefault="00C12DF5" w:rsidP="00C12DF5">
      <w:pPr>
        <w:shd w:val="clear" w:color="auto" w:fill="FFFFFF"/>
        <w:spacing w:line="264" w:lineRule="auto"/>
        <w:ind w:right="14" w:firstLine="482"/>
        <w:jc w:val="both"/>
        <w:rPr>
          <w:sz w:val="32"/>
          <w:szCs w:val="32"/>
        </w:rPr>
      </w:pPr>
      <w:r w:rsidRPr="00901649">
        <w:rPr>
          <w:sz w:val="32"/>
          <w:szCs w:val="32"/>
        </w:rPr>
        <w:t xml:space="preserve">По разделу </w:t>
      </w:r>
      <w:r w:rsidRPr="00901649">
        <w:rPr>
          <w:b/>
          <w:sz w:val="32"/>
          <w:szCs w:val="32"/>
        </w:rPr>
        <w:t>«Средства массовой информации»</w:t>
      </w:r>
      <w:r w:rsidRPr="00901649">
        <w:rPr>
          <w:sz w:val="32"/>
          <w:szCs w:val="32"/>
        </w:rPr>
        <w:t xml:space="preserve"> расходы на 2016 год прогно</w:t>
      </w:r>
      <w:r w:rsidRPr="00901649">
        <w:rPr>
          <w:sz w:val="32"/>
          <w:szCs w:val="32"/>
        </w:rPr>
        <w:softHyphen/>
        <w:t>зируются по бюджету республики в объеме 1,2 млрд. рублей.</w:t>
      </w:r>
    </w:p>
    <w:p w:rsidR="00B74C2D" w:rsidRDefault="00B74C2D" w:rsidP="00B74C2D">
      <w:pPr>
        <w:shd w:val="clear" w:color="auto" w:fill="FFFFFF"/>
        <w:spacing w:line="264" w:lineRule="auto"/>
        <w:ind w:left="22" w:firstLine="475"/>
        <w:jc w:val="both"/>
        <w:rPr>
          <w:sz w:val="32"/>
          <w:szCs w:val="32"/>
        </w:rPr>
      </w:pPr>
      <w:r>
        <w:rPr>
          <w:sz w:val="32"/>
          <w:szCs w:val="32"/>
        </w:rPr>
        <w:t>Информация о расходах по данному разделу в разрезе подразделов бюджетной классификации представлена в таблице:</w:t>
      </w:r>
    </w:p>
    <w:p w:rsidR="00A03AC2" w:rsidRDefault="00A03AC2" w:rsidP="00C12DF5">
      <w:pPr>
        <w:shd w:val="clear" w:color="auto" w:fill="FFFFFF"/>
        <w:spacing w:line="264" w:lineRule="auto"/>
        <w:ind w:right="14" w:firstLine="482"/>
        <w:jc w:val="both"/>
        <w:rPr>
          <w:sz w:val="32"/>
          <w:szCs w:val="32"/>
        </w:rPr>
      </w:pPr>
    </w:p>
    <w:p w:rsidR="00C81640" w:rsidRDefault="00C81640" w:rsidP="00C12DF5">
      <w:pPr>
        <w:shd w:val="clear" w:color="auto" w:fill="FFFFFF"/>
        <w:spacing w:line="264" w:lineRule="auto"/>
        <w:ind w:right="14" w:firstLine="482"/>
        <w:jc w:val="both"/>
        <w:rPr>
          <w:sz w:val="32"/>
          <w:szCs w:val="32"/>
        </w:rPr>
      </w:pPr>
    </w:p>
    <w:tbl>
      <w:tblPr>
        <w:tblW w:w="9520" w:type="dxa"/>
        <w:tblInd w:w="93" w:type="dxa"/>
        <w:tblLook w:val="04A0" w:firstRow="1" w:lastRow="0" w:firstColumn="1" w:lastColumn="0" w:noHBand="0" w:noVBand="1"/>
      </w:tblPr>
      <w:tblGrid>
        <w:gridCol w:w="7880"/>
        <w:gridCol w:w="1640"/>
      </w:tblGrid>
      <w:tr w:rsidR="00A03AC2" w:rsidRPr="00A03AC2" w:rsidTr="00A03AC2">
        <w:trPr>
          <w:trHeight w:val="315"/>
        </w:trPr>
        <w:tc>
          <w:tcPr>
            <w:tcW w:w="7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Наименование</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Сумма, рублей</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b/>
                <w:bCs/>
                <w:color w:val="000000"/>
                <w:sz w:val="24"/>
                <w:szCs w:val="24"/>
              </w:rPr>
            </w:pPr>
            <w:r w:rsidRPr="00A03AC2">
              <w:rPr>
                <w:b/>
                <w:bCs/>
                <w:color w:val="000000"/>
                <w:sz w:val="24"/>
                <w:szCs w:val="24"/>
              </w:rPr>
              <w:lastRenderedPageBreak/>
              <w:t>СРЕДСТВА МАССОВОЙ ИНФОРМАЦИИ</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b/>
                <w:bCs/>
                <w:color w:val="000000"/>
                <w:sz w:val="24"/>
                <w:szCs w:val="24"/>
              </w:rPr>
            </w:pPr>
            <w:r w:rsidRPr="00A03AC2">
              <w:rPr>
                <w:b/>
                <w:bCs/>
                <w:color w:val="000000"/>
                <w:sz w:val="24"/>
                <w:szCs w:val="24"/>
              </w:rPr>
              <w:t>1,2 млрд.</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Телевидение и радиовещание</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604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Периодическая печать и издательства</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563 млн.</w:t>
            </w:r>
          </w:p>
        </w:tc>
      </w:tr>
      <w:tr w:rsidR="00A03AC2" w:rsidRPr="00A03AC2" w:rsidTr="00A03AC2">
        <w:trPr>
          <w:trHeight w:val="31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A03AC2" w:rsidRPr="00A03AC2" w:rsidRDefault="00A03AC2" w:rsidP="00A03AC2">
            <w:pPr>
              <w:widowControl/>
              <w:autoSpaceDE/>
              <w:autoSpaceDN/>
              <w:adjustRightInd/>
              <w:rPr>
                <w:color w:val="000000"/>
                <w:sz w:val="24"/>
                <w:szCs w:val="24"/>
              </w:rPr>
            </w:pPr>
            <w:r w:rsidRPr="00A03AC2">
              <w:rPr>
                <w:color w:val="000000"/>
                <w:sz w:val="24"/>
                <w:szCs w:val="24"/>
              </w:rPr>
              <w:t>Другие вопросы в области средств массовой информации</w:t>
            </w:r>
          </w:p>
        </w:tc>
        <w:tc>
          <w:tcPr>
            <w:tcW w:w="1640" w:type="dxa"/>
            <w:tcBorders>
              <w:top w:val="nil"/>
              <w:left w:val="nil"/>
              <w:bottom w:val="single" w:sz="4" w:space="0" w:color="auto"/>
              <w:right w:val="single" w:sz="4" w:space="0" w:color="auto"/>
            </w:tcBorders>
            <w:shd w:val="clear" w:color="auto" w:fill="auto"/>
            <w:noWrap/>
            <w:vAlign w:val="center"/>
            <w:hideMark/>
          </w:tcPr>
          <w:p w:rsidR="00A03AC2" w:rsidRPr="00A03AC2" w:rsidRDefault="00A03AC2" w:rsidP="00A03AC2">
            <w:pPr>
              <w:widowControl/>
              <w:autoSpaceDE/>
              <w:autoSpaceDN/>
              <w:adjustRightInd/>
              <w:jc w:val="center"/>
              <w:rPr>
                <w:color w:val="000000"/>
                <w:sz w:val="24"/>
                <w:szCs w:val="24"/>
              </w:rPr>
            </w:pPr>
            <w:r w:rsidRPr="00A03AC2">
              <w:rPr>
                <w:color w:val="000000"/>
                <w:sz w:val="24"/>
                <w:szCs w:val="24"/>
              </w:rPr>
              <w:t>16 млн.</w:t>
            </w:r>
          </w:p>
        </w:tc>
      </w:tr>
    </w:tbl>
    <w:p w:rsidR="00A03AC2" w:rsidRDefault="00A03AC2" w:rsidP="00C12DF5">
      <w:pPr>
        <w:shd w:val="clear" w:color="auto" w:fill="FFFFFF"/>
        <w:spacing w:line="264" w:lineRule="auto"/>
        <w:ind w:right="14" w:firstLine="482"/>
        <w:jc w:val="both"/>
        <w:rPr>
          <w:sz w:val="32"/>
          <w:szCs w:val="32"/>
        </w:rPr>
      </w:pPr>
    </w:p>
    <w:p w:rsidR="0003714E" w:rsidRDefault="0003714E" w:rsidP="00C12DF5">
      <w:pPr>
        <w:shd w:val="clear" w:color="auto" w:fill="FFFFFF"/>
        <w:spacing w:line="264" w:lineRule="auto"/>
        <w:ind w:left="497"/>
        <w:jc w:val="center"/>
        <w:rPr>
          <w:b/>
          <w:bCs/>
          <w:sz w:val="32"/>
          <w:szCs w:val="32"/>
        </w:rPr>
      </w:pPr>
    </w:p>
    <w:p w:rsidR="00C12DF5" w:rsidRDefault="00C12DF5" w:rsidP="00C12DF5">
      <w:pPr>
        <w:shd w:val="clear" w:color="auto" w:fill="FFFFFF"/>
        <w:spacing w:line="264" w:lineRule="auto"/>
        <w:ind w:left="497"/>
        <w:jc w:val="center"/>
        <w:rPr>
          <w:b/>
          <w:bCs/>
          <w:sz w:val="32"/>
          <w:szCs w:val="32"/>
        </w:rPr>
      </w:pPr>
      <w:r>
        <w:rPr>
          <w:b/>
          <w:bCs/>
          <w:sz w:val="32"/>
          <w:szCs w:val="32"/>
        </w:rPr>
        <w:t>О</w:t>
      </w:r>
      <w:r w:rsidRPr="00901649">
        <w:rPr>
          <w:b/>
          <w:bCs/>
          <w:sz w:val="32"/>
          <w:szCs w:val="32"/>
        </w:rPr>
        <w:t xml:space="preserve"> государстве</w:t>
      </w:r>
      <w:r>
        <w:rPr>
          <w:b/>
          <w:bCs/>
          <w:sz w:val="32"/>
          <w:szCs w:val="32"/>
        </w:rPr>
        <w:t>нном долге Республики Татарстан</w:t>
      </w:r>
    </w:p>
    <w:p w:rsidR="00C12DF5" w:rsidRDefault="00C12DF5" w:rsidP="00C12DF5">
      <w:pPr>
        <w:shd w:val="clear" w:color="auto" w:fill="FFFFFF"/>
        <w:spacing w:line="264" w:lineRule="auto"/>
        <w:ind w:left="497"/>
        <w:jc w:val="center"/>
        <w:rPr>
          <w:sz w:val="32"/>
          <w:szCs w:val="32"/>
        </w:rPr>
      </w:pPr>
    </w:p>
    <w:p w:rsidR="00CB5EA1" w:rsidRDefault="00CB5EA1" w:rsidP="00CB5EA1">
      <w:pPr>
        <w:shd w:val="clear" w:color="auto" w:fill="FFFFFF"/>
        <w:spacing w:line="264" w:lineRule="auto"/>
        <w:ind w:left="142"/>
        <w:jc w:val="center"/>
        <w:rPr>
          <w:sz w:val="32"/>
          <w:szCs w:val="32"/>
        </w:rPr>
      </w:pPr>
      <w:r>
        <w:rPr>
          <w:noProof/>
        </w:rPr>
        <w:drawing>
          <wp:inline distT="0" distB="0" distL="0" distR="0" wp14:anchorId="6A746EF1" wp14:editId="715DB1A8">
            <wp:extent cx="6162313" cy="45034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79052" cy="4515653"/>
                    </a:xfrm>
                    <a:prstGeom prst="rect">
                      <a:avLst/>
                    </a:prstGeom>
                  </pic:spPr>
                </pic:pic>
              </a:graphicData>
            </a:graphic>
          </wp:inline>
        </w:drawing>
      </w:r>
    </w:p>
    <w:p w:rsidR="00CB5EA1" w:rsidRPr="00901649" w:rsidRDefault="00CB5EA1" w:rsidP="00CB5EA1">
      <w:pPr>
        <w:shd w:val="clear" w:color="auto" w:fill="FFFFFF"/>
        <w:spacing w:line="264" w:lineRule="auto"/>
        <w:ind w:left="142"/>
        <w:jc w:val="center"/>
        <w:rPr>
          <w:sz w:val="32"/>
          <w:szCs w:val="32"/>
        </w:rPr>
      </w:pPr>
    </w:p>
    <w:p w:rsidR="00CB5EA1" w:rsidRDefault="00CB5EA1" w:rsidP="00CB5EA1">
      <w:pPr>
        <w:pStyle w:val="Default"/>
        <w:spacing w:line="312" w:lineRule="auto"/>
        <w:ind w:firstLine="709"/>
        <w:jc w:val="both"/>
        <w:rPr>
          <w:sz w:val="28"/>
          <w:szCs w:val="28"/>
        </w:rPr>
      </w:pPr>
      <w:r>
        <w:rPr>
          <w:sz w:val="28"/>
          <w:szCs w:val="28"/>
        </w:rPr>
        <w:t>Характеризуя состояние государственного долга, необходимо отметить, что по состоянию на 01.01.2016 г. (как и последние несколько лет) он состоит исключительно из обязательств по бюджетным кредитам из федерального бюджета и государственных гарантий Республики Татарстан.</w:t>
      </w:r>
    </w:p>
    <w:p w:rsidR="00CB5EA1" w:rsidRDefault="00CB5EA1" w:rsidP="00CB5EA1">
      <w:pPr>
        <w:pStyle w:val="Default"/>
        <w:spacing w:line="312" w:lineRule="auto"/>
        <w:ind w:firstLine="709"/>
        <w:jc w:val="both"/>
        <w:rPr>
          <w:sz w:val="28"/>
          <w:szCs w:val="28"/>
        </w:rPr>
      </w:pPr>
      <w:r>
        <w:rPr>
          <w:sz w:val="28"/>
          <w:szCs w:val="28"/>
        </w:rPr>
        <w:t>По состоянию на 01.01.2016 г. общий объем государственного долга составил 91,3 млрд., в том числе бюджетные кредиты из федерального бюджета 81,3 млрд. рублей, государственные гарантии - 10,0 млрд. рублей.</w:t>
      </w:r>
    </w:p>
    <w:p w:rsidR="00CB5EA1" w:rsidRDefault="00CB5EA1" w:rsidP="00CB5EA1">
      <w:pPr>
        <w:pStyle w:val="Default"/>
        <w:spacing w:line="312" w:lineRule="auto"/>
        <w:ind w:firstLine="709"/>
        <w:jc w:val="both"/>
        <w:rPr>
          <w:sz w:val="28"/>
          <w:szCs w:val="28"/>
        </w:rPr>
      </w:pPr>
      <w:r>
        <w:rPr>
          <w:sz w:val="28"/>
          <w:szCs w:val="28"/>
        </w:rPr>
        <w:lastRenderedPageBreak/>
        <w:t>При этом из общего объема обязательств по бюджетным кредитам основная часть задолженности в сумме 66,9 млрд. рублей реструктуризирована на длительный срок (погашение начиная с 2023 года).</w:t>
      </w:r>
    </w:p>
    <w:p w:rsidR="00CB5EA1" w:rsidRDefault="00CB5EA1" w:rsidP="00CB5EA1">
      <w:pPr>
        <w:pStyle w:val="Default"/>
        <w:spacing w:line="312" w:lineRule="auto"/>
        <w:ind w:firstLine="709"/>
        <w:jc w:val="both"/>
        <w:rPr>
          <w:sz w:val="28"/>
          <w:szCs w:val="28"/>
        </w:rPr>
      </w:pPr>
      <w:r>
        <w:rPr>
          <w:sz w:val="28"/>
          <w:szCs w:val="28"/>
        </w:rPr>
        <w:t>Что касается коммерческих заимствований (государственных ценных бумаг и коммерческих кредитов), то долговых обязательств по ним не имеется и использование данных инструментов в среднесрочной перспективе не планируется. Предоставление государственных гарантий также не предусматривается.</w:t>
      </w:r>
    </w:p>
    <w:p w:rsidR="00CB5EA1" w:rsidRDefault="00CB5EA1" w:rsidP="00CB5EA1">
      <w:pPr>
        <w:pStyle w:val="Default"/>
        <w:spacing w:line="312" w:lineRule="auto"/>
        <w:ind w:firstLine="709"/>
        <w:jc w:val="both"/>
        <w:rPr>
          <w:sz w:val="28"/>
          <w:szCs w:val="28"/>
        </w:rPr>
      </w:pPr>
      <w:r>
        <w:rPr>
          <w:sz w:val="28"/>
          <w:szCs w:val="28"/>
        </w:rPr>
        <w:t>В бюджете на 2016 год предусматривается возможность лишь привлечения новых кредитов из федерального бюджета, в том числе на погашение обязательств по ранее привлеченным бюджетным кредитам.</w:t>
      </w:r>
    </w:p>
    <w:p w:rsidR="00CB5EA1" w:rsidRDefault="00CB5EA1" w:rsidP="00CB5EA1">
      <w:pPr>
        <w:pStyle w:val="Default"/>
        <w:spacing w:line="312" w:lineRule="auto"/>
        <w:ind w:firstLine="709"/>
        <w:jc w:val="both"/>
        <w:rPr>
          <w:sz w:val="28"/>
          <w:szCs w:val="28"/>
        </w:rPr>
      </w:pPr>
    </w:p>
    <w:p w:rsidR="00CB5EA1" w:rsidRDefault="00572C43" w:rsidP="00CB5EA1">
      <w:pPr>
        <w:pStyle w:val="Default"/>
        <w:spacing w:line="312" w:lineRule="auto"/>
        <w:ind w:firstLine="709"/>
        <w:jc w:val="both"/>
        <w:rPr>
          <w:sz w:val="28"/>
          <w:szCs w:val="28"/>
        </w:rPr>
      </w:pPr>
      <w:r>
        <w:rPr>
          <w:noProof/>
          <w:lang w:eastAsia="ru-RU"/>
        </w:rPr>
        <w:drawing>
          <wp:inline distT="0" distB="0" distL="0" distR="0" wp14:anchorId="59CB9946" wp14:editId="3EE8C217">
            <wp:extent cx="5478780" cy="4106032"/>
            <wp:effectExtent l="0" t="0" r="762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2029" cy="4108467"/>
                    </a:xfrm>
                    <a:prstGeom prst="rect">
                      <a:avLst/>
                    </a:prstGeom>
                  </pic:spPr>
                </pic:pic>
              </a:graphicData>
            </a:graphic>
          </wp:inline>
        </w:drawing>
      </w:r>
    </w:p>
    <w:p w:rsidR="00C12DF5" w:rsidRDefault="00C12DF5" w:rsidP="008F7CDC">
      <w:pPr>
        <w:shd w:val="clear" w:color="auto" w:fill="FFFFFF"/>
        <w:spacing w:line="264" w:lineRule="auto"/>
        <w:ind w:left="14" w:hanging="14"/>
        <w:jc w:val="center"/>
        <w:rPr>
          <w:sz w:val="32"/>
          <w:szCs w:val="32"/>
        </w:rPr>
      </w:pPr>
    </w:p>
    <w:p w:rsidR="000F7C37" w:rsidRDefault="000F7C37" w:rsidP="00C12DF5">
      <w:pPr>
        <w:shd w:val="clear" w:color="auto" w:fill="FFFFFF"/>
        <w:spacing w:line="264" w:lineRule="auto"/>
        <w:ind w:left="14" w:firstLine="482"/>
        <w:jc w:val="both"/>
        <w:rPr>
          <w:sz w:val="32"/>
          <w:szCs w:val="32"/>
        </w:rPr>
      </w:pPr>
      <w:r w:rsidRPr="000F7C37">
        <w:rPr>
          <w:sz w:val="32"/>
          <w:szCs w:val="32"/>
        </w:rPr>
        <w:t xml:space="preserve">С учетом изложенного, в разделе «Обслуживание государственного (муниципального) долга» расходы на 2016 год прогнозируются по бюджету республики в объеме 100,8 млн. рублей и предусматривают средства на уплату процентов по бюджетным кредитам из федерального бюджета. Общий объем расходов по указанному разделу на 2016 год по консолидированному бюджету прогнозируется в сумме 693,7 млн. </w:t>
      </w:r>
      <w:r w:rsidRPr="000F7C37">
        <w:rPr>
          <w:sz w:val="32"/>
          <w:szCs w:val="32"/>
        </w:rPr>
        <w:lastRenderedPageBreak/>
        <w:t>рублей. Здесь предусмотрены также средства на выплату процентных платежей по муниципальным долговым обязательствам с учетом необходимости обслуживания привлеченных рядом муниципальных образований коммерческих заимствований.</w:t>
      </w:r>
    </w:p>
    <w:p w:rsidR="000F7C37" w:rsidRDefault="000F7C37" w:rsidP="00C12DF5">
      <w:pPr>
        <w:shd w:val="clear" w:color="auto" w:fill="FFFFFF"/>
        <w:spacing w:line="264" w:lineRule="auto"/>
        <w:ind w:left="14" w:firstLine="482"/>
        <w:jc w:val="both"/>
        <w:rPr>
          <w:sz w:val="32"/>
          <w:szCs w:val="32"/>
        </w:rPr>
      </w:pPr>
    </w:p>
    <w:p w:rsidR="00C12DF5" w:rsidRDefault="00CB5EA1" w:rsidP="00C12DF5">
      <w:pPr>
        <w:shd w:val="clear" w:color="auto" w:fill="FFFFFF"/>
        <w:spacing w:line="264" w:lineRule="auto"/>
        <w:ind w:left="14" w:firstLine="482"/>
        <w:jc w:val="both"/>
        <w:rPr>
          <w:sz w:val="32"/>
          <w:szCs w:val="32"/>
        </w:rPr>
      </w:pPr>
      <w:r w:rsidRPr="00CB5EA1">
        <w:rPr>
          <w:sz w:val="32"/>
          <w:szCs w:val="32"/>
        </w:rPr>
        <w:t xml:space="preserve">В целом доходная часть консолидированного бюджета на 2016 год </w:t>
      </w:r>
      <w:r w:rsidR="00634F3C">
        <w:rPr>
          <w:sz w:val="32"/>
          <w:szCs w:val="32"/>
        </w:rPr>
        <w:t xml:space="preserve">прогнозируется </w:t>
      </w:r>
      <w:r w:rsidRPr="00CB5EA1">
        <w:rPr>
          <w:sz w:val="32"/>
          <w:szCs w:val="32"/>
        </w:rPr>
        <w:t>в объеме 196,1 млрд. рублей, расходная – 201,9 млрд. рублей, с дефицитом в 5,8 млрд. рублей.</w:t>
      </w:r>
    </w:p>
    <w:p w:rsidR="000F7C37" w:rsidRDefault="000F7C37" w:rsidP="00C12DF5">
      <w:pPr>
        <w:shd w:val="clear" w:color="auto" w:fill="FFFFFF"/>
        <w:spacing w:line="264" w:lineRule="auto"/>
        <w:ind w:left="14" w:firstLine="482"/>
        <w:jc w:val="both"/>
        <w:rPr>
          <w:sz w:val="32"/>
          <w:szCs w:val="32"/>
        </w:rPr>
      </w:pPr>
    </w:p>
    <w:p w:rsidR="000F7C37" w:rsidRDefault="000F7C37" w:rsidP="00C12DF5">
      <w:pPr>
        <w:shd w:val="clear" w:color="auto" w:fill="FFFFFF"/>
        <w:spacing w:line="264" w:lineRule="auto"/>
        <w:ind w:left="14" w:firstLine="482"/>
        <w:jc w:val="both"/>
        <w:rPr>
          <w:sz w:val="32"/>
          <w:szCs w:val="32"/>
        </w:rPr>
      </w:pPr>
    </w:p>
    <w:p w:rsidR="00EF2D6C" w:rsidRDefault="0003714E" w:rsidP="00EF2D6C">
      <w:pPr>
        <w:spacing w:line="264" w:lineRule="auto"/>
        <w:jc w:val="center"/>
        <w:rPr>
          <w:spacing w:val="-2"/>
          <w:sz w:val="32"/>
          <w:szCs w:val="32"/>
        </w:rPr>
      </w:pPr>
      <w:r>
        <w:rPr>
          <w:noProof/>
        </w:rPr>
        <w:drawing>
          <wp:inline distT="0" distB="0" distL="0" distR="0" wp14:anchorId="50A516BE" wp14:editId="3C15D378">
            <wp:extent cx="4686300" cy="3649980"/>
            <wp:effectExtent l="133350" t="114300" r="114300" b="140970"/>
            <wp:docPr id="48" name="Рисунок 48"/>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34"/>
                    <a:stretch>
                      <a:fillRect/>
                    </a:stretch>
                  </pic:blipFill>
                  <pic:spPr>
                    <a:xfrm>
                      <a:off x="0" y="0"/>
                      <a:ext cx="4686300" cy="3649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F7C37" w:rsidRDefault="000F7C37" w:rsidP="00EF2D6C">
      <w:pPr>
        <w:spacing w:line="264" w:lineRule="auto"/>
        <w:jc w:val="center"/>
        <w:rPr>
          <w:spacing w:val="-2"/>
          <w:sz w:val="32"/>
          <w:szCs w:val="32"/>
        </w:rPr>
      </w:pPr>
    </w:p>
    <w:p w:rsidR="0042065E" w:rsidRDefault="00C12DF5" w:rsidP="00C12DF5">
      <w:pPr>
        <w:spacing w:line="264" w:lineRule="auto"/>
        <w:ind w:firstLine="709"/>
        <w:jc w:val="both"/>
        <w:rPr>
          <w:spacing w:val="-2"/>
          <w:sz w:val="32"/>
          <w:szCs w:val="32"/>
        </w:rPr>
      </w:pPr>
      <w:r w:rsidRPr="00901649">
        <w:rPr>
          <w:spacing w:val="-2"/>
          <w:sz w:val="32"/>
          <w:szCs w:val="32"/>
        </w:rPr>
        <w:t>Бюджет республики на 2016 год по доходам определяется в сумме 1</w:t>
      </w:r>
      <w:r w:rsidR="001D5B2C">
        <w:rPr>
          <w:spacing w:val="-2"/>
          <w:sz w:val="32"/>
          <w:szCs w:val="32"/>
        </w:rPr>
        <w:t>60</w:t>
      </w:r>
      <w:r w:rsidRPr="00901649">
        <w:rPr>
          <w:spacing w:val="-2"/>
          <w:sz w:val="32"/>
          <w:szCs w:val="32"/>
        </w:rPr>
        <w:t>,</w:t>
      </w:r>
      <w:r w:rsidR="001D5B2C">
        <w:rPr>
          <w:spacing w:val="-2"/>
          <w:sz w:val="32"/>
          <w:szCs w:val="32"/>
        </w:rPr>
        <w:t>6</w:t>
      </w:r>
      <w:r w:rsidRPr="00901649">
        <w:rPr>
          <w:spacing w:val="-2"/>
          <w:sz w:val="32"/>
          <w:szCs w:val="32"/>
        </w:rPr>
        <w:t xml:space="preserve"> млрд. рублей, по расходам – 16</w:t>
      </w:r>
      <w:r w:rsidR="001D5B2C">
        <w:rPr>
          <w:spacing w:val="-2"/>
          <w:sz w:val="32"/>
          <w:szCs w:val="32"/>
        </w:rPr>
        <w:t>6</w:t>
      </w:r>
      <w:r w:rsidRPr="00901649">
        <w:rPr>
          <w:spacing w:val="-2"/>
          <w:sz w:val="32"/>
          <w:szCs w:val="32"/>
        </w:rPr>
        <w:t>,</w:t>
      </w:r>
      <w:r w:rsidR="001D5B2C">
        <w:rPr>
          <w:spacing w:val="-2"/>
          <w:sz w:val="32"/>
          <w:szCs w:val="32"/>
        </w:rPr>
        <w:t>4</w:t>
      </w:r>
      <w:r w:rsidRPr="00901649">
        <w:rPr>
          <w:spacing w:val="-2"/>
          <w:sz w:val="32"/>
          <w:szCs w:val="32"/>
        </w:rPr>
        <w:t xml:space="preserve"> млрд. рублей, с дефицитом в 5,8 млрд. рублей.</w:t>
      </w:r>
    </w:p>
    <w:p w:rsidR="00EF2D6C" w:rsidRDefault="0003714E" w:rsidP="0003714E">
      <w:pPr>
        <w:spacing w:line="264" w:lineRule="auto"/>
        <w:jc w:val="center"/>
        <w:rPr>
          <w:spacing w:val="-2"/>
          <w:sz w:val="32"/>
          <w:szCs w:val="32"/>
        </w:rPr>
      </w:pPr>
      <w:r>
        <w:rPr>
          <w:noProof/>
        </w:rPr>
        <w:lastRenderedPageBreak/>
        <w:drawing>
          <wp:inline distT="0" distB="0" distL="0" distR="0" wp14:anchorId="6BB0E321" wp14:editId="190D5BDE">
            <wp:extent cx="4693920" cy="3429000"/>
            <wp:effectExtent l="133350" t="114300" r="106680" b="152400"/>
            <wp:docPr id="49" name="Рисунок 49"/>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35"/>
                    <a:stretch>
                      <a:fillRect/>
                    </a:stretch>
                  </pic:blipFill>
                  <pic:spPr>
                    <a:xfrm>
                      <a:off x="0" y="0"/>
                      <a:ext cx="469392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8F38FE" w:rsidRDefault="008F38FE" w:rsidP="0003714E">
      <w:pPr>
        <w:spacing w:line="264" w:lineRule="auto"/>
        <w:jc w:val="center"/>
        <w:rPr>
          <w:spacing w:val="-2"/>
          <w:sz w:val="32"/>
          <w:szCs w:val="32"/>
        </w:rPr>
      </w:pPr>
    </w:p>
    <w:p w:rsidR="000E3681" w:rsidRPr="000E3681" w:rsidRDefault="000E3681" w:rsidP="000E3681">
      <w:pPr>
        <w:widowControl/>
        <w:shd w:val="clear" w:color="auto" w:fill="FFFFFF"/>
        <w:autoSpaceDE/>
        <w:autoSpaceDN/>
        <w:adjustRightInd/>
        <w:spacing w:line="270" w:lineRule="atLeast"/>
        <w:jc w:val="center"/>
        <w:rPr>
          <w:b/>
          <w:bCs/>
          <w:color w:val="303030"/>
          <w:sz w:val="32"/>
          <w:szCs w:val="21"/>
        </w:rPr>
      </w:pPr>
    </w:p>
    <w:p w:rsidR="008F38FE" w:rsidRPr="000E3681" w:rsidRDefault="008F38FE" w:rsidP="000E3681">
      <w:pPr>
        <w:widowControl/>
        <w:shd w:val="clear" w:color="auto" w:fill="FFFFFF"/>
        <w:autoSpaceDE/>
        <w:autoSpaceDN/>
        <w:adjustRightInd/>
        <w:spacing w:line="270" w:lineRule="atLeast"/>
        <w:jc w:val="center"/>
        <w:rPr>
          <w:b/>
          <w:bCs/>
          <w:color w:val="303030"/>
          <w:sz w:val="32"/>
          <w:szCs w:val="21"/>
        </w:rPr>
      </w:pPr>
      <w:r w:rsidRPr="000E3681">
        <w:rPr>
          <w:b/>
          <w:bCs/>
          <w:color w:val="303030"/>
          <w:sz w:val="32"/>
          <w:szCs w:val="21"/>
        </w:rPr>
        <w:t>МИНИСТЕРСТВО ФИНАНСОВ РЕСПУБЛИКИ   ТАТАРСТАН</w:t>
      </w:r>
    </w:p>
    <w:p w:rsidR="008F38FE" w:rsidRPr="000E3681" w:rsidRDefault="008F38FE" w:rsidP="008F38FE">
      <w:pPr>
        <w:widowControl/>
        <w:shd w:val="clear" w:color="auto" w:fill="FFFFFF"/>
        <w:autoSpaceDE/>
        <w:autoSpaceDN/>
        <w:adjustRightInd/>
        <w:spacing w:line="270" w:lineRule="atLeast"/>
        <w:rPr>
          <w:b/>
          <w:bCs/>
          <w:color w:val="303030"/>
          <w:sz w:val="32"/>
          <w:szCs w:val="21"/>
        </w:rPr>
      </w:pPr>
    </w:p>
    <w:p w:rsidR="008F38FE" w:rsidRPr="000E3681" w:rsidRDefault="008F38FE" w:rsidP="000E3681">
      <w:pPr>
        <w:widowControl/>
        <w:shd w:val="clear" w:color="auto" w:fill="FFFFFF"/>
        <w:autoSpaceDE/>
        <w:autoSpaceDN/>
        <w:adjustRightInd/>
        <w:spacing w:line="270" w:lineRule="atLeast"/>
        <w:jc w:val="center"/>
        <w:rPr>
          <w:color w:val="303030"/>
          <w:sz w:val="32"/>
          <w:szCs w:val="21"/>
        </w:rPr>
      </w:pPr>
      <w:r w:rsidRPr="000E3681">
        <w:rPr>
          <w:b/>
          <w:bCs/>
          <w:color w:val="303030"/>
          <w:sz w:val="32"/>
          <w:szCs w:val="21"/>
        </w:rPr>
        <w:t>Адрес:</w:t>
      </w:r>
      <w:r w:rsidRPr="000E3681">
        <w:rPr>
          <w:color w:val="303030"/>
          <w:sz w:val="32"/>
          <w:szCs w:val="21"/>
        </w:rPr>
        <w:br/>
        <w:t>420015, г. Казань, ул. Пушкина, д. 37</w:t>
      </w:r>
    </w:p>
    <w:p w:rsidR="000E3681" w:rsidRPr="000E3681" w:rsidRDefault="000E3681" w:rsidP="000E3681">
      <w:pPr>
        <w:widowControl/>
        <w:shd w:val="clear" w:color="auto" w:fill="FFFFFF"/>
        <w:autoSpaceDE/>
        <w:autoSpaceDN/>
        <w:adjustRightInd/>
        <w:spacing w:line="270" w:lineRule="atLeast"/>
        <w:jc w:val="center"/>
        <w:rPr>
          <w:color w:val="303030"/>
          <w:sz w:val="32"/>
          <w:szCs w:val="21"/>
        </w:rPr>
      </w:pPr>
    </w:p>
    <w:p w:rsidR="008F38FE" w:rsidRPr="000E3681" w:rsidRDefault="008F38FE" w:rsidP="000E3681">
      <w:pPr>
        <w:widowControl/>
        <w:shd w:val="clear" w:color="auto" w:fill="FFFFFF"/>
        <w:autoSpaceDE/>
        <w:autoSpaceDN/>
        <w:adjustRightInd/>
        <w:spacing w:line="270" w:lineRule="atLeast"/>
        <w:jc w:val="center"/>
        <w:rPr>
          <w:color w:val="303030"/>
          <w:sz w:val="32"/>
          <w:szCs w:val="21"/>
        </w:rPr>
      </w:pPr>
      <w:proofErr w:type="gramStart"/>
      <w:r w:rsidRPr="000E3681">
        <w:rPr>
          <w:b/>
          <w:bCs/>
          <w:color w:val="303030"/>
          <w:sz w:val="32"/>
          <w:szCs w:val="21"/>
        </w:rPr>
        <w:t>Телефон:</w:t>
      </w:r>
      <w:r w:rsidRPr="000E3681">
        <w:rPr>
          <w:color w:val="303030"/>
          <w:sz w:val="32"/>
          <w:szCs w:val="21"/>
        </w:rPr>
        <w:br/>
        <w:t>+</w:t>
      </w:r>
      <w:proofErr w:type="gramEnd"/>
      <w:r w:rsidRPr="000E3681">
        <w:rPr>
          <w:color w:val="303030"/>
          <w:sz w:val="32"/>
          <w:szCs w:val="21"/>
        </w:rPr>
        <w:t>7 (843) 264-79-06, 264-37-45</w:t>
      </w:r>
    </w:p>
    <w:p w:rsidR="000E3681" w:rsidRPr="000E3681" w:rsidRDefault="008F38FE" w:rsidP="000E3681">
      <w:pPr>
        <w:widowControl/>
        <w:shd w:val="clear" w:color="auto" w:fill="FFFFFF"/>
        <w:autoSpaceDE/>
        <w:autoSpaceDN/>
        <w:adjustRightInd/>
        <w:spacing w:line="270" w:lineRule="atLeast"/>
        <w:jc w:val="center"/>
        <w:rPr>
          <w:b/>
          <w:bCs/>
          <w:color w:val="303030"/>
          <w:sz w:val="32"/>
          <w:szCs w:val="21"/>
        </w:rPr>
      </w:pPr>
      <w:r w:rsidRPr="000E3681">
        <w:rPr>
          <w:b/>
          <w:bCs/>
          <w:color w:val="303030"/>
          <w:sz w:val="32"/>
          <w:szCs w:val="21"/>
        </w:rPr>
        <w:t>Факс:</w:t>
      </w:r>
    </w:p>
    <w:p w:rsidR="008F38FE" w:rsidRPr="000E3681" w:rsidRDefault="008F38FE" w:rsidP="000E3681">
      <w:pPr>
        <w:widowControl/>
        <w:shd w:val="clear" w:color="auto" w:fill="FFFFFF"/>
        <w:autoSpaceDE/>
        <w:autoSpaceDN/>
        <w:adjustRightInd/>
        <w:spacing w:line="270" w:lineRule="atLeast"/>
        <w:jc w:val="center"/>
        <w:rPr>
          <w:color w:val="303030"/>
          <w:sz w:val="32"/>
          <w:szCs w:val="21"/>
        </w:rPr>
      </w:pPr>
      <w:r w:rsidRPr="000E3681">
        <w:rPr>
          <w:color w:val="303030"/>
          <w:sz w:val="32"/>
          <w:szCs w:val="21"/>
        </w:rPr>
        <w:t>+7 (843) 264-78-01</w:t>
      </w:r>
    </w:p>
    <w:p w:rsidR="000E3681" w:rsidRPr="000E3681" w:rsidRDefault="000E3681" w:rsidP="000E3681">
      <w:pPr>
        <w:widowControl/>
        <w:shd w:val="clear" w:color="auto" w:fill="FFFFFF"/>
        <w:autoSpaceDE/>
        <w:autoSpaceDN/>
        <w:adjustRightInd/>
        <w:spacing w:line="270" w:lineRule="atLeast"/>
        <w:jc w:val="center"/>
        <w:rPr>
          <w:color w:val="303030"/>
          <w:sz w:val="32"/>
          <w:szCs w:val="21"/>
        </w:rPr>
      </w:pPr>
    </w:p>
    <w:p w:rsidR="008F38FE" w:rsidRPr="000E3681" w:rsidRDefault="008F38FE" w:rsidP="000E3681">
      <w:pPr>
        <w:widowControl/>
        <w:shd w:val="clear" w:color="auto" w:fill="FFFFFF"/>
        <w:autoSpaceDE/>
        <w:autoSpaceDN/>
        <w:adjustRightInd/>
        <w:spacing w:line="270" w:lineRule="atLeast"/>
        <w:jc w:val="center"/>
        <w:rPr>
          <w:color w:val="303030"/>
          <w:sz w:val="32"/>
          <w:szCs w:val="21"/>
        </w:rPr>
      </w:pPr>
      <w:proofErr w:type="gramStart"/>
      <w:r w:rsidRPr="000E3681">
        <w:rPr>
          <w:b/>
          <w:bCs/>
          <w:color w:val="303030"/>
          <w:sz w:val="32"/>
          <w:szCs w:val="21"/>
        </w:rPr>
        <w:t>E-</w:t>
      </w:r>
      <w:proofErr w:type="spellStart"/>
      <w:r w:rsidRPr="000E3681">
        <w:rPr>
          <w:b/>
          <w:bCs/>
          <w:color w:val="303030"/>
          <w:sz w:val="32"/>
          <w:szCs w:val="21"/>
        </w:rPr>
        <w:t>Mail</w:t>
      </w:r>
      <w:proofErr w:type="spellEnd"/>
      <w:r w:rsidRPr="000E3681">
        <w:rPr>
          <w:b/>
          <w:bCs/>
          <w:color w:val="303030"/>
          <w:sz w:val="32"/>
          <w:szCs w:val="21"/>
        </w:rPr>
        <w:t>:</w:t>
      </w:r>
      <w:r w:rsidRPr="000E3681">
        <w:rPr>
          <w:color w:val="303030"/>
          <w:sz w:val="32"/>
          <w:szCs w:val="21"/>
        </w:rPr>
        <w:br/>
      </w:r>
      <w:hyperlink r:id="rId36" w:history="1">
        <w:r w:rsidRPr="000E3681">
          <w:rPr>
            <w:color w:val="67885E"/>
            <w:sz w:val="32"/>
            <w:szCs w:val="21"/>
            <w:u w:val="single"/>
          </w:rPr>
          <w:t>minfin@tatar.ru</w:t>
        </w:r>
        <w:proofErr w:type="gramEnd"/>
      </w:hyperlink>
    </w:p>
    <w:p w:rsidR="000E3681" w:rsidRPr="000E3681" w:rsidRDefault="000E3681" w:rsidP="000E3681">
      <w:pPr>
        <w:widowControl/>
        <w:shd w:val="clear" w:color="auto" w:fill="FFFFFF"/>
        <w:autoSpaceDE/>
        <w:autoSpaceDN/>
        <w:adjustRightInd/>
        <w:spacing w:line="270" w:lineRule="atLeast"/>
        <w:jc w:val="center"/>
        <w:rPr>
          <w:color w:val="303030"/>
          <w:sz w:val="32"/>
          <w:szCs w:val="21"/>
        </w:rPr>
      </w:pPr>
    </w:p>
    <w:p w:rsidR="008F38FE" w:rsidRPr="000E3681" w:rsidRDefault="008F38FE" w:rsidP="000E3681">
      <w:pPr>
        <w:widowControl/>
        <w:shd w:val="clear" w:color="auto" w:fill="FFFFFF"/>
        <w:autoSpaceDE/>
        <w:autoSpaceDN/>
        <w:adjustRightInd/>
        <w:spacing w:line="270" w:lineRule="atLeast"/>
        <w:jc w:val="center"/>
        <w:rPr>
          <w:b/>
          <w:bCs/>
          <w:color w:val="303030"/>
          <w:sz w:val="32"/>
          <w:szCs w:val="21"/>
        </w:rPr>
      </w:pPr>
      <w:r w:rsidRPr="000E3681">
        <w:rPr>
          <w:b/>
          <w:bCs/>
          <w:color w:val="303030"/>
          <w:sz w:val="32"/>
          <w:szCs w:val="21"/>
        </w:rPr>
        <w:t>Официальный сайт:</w:t>
      </w:r>
    </w:p>
    <w:p w:rsidR="008F38FE" w:rsidRPr="000E3681" w:rsidRDefault="008F38FE" w:rsidP="000E3681">
      <w:pPr>
        <w:widowControl/>
        <w:shd w:val="clear" w:color="auto" w:fill="FFFFFF"/>
        <w:autoSpaceDE/>
        <w:autoSpaceDN/>
        <w:adjustRightInd/>
        <w:spacing w:line="270" w:lineRule="atLeast"/>
        <w:jc w:val="center"/>
        <w:rPr>
          <w:color w:val="303030"/>
          <w:sz w:val="32"/>
          <w:szCs w:val="21"/>
        </w:rPr>
      </w:pPr>
      <w:hyperlink r:id="rId37" w:history="1">
        <w:r w:rsidRPr="000E3681">
          <w:rPr>
            <w:rStyle w:val="af"/>
            <w:sz w:val="32"/>
            <w:szCs w:val="21"/>
          </w:rPr>
          <w:t>https://minfin.tatar.ru/</w:t>
        </w:r>
      </w:hyperlink>
    </w:p>
    <w:p w:rsidR="008F38FE" w:rsidRPr="000E3681" w:rsidRDefault="008F38FE" w:rsidP="000E3681">
      <w:pPr>
        <w:widowControl/>
        <w:shd w:val="clear" w:color="auto" w:fill="FFFFFF"/>
        <w:autoSpaceDE/>
        <w:autoSpaceDN/>
        <w:adjustRightInd/>
        <w:spacing w:line="270" w:lineRule="atLeast"/>
        <w:jc w:val="center"/>
        <w:rPr>
          <w:color w:val="303030"/>
          <w:sz w:val="32"/>
          <w:szCs w:val="21"/>
        </w:rPr>
      </w:pPr>
    </w:p>
    <w:p w:rsidR="000E3681" w:rsidRDefault="008F38FE" w:rsidP="000E3681">
      <w:pPr>
        <w:widowControl/>
        <w:shd w:val="clear" w:color="auto" w:fill="FFFFFF"/>
        <w:autoSpaceDE/>
        <w:autoSpaceDN/>
        <w:adjustRightInd/>
        <w:spacing w:line="270" w:lineRule="atLeast"/>
        <w:jc w:val="center"/>
        <w:rPr>
          <w:b/>
          <w:color w:val="303030"/>
          <w:sz w:val="32"/>
          <w:szCs w:val="21"/>
        </w:rPr>
      </w:pPr>
      <w:r w:rsidRPr="000E3681">
        <w:rPr>
          <w:b/>
          <w:color w:val="303030"/>
          <w:sz w:val="32"/>
          <w:szCs w:val="21"/>
        </w:rPr>
        <w:t>График работы:</w:t>
      </w:r>
    </w:p>
    <w:p w:rsidR="008F38FE" w:rsidRPr="000E3681" w:rsidRDefault="00AE16F7" w:rsidP="000E3681">
      <w:pPr>
        <w:widowControl/>
        <w:shd w:val="clear" w:color="auto" w:fill="FFFFFF"/>
        <w:autoSpaceDE/>
        <w:autoSpaceDN/>
        <w:adjustRightInd/>
        <w:spacing w:line="270" w:lineRule="atLeast"/>
        <w:jc w:val="center"/>
        <w:rPr>
          <w:color w:val="303030"/>
          <w:sz w:val="32"/>
          <w:szCs w:val="21"/>
        </w:rPr>
      </w:pPr>
      <w:proofErr w:type="spellStart"/>
      <w:r>
        <w:rPr>
          <w:color w:val="303030"/>
          <w:sz w:val="32"/>
          <w:szCs w:val="21"/>
        </w:rPr>
        <w:t>Пн-Чт</w:t>
      </w:r>
      <w:proofErr w:type="spellEnd"/>
      <w:r>
        <w:rPr>
          <w:color w:val="303030"/>
          <w:sz w:val="32"/>
          <w:szCs w:val="21"/>
        </w:rPr>
        <w:t>: с 9</w:t>
      </w:r>
      <w:r w:rsidR="008F38FE" w:rsidRPr="000E3681">
        <w:rPr>
          <w:color w:val="303030"/>
          <w:sz w:val="32"/>
          <w:szCs w:val="21"/>
        </w:rPr>
        <w:t>.00 до 1</w:t>
      </w:r>
      <w:r>
        <w:rPr>
          <w:color w:val="303030"/>
          <w:sz w:val="32"/>
          <w:szCs w:val="21"/>
        </w:rPr>
        <w:t>8</w:t>
      </w:r>
      <w:r w:rsidR="008F38FE" w:rsidRPr="000E3681">
        <w:rPr>
          <w:color w:val="303030"/>
          <w:sz w:val="32"/>
          <w:szCs w:val="21"/>
        </w:rPr>
        <w:t>.00</w:t>
      </w:r>
      <w:r w:rsidR="008F38FE" w:rsidRPr="000E3681">
        <w:rPr>
          <w:color w:val="303030"/>
          <w:sz w:val="32"/>
          <w:szCs w:val="21"/>
        </w:rPr>
        <w:br/>
      </w:r>
      <w:proofErr w:type="spellStart"/>
      <w:r w:rsidR="008F38FE" w:rsidRPr="000E3681">
        <w:rPr>
          <w:color w:val="303030"/>
          <w:sz w:val="32"/>
          <w:szCs w:val="21"/>
        </w:rPr>
        <w:t>Пт</w:t>
      </w:r>
      <w:proofErr w:type="spellEnd"/>
      <w:r w:rsidR="008F38FE" w:rsidRPr="000E3681">
        <w:rPr>
          <w:color w:val="303030"/>
          <w:sz w:val="32"/>
          <w:szCs w:val="21"/>
        </w:rPr>
        <w:t xml:space="preserve">: с </w:t>
      </w:r>
      <w:r>
        <w:rPr>
          <w:color w:val="303030"/>
          <w:sz w:val="32"/>
          <w:szCs w:val="21"/>
        </w:rPr>
        <w:t>9</w:t>
      </w:r>
      <w:r w:rsidR="008F38FE" w:rsidRPr="000E3681">
        <w:rPr>
          <w:color w:val="303030"/>
          <w:sz w:val="32"/>
          <w:szCs w:val="21"/>
        </w:rPr>
        <w:t>.00 до 1</w:t>
      </w:r>
      <w:r>
        <w:rPr>
          <w:color w:val="303030"/>
          <w:sz w:val="32"/>
          <w:szCs w:val="21"/>
        </w:rPr>
        <w:t>7.00</w:t>
      </w:r>
      <w:bookmarkStart w:id="1" w:name="_GoBack"/>
      <w:bookmarkEnd w:id="1"/>
    </w:p>
    <w:p w:rsidR="008F38FE" w:rsidRPr="008F38FE" w:rsidRDefault="008F38FE" w:rsidP="008F38FE">
      <w:pPr>
        <w:widowControl/>
        <w:shd w:val="clear" w:color="auto" w:fill="FFFFFF"/>
        <w:autoSpaceDE/>
        <w:autoSpaceDN/>
        <w:adjustRightInd/>
        <w:spacing w:line="270" w:lineRule="atLeast"/>
        <w:rPr>
          <w:rFonts w:ascii="Arial" w:hAnsi="Arial" w:cs="Arial"/>
          <w:color w:val="303030"/>
          <w:sz w:val="21"/>
          <w:szCs w:val="21"/>
        </w:rPr>
      </w:pPr>
    </w:p>
    <w:p w:rsidR="008F38FE" w:rsidRPr="008F38FE" w:rsidRDefault="008F38FE" w:rsidP="0003714E">
      <w:pPr>
        <w:spacing w:line="264" w:lineRule="auto"/>
        <w:jc w:val="center"/>
        <w:rPr>
          <w:spacing w:val="-2"/>
          <w:sz w:val="32"/>
          <w:szCs w:val="32"/>
        </w:rPr>
      </w:pPr>
    </w:p>
    <w:sectPr w:rsidR="008F38FE" w:rsidRPr="008F38FE" w:rsidSect="0077352C">
      <w:headerReference w:type="even" r:id="rId38"/>
      <w:headerReference w:type="default" r:id="rId39"/>
      <w:pgSz w:w="11909" w:h="16834"/>
      <w:pgMar w:top="1134" w:right="763" w:bottom="1276" w:left="1276" w:header="720" w:footer="720" w:gutter="0"/>
      <w:cols w:space="6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EA3" w:rsidRDefault="001F2EA3">
      <w:r>
        <w:separator/>
      </w:r>
    </w:p>
  </w:endnote>
  <w:endnote w:type="continuationSeparator" w:id="0">
    <w:p w:rsidR="001F2EA3" w:rsidRDefault="001F2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L_Times New Roman">
    <w:altName w:val="Times New Roman"/>
    <w:charset w:val="CC"/>
    <w:family w:val="roman"/>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EA3" w:rsidRDefault="001F2EA3">
      <w:r>
        <w:separator/>
      </w:r>
    </w:p>
  </w:footnote>
  <w:footnote w:type="continuationSeparator" w:id="0">
    <w:p w:rsidR="001F2EA3" w:rsidRDefault="001F2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8FE" w:rsidRDefault="008F38FE">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F38FE" w:rsidRDefault="008F38FE">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8FE" w:rsidRDefault="008F38FE">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E16F7">
      <w:rPr>
        <w:rStyle w:val="a6"/>
        <w:noProof/>
      </w:rPr>
      <w:t>32</w:t>
    </w:r>
    <w:r>
      <w:rPr>
        <w:rStyle w:val="a6"/>
      </w:rPr>
      <w:fldChar w:fldCharType="end"/>
    </w:r>
  </w:p>
  <w:p w:rsidR="008F38FE" w:rsidRDefault="008F38FE">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AECD0E8"/>
    <w:lvl w:ilvl="0">
      <w:numFmt w:val="decimal"/>
      <w:lvlText w:val="*"/>
      <w:lvlJc w:val="left"/>
    </w:lvl>
  </w:abstractNum>
  <w:abstractNum w:abstractNumId="1" w15:restartNumberingAfterBreak="0">
    <w:nsid w:val="572874A7"/>
    <w:multiLevelType w:val="singleLevel"/>
    <w:tmpl w:val="D598E7FA"/>
    <w:lvl w:ilvl="0">
      <w:start w:val="3"/>
      <w:numFmt w:val="decimal"/>
      <w:lvlText w:val="%1."/>
      <w:legacy w:legacy="1" w:legacySpace="0" w:legacyIndent="288"/>
      <w:lvlJc w:val="left"/>
      <w:rPr>
        <w:rFonts w:ascii="Times New Roman" w:hAnsi="Times New Roman" w:hint="default"/>
      </w:rPr>
    </w:lvl>
  </w:abstractNum>
  <w:num w:numId="1">
    <w:abstractNumId w:val="0"/>
    <w:lvlOverride w:ilvl="0">
      <w:lvl w:ilvl="0">
        <w:start w:val="65535"/>
        <w:numFmt w:val="bullet"/>
        <w:lvlText w:val="-"/>
        <w:legacy w:legacy="1" w:legacySpace="0" w:legacyIndent="151"/>
        <w:lvlJc w:val="left"/>
        <w:rPr>
          <w:rFonts w:ascii="Times New Roman" w:hAnsi="Times New Roman" w:hint="default"/>
        </w:rPr>
      </w:lvl>
    </w:lvlOverride>
  </w:num>
  <w:num w:numId="2">
    <w:abstractNumId w:val="0"/>
    <w:lvlOverride w:ilvl="0">
      <w:lvl w:ilvl="0">
        <w:start w:val="65535"/>
        <w:numFmt w:val="bullet"/>
        <w:lvlText w:val="-"/>
        <w:legacy w:legacy="1" w:legacySpace="0" w:legacyIndent="152"/>
        <w:lvlJc w:val="left"/>
        <w:rPr>
          <w:rFonts w:ascii="Times New Roman" w:hAnsi="Times New Roman" w:hint="default"/>
        </w:rPr>
      </w:lvl>
    </w:lvlOverride>
  </w:num>
  <w:num w:numId="3">
    <w:abstractNumId w:val="0"/>
    <w:lvlOverride w:ilvl="0">
      <w:lvl w:ilvl="0">
        <w:start w:val="65535"/>
        <w:numFmt w:val="bullet"/>
        <w:lvlText w:val="-"/>
        <w:legacy w:legacy="1" w:legacySpace="0" w:legacyIndent="166"/>
        <w:lvlJc w:val="left"/>
        <w:rPr>
          <w:rFonts w:ascii="Times New Roman" w:hAnsi="Times New Roman" w:hint="default"/>
        </w:rPr>
      </w:lvl>
    </w:lvlOverride>
  </w:num>
  <w:num w:numId="4">
    <w:abstractNumId w:val="0"/>
    <w:lvlOverride w:ilvl="0">
      <w:lvl w:ilvl="0">
        <w:start w:val="65535"/>
        <w:numFmt w:val="bullet"/>
        <w:lvlText w:val="-"/>
        <w:legacy w:legacy="1" w:legacySpace="0" w:legacyIndent="187"/>
        <w:lvlJc w:val="left"/>
        <w:rPr>
          <w:rFonts w:ascii="Times New Roman" w:hAnsi="Times New Roman" w:hint="default"/>
        </w:rPr>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C58"/>
    <w:rsid w:val="00011218"/>
    <w:rsid w:val="00011A87"/>
    <w:rsid w:val="000136A2"/>
    <w:rsid w:val="0001664E"/>
    <w:rsid w:val="00016B3A"/>
    <w:rsid w:val="00020120"/>
    <w:rsid w:val="0002096F"/>
    <w:rsid w:val="000218B0"/>
    <w:rsid w:val="00031F9B"/>
    <w:rsid w:val="00033A04"/>
    <w:rsid w:val="0003714E"/>
    <w:rsid w:val="000405A5"/>
    <w:rsid w:val="0004626F"/>
    <w:rsid w:val="000467A9"/>
    <w:rsid w:val="00054B18"/>
    <w:rsid w:val="0005773A"/>
    <w:rsid w:val="000619B0"/>
    <w:rsid w:val="00061CE4"/>
    <w:rsid w:val="0006243F"/>
    <w:rsid w:val="00063C0E"/>
    <w:rsid w:val="0006659C"/>
    <w:rsid w:val="00073485"/>
    <w:rsid w:val="00082092"/>
    <w:rsid w:val="0008411F"/>
    <w:rsid w:val="00095291"/>
    <w:rsid w:val="000A3971"/>
    <w:rsid w:val="000B3A30"/>
    <w:rsid w:val="000B4B40"/>
    <w:rsid w:val="000B5F6F"/>
    <w:rsid w:val="000C7320"/>
    <w:rsid w:val="000C7963"/>
    <w:rsid w:val="000D4119"/>
    <w:rsid w:val="000D6AB9"/>
    <w:rsid w:val="000D7B40"/>
    <w:rsid w:val="000E2D40"/>
    <w:rsid w:val="000E3681"/>
    <w:rsid w:val="000E3CFD"/>
    <w:rsid w:val="000E3E96"/>
    <w:rsid w:val="000F3C93"/>
    <w:rsid w:val="000F4546"/>
    <w:rsid w:val="000F4695"/>
    <w:rsid w:val="000F48B9"/>
    <w:rsid w:val="000F79E4"/>
    <w:rsid w:val="000F7C37"/>
    <w:rsid w:val="0010132D"/>
    <w:rsid w:val="00112597"/>
    <w:rsid w:val="00113646"/>
    <w:rsid w:val="0011364D"/>
    <w:rsid w:val="00115A43"/>
    <w:rsid w:val="0011788A"/>
    <w:rsid w:val="0012146B"/>
    <w:rsid w:val="00126E9E"/>
    <w:rsid w:val="00137B91"/>
    <w:rsid w:val="001414F2"/>
    <w:rsid w:val="00145DBB"/>
    <w:rsid w:val="001503AD"/>
    <w:rsid w:val="001525B5"/>
    <w:rsid w:val="0016164C"/>
    <w:rsid w:val="00162251"/>
    <w:rsid w:val="001630DA"/>
    <w:rsid w:val="00165050"/>
    <w:rsid w:val="00175973"/>
    <w:rsid w:val="00177B38"/>
    <w:rsid w:val="00183E8C"/>
    <w:rsid w:val="00184BFF"/>
    <w:rsid w:val="00185605"/>
    <w:rsid w:val="001873F0"/>
    <w:rsid w:val="00190088"/>
    <w:rsid w:val="00194424"/>
    <w:rsid w:val="00196628"/>
    <w:rsid w:val="001971B2"/>
    <w:rsid w:val="001A3047"/>
    <w:rsid w:val="001A74EE"/>
    <w:rsid w:val="001A7935"/>
    <w:rsid w:val="001B67BF"/>
    <w:rsid w:val="001B7F0A"/>
    <w:rsid w:val="001D5B2C"/>
    <w:rsid w:val="001E4485"/>
    <w:rsid w:val="001E5E46"/>
    <w:rsid w:val="001F2EA3"/>
    <w:rsid w:val="00204CD8"/>
    <w:rsid w:val="0021105F"/>
    <w:rsid w:val="002169CA"/>
    <w:rsid w:val="00230210"/>
    <w:rsid w:val="0023723D"/>
    <w:rsid w:val="00243B86"/>
    <w:rsid w:val="00254798"/>
    <w:rsid w:val="00255B96"/>
    <w:rsid w:val="00263053"/>
    <w:rsid w:val="00263EDA"/>
    <w:rsid w:val="002648BB"/>
    <w:rsid w:val="00265A6E"/>
    <w:rsid w:val="00266806"/>
    <w:rsid w:val="00270901"/>
    <w:rsid w:val="00284163"/>
    <w:rsid w:val="00285AAE"/>
    <w:rsid w:val="00293DF0"/>
    <w:rsid w:val="002951BB"/>
    <w:rsid w:val="00295E66"/>
    <w:rsid w:val="002A46CB"/>
    <w:rsid w:val="002B279B"/>
    <w:rsid w:val="002B4540"/>
    <w:rsid w:val="002C2C79"/>
    <w:rsid w:val="002D0DED"/>
    <w:rsid w:val="002D3777"/>
    <w:rsid w:val="002D4B78"/>
    <w:rsid w:val="002D5E24"/>
    <w:rsid w:val="002E1CB9"/>
    <w:rsid w:val="002E26C8"/>
    <w:rsid w:val="002E2D33"/>
    <w:rsid w:val="002E2D9E"/>
    <w:rsid w:val="002E52F4"/>
    <w:rsid w:val="002E7A52"/>
    <w:rsid w:val="002F3AD3"/>
    <w:rsid w:val="002F7F36"/>
    <w:rsid w:val="0030262A"/>
    <w:rsid w:val="003061D3"/>
    <w:rsid w:val="00307838"/>
    <w:rsid w:val="00327CD9"/>
    <w:rsid w:val="00331273"/>
    <w:rsid w:val="0033302D"/>
    <w:rsid w:val="00340385"/>
    <w:rsid w:val="003548C0"/>
    <w:rsid w:val="00357CA2"/>
    <w:rsid w:val="00361F09"/>
    <w:rsid w:val="00362743"/>
    <w:rsid w:val="003642FB"/>
    <w:rsid w:val="00365407"/>
    <w:rsid w:val="00367EDB"/>
    <w:rsid w:val="0037009A"/>
    <w:rsid w:val="00371298"/>
    <w:rsid w:val="0037434E"/>
    <w:rsid w:val="00374831"/>
    <w:rsid w:val="0037795C"/>
    <w:rsid w:val="00392A14"/>
    <w:rsid w:val="00393AF0"/>
    <w:rsid w:val="00394B72"/>
    <w:rsid w:val="003A112E"/>
    <w:rsid w:val="003A17C8"/>
    <w:rsid w:val="003A75FD"/>
    <w:rsid w:val="003B2653"/>
    <w:rsid w:val="003C2F73"/>
    <w:rsid w:val="003C32A5"/>
    <w:rsid w:val="003C3934"/>
    <w:rsid w:val="003D1461"/>
    <w:rsid w:val="003D30F1"/>
    <w:rsid w:val="003D50A4"/>
    <w:rsid w:val="003D7B59"/>
    <w:rsid w:val="003E0032"/>
    <w:rsid w:val="003E23B2"/>
    <w:rsid w:val="003F0D6C"/>
    <w:rsid w:val="003F0E30"/>
    <w:rsid w:val="003F5919"/>
    <w:rsid w:val="003F61EE"/>
    <w:rsid w:val="00400D2F"/>
    <w:rsid w:val="004079F6"/>
    <w:rsid w:val="004172F4"/>
    <w:rsid w:val="0042065E"/>
    <w:rsid w:val="00422F48"/>
    <w:rsid w:val="0042391A"/>
    <w:rsid w:val="00442EFE"/>
    <w:rsid w:val="004477E7"/>
    <w:rsid w:val="00450B44"/>
    <w:rsid w:val="00452746"/>
    <w:rsid w:val="00452F62"/>
    <w:rsid w:val="00455736"/>
    <w:rsid w:val="0045647B"/>
    <w:rsid w:val="00456B75"/>
    <w:rsid w:val="004602B8"/>
    <w:rsid w:val="00460559"/>
    <w:rsid w:val="0047595D"/>
    <w:rsid w:val="004766D9"/>
    <w:rsid w:val="00482F08"/>
    <w:rsid w:val="00486201"/>
    <w:rsid w:val="00486586"/>
    <w:rsid w:val="00487151"/>
    <w:rsid w:val="004A06A6"/>
    <w:rsid w:val="004A14B4"/>
    <w:rsid w:val="004B1644"/>
    <w:rsid w:val="004B33FA"/>
    <w:rsid w:val="004B5A46"/>
    <w:rsid w:val="004B6BE4"/>
    <w:rsid w:val="004C01C5"/>
    <w:rsid w:val="004C0BAD"/>
    <w:rsid w:val="004C459C"/>
    <w:rsid w:val="004C756E"/>
    <w:rsid w:val="004C7D70"/>
    <w:rsid w:val="004D40D4"/>
    <w:rsid w:val="004D4354"/>
    <w:rsid w:val="004D6009"/>
    <w:rsid w:val="004E0431"/>
    <w:rsid w:val="004E25FD"/>
    <w:rsid w:val="004E295B"/>
    <w:rsid w:val="004E56EB"/>
    <w:rsid w:val="004E5983"/>
    <w:rsid w:val="004E6952"/>
    <w:rsid w:val="004F11F5"/>
    <w:rsid w:val="004F6BE1"/>
    <w:rsid w:val="005006B6"/>
    <w:rsid w:val="005067F4"/>
    <w:rsid w:val="00506975"/>
    <w:rsid w:val="0051138C"/>
    <w:rsid w:val="00513F5F"/>
    <w:rsid w:val="00514284"/>
    <w:rsid w:val="00514C95"/>
    <w:rsid w:val="005317B3"/>
    <w:rsid w:val="00532428"/>
    <w:rsid w:val="005371A5"/>
    <w:rsid w:val="005404BE"/>
    <w:rsid w:val="00541729"/>
    <w:rsid w:val="005431F0"/>
    <w:rsid w:val="00543AEA"/>
    <w:rsid w:val="00552071"/>
    <w:rsid w:val="0055208F"/>
    <w:rsid w:val="00552AB8"/>
    <w:rsid w:val="00555707"/>
    <w:rsid w:val="005719AE"/>
    <w:rsid w:val="00572C43"/>
    <w:rsid w:val="0057467E"/>
    <w:rsid w:val="0058075A"/>
    <w:rsid w:val="00595013"/>
    <w:rsid w:val="005A2054"/>
    <w:rsid w:val="005A3364"/>
    <w:rsid w:val="005A3721"/>
    <w:rsid w:val="005B0F9D"/>
    <w:rsid w:val="005B162C"/>
    <w:rsid w:val="005B17F6"/>
    <w:rsid w:val="005B44BB"/>
    <w:rsid w:val="005B4F3A"/>
    <w:rsid w:val="005C4460"/>
    <w:rsid w:val="005C49DA"/>
    <w:rsid w:val="005D1FE7"/>
    <w:rsid w:val="005D440D"/>
    <w:rsid w:val="005E056D"/>
    <w:rsid w:val="005E1D22"/>
    <w:rsid w:val="005E2EA2"/>
    <w:rsid w:val="005E6CD6"/>
    <w:rsid w:val="005E7571"/>
    <w:rsid w:val="005F0B11"/>
    <w:rsid w:val="005F799A"/>
    <w:rsid w:val="00600C2F"/>
    <w:rsid w:val="0060309A"/>
    <w:rsid w:val="00621F18"/>
    <w:rsid w:val="006220DB"/>
    <w:rsid w:val="006226D6"/>
    <w:rsid w:val="006272A7"/>
    <w:rsid w:val="00632E1D"/>
    <w:rsid w:val="00634F3C"/>
    <w:rsid w:val="00637157"/>
    <w:rsid w:val="006405F1"/>
    <w:rsid w:val="0064398D"/>
    <w:rsid w:val="00647C7F"/>
    <w:rsid w:val="00652A59"/>
    <w:rsid w:val="006614B9"/>
    <w:rsid w:val="00661FFC"/>
    <w:rsid w:val="00662CD9"/>
    <w:rsid w:val="0066406C"/>
    <w:rsid w:val="00671FF7"/>
    <w:rsid w:val="00676C6E"/>
    <w:rsid w:val="00684FE1"/>
    <w:rsid w:val="00692895"/>
    <w:rsid w:val="00692DEB"/>
    <w:rsid w:val="00694196"/>
    <w:rsid w:val="006956D4"/>
    <w:rsid w:val="006A2816"/>
    <w:rsid w:val="006A5598"/>
    <w:rsid w:val="006A6960"/>
    <w:rsid w:val="006A75F7"/>
    <w:rsid w:val="006B11BD"/>
    <w:rsid w:val="006B3970"/>
    <w:rsid w:val="006C1821"/>
    <w:rsid w:val="006C298A"/>
    <w:rsid w:val="006D0D13"/>
    <w:rsid w:val="006D4FF7"/>
    <w:rsid w:val="006E1CE2"/>
    <w:rsid w:val="006E1D64"/>
    <w:rsid w:val="006E5830"/>
    <w:rsid w:val="006F0C93"/>
    <w:rsid w:val="006F15C2"/>
    <w:rsid w:val="006F1A2D"/>
    <w:rsid w:val="006F2328"/>
    <w:rsid w:val="006F576E"/>
    <w:rsid w:val="00704295"/>
    <w:rsid w:val="00705294"/>
    <w:rsid w:val="00706028"/>
    <w:rsid w:val="0070742A"/>
    <w:rsid w:val="00710394"/>
    <w:rsid w:val="007159D1"/>
    <w:rsid w:val="007232FF"/>
    <w:rsid w:val="00724A08"/>
    <w:rsid w:val="007355CE"/>
    <w:rsid w:val="0074071E"/>
    <w:rsid w:val="00742C80"/>
    <w:rsid w:val="007439F7"/>
    <w:rsid w:val="00743A6B"/>
    <w:rsid w:val="007504C5"/>
    <w:rsid w:val="0077352C"/>
    <w:rsid w:val="00773636"/>
    <w:rsid w:val="00784C2F"/>
    <w:rsid w:val="00785147"/>
    <w:rsid w:val="00786174"/>
    <w:rsid w:val="00786C31"/>
    <w:rsid w:val="00792C73"/>
    <w:rsid w:val="007955A3"/>
    <w:rsid w:val="00795B43"/>
    <w:rsid w:val="007964C3"/>
    <w:rsid w:val="007A6402"/>
    <w:rsid w:val="007B0F85"/>
    <w:rsid w:val="007B4C13"/>
    <w:rsid w:val="007C35EA"/>
    <w:rsid w:val="007C3E87"/>
    <w:rsid w:val="007C44E6"/>
    <w:rsid w:val="007D2B4E"/>
    <w:rsid w:val="007E06B1"/>
    <w:rsid w:val="007E403C"/>
    <w:rsid w:val="007F172A"/>
    <w:rsid w:val="007F4D25"/>
    <w:rsid w:val="007F5F06"/>
    <w:rsid w:val="00800519"/>
    <w:rsid w:val="0080303C"/>
    <w:rsid w:val="00804532"/>
    <w:rsid w:val="00806E4F"/>
    <w:rsid w:val="00806E64"/>
    <w:rsid w:val="008105DE"/>
    <w:rsid w:val="00811DE7"/>
    <w:rsid w:val="00814B48"/>
    <w:rsid w:val="00814FC1"/>
    <w:rsid w:val="00817DC5"/>
    <w:rsid w:val="00825626"/>
    <w:rsid w:val="0082621C"/>
    <w:rsid w:val="00842EBA"/>
    <w:rsid w:val="00852996"/>
    <w:rsid w:val="0085509F"/>
    <w:rsid w:val="00870331"/>
    <w:rsid w:val="00870676"/>
    <w:rsid w:val="00872229"/>
    <w:rsid w:val="00874AA3"/>
    <w:rsid w:val="008818AA"/>
    <w:rsid w:val="00881DD1"/>
    <w:rsid w:val="008832CA"/>
    <w:rsid w:val="0088419A"/>
    <w:rsid w:val="00885D34"/>
    <w:rsid w:val="00887419"/>
    <w:rsid w:val="008909FE"/>
    <w:rsid w:val="00893291"/>
    <w:rsid w:val="008A2876"/>
    <w:rsid w:val="008A3B90"/>
    <w:rsid w:val="008A5DE3"/>
    <w:rsid w:val="008A748B"/>
    <w:rsid w:val="008C06F1"/>
    <w:rsid w:val="008C1DEE"/>
    <w:rsid w:val="008C25F7"/>
    <w:rsid w:val="008C406B"/>
    <w:rsid w:val="008C6AAC"/>
    <w:rsid w:val="008D3426"/>
    <w:rsid w:val="008D79EF"/>
    <w:rsid w:val="008E4A4D"/>
    <w:rsid w:val="008E7840"/>
    <w:rsid w:val="008F0760"/>
    <w:rsid w:val="008F383C"/>
    <w:rsid w:val="008F38FE"/>
    <w:rsid w:val="008F7CDC"/>
    <w:rsid w:val="009052E9"/>
    <w:rsid w:val="00907431"/>
    <w:rsid w:val="009252C8"/>
    <w:rsid w:val="00930203"/>
    <w:rsid w:val="00932AC0"/>
    <w:rsid w:val="009331AB"/>
    <w:rsid w:val="00933D08"/>
    <w:rsid w:val="00943C0D"/>
    <w:rsid w:val="00947988"/>
    <w:rsid w:val="0095084F"/>
    <w:rsid w:val="0095106A"/>
    <w:rsid w:val="00955A59"/>
    <w:rsid w:val="00960954"/>
    <w:rsid w:val="00962F07"/>
    <w:rsid w:val="009631F4"/>
    <w:rsid w:val="00965DF8"/>
    <w:rsid w:val="0097581B"/>
    <w:rsid w:val="009777D7"/>
    <w:rsid w:val="009A17B0"/>
    <w:rsid w:val="009A68ED"/>
    <w:rsid w:val="009A69F8"/>
    <w:rsid w:val="009B0681"/>
    <w:rsid w:val="009B07F2"/>
    <w:rsid w:val="009B2BD8"/>
    <w:rsid w:val="009B33CA"/>
    <w:rsid w:val="009B3A15"/>
    <w:rsid w:val="009C16F8"/>
    <w:rsid w:val="009C2E26"/>
    <w:rsid w:val="009C4F0C"/>
    <w:rsid w:val="009E3762"/>
    <w:rsid w:val="009E7E36"/>
    <w:rsid w:val="009F00AF"/>
    <w:rsid w:val="009F0879"/>
    <w:rsid w:val="009F2050"/>
    <w:rsid w:val="009F4EB7"/>
    <w:rsid w:val="00A003E4"/>
    <w:rsid w:val="00A01508"/>
    <w:rsid w:val="00A020C8"/>
    <w:rsid w:val="00A03AC2"/>
    <w:rsid w:val="00A04DCF"/>
    <w:rsid w:val="00A11ED4"/>
    <w:rsid w:val="00A15356"/>
    <w:rsid w:val="00A153F6"/>
    <w:rsid w:val="00A17018"/>
    <w:rsid w:val="00A220E8"/>
    <w:rsid w:val="00A25841"/>
    <w:rsid w:val="00A26654"/>
    <w:rsid w:val="00A30D28"/>
    <w:rsid w:val="00A314FB"/>
    <w:rsid w:val="00A33E6F"/>
    <w:rsid w:val="00A41E3C"/>
    <w:rsid w:val="00A4656B"/>
    <w:rsid w:val="00A55B99"/>
    <w:rsid w:val="00A6072B"/>
    <w:rsid w:val="00A63DF2"/>
    <w:rsid w:val="00A727A7"/>
    <w:rsid w:val="00A7704A"/>
    <w:rsid w:val="00A77AC6"/>
    <w:rsid w:val="00A8775F"/>
    <w:rsid w:val="00A93122"/>
    <w:rsid w:val="00AA2352"/>
    <w:rsid w:val="00AA7BF1"/>
    <w:rsid w:val="00AB0F69"/>
    <w:rsid w:val="00AB78CB"/>
    <w:rsid w:val="00AC2DF4"/>
    <w:rsid w:val="00AC625E"/>
    <w:rsid w:val="00AC6994"/>
    <w:rsid w:val="00AD0B99"/>
    <w:rsid w:val="00AD6C99"/>
    <w:rsid w:val="00AE16F7"/>
    <w:rsid w:val="00AF0C43"/>
    <w:rsid w:val="00AF518A"/>
    <w:rsid w:val="00AF55A5"/>
    <w:rsid w:val="00B07746"/>
    <w:rsid w:val="00B12CBE"/>
    <w:rsid w:val="00B16F48"/>
    <w:rsid w:val="00B17840"/>
    <w:rsid w:val="00B24BC8"/>
    <w:rsid w:val="00B26DB4"/>
    <w:rsid w:val="00B27DC8"/>
    <w:rsid w:val="00B34E2E"/>
    <w:rsid w:val="00B369AF"/>
    <w:rsid w:val="00B36A5D"/>
    <w:rsid w:val="00B4064C"/>
    <w:rsid w:val="00B42012"/>
    <w:rsid w:val="00B455BC"/>
    <w:rsid w:val="00B53E06"/>
    <w:rsid w:val="00B55471"/>
    <w:rsid w:val="00B61CEE"/>
    <w:rsid w:val="00B70A73"/>
    <w:rsid w:val="00B74C2D"/>
    <w:rsid w:val="00B81786"/>
    <w:rsid w:val="00B86073"/>
    <w:rsid w:val="00B940A0"/>
    <w:rsid w:val="00B97BB8"/>
    <w:rsid w:val="00BA253C"/>
    <w:rsid w:val="00BA79F7"/>
    <w:rsid w:val="00BB00C8"/>
    <w:rsid w:val="00BC71E0"/>
    <w:rsid w:val="00BD0E3B"/>
    <w:rsid w:val="00BD3715"/>
    <w:rsid w:val="00BD6FC2"/>
    <w:rsid w:val="00BE1875"/>
    <w:rsid w:val="00BE545D"/>
    <w:rsid w:val="00BF0194"/>
    <w:rsid w:val="00BF1114"/>
    <w:rsid w:val="00BF605D"/>
    <w:rsid w:val="00C01913"/>
    <w:rsid w:val="00C04098"/>
    <w:rsid w:val="00C12DF5"/>
    <w:rsid w:val="00C14E74"/>
    <w:rsid w:val="00C204F2"/>
    <w:rsid w:val="00C32272"/>
    <w:rsid w:val="00C328C0"/>
    <w:rsid w:val="00C34500"/>
    <w:rsid w:val="00C35450"/>
    <w:rsid w:val="00C35CB4"/>
    <w:rsid w:val="00C36576"/>
    <w:rsid w:val="00C46514"/>
    <w:rsid w:val="00C554EF"/>
    <w:rsid w:val="00C72A7E"/>
    <w:rsid w:val="00C76D0A"/>
    <w:rsid w:val="00C80573"/>
    <w:rsid w:val="00C81640"/>
    <w:rsid w:val="00C82531"/>
    <w:rsid w:val="00C978EB"/>
    <w:rsid w:val="00C97F93"/>
    <w:rsid w:val="00CA3C63"/>
    <w:rsid w:val="00CA4B9A"/>
    <w:rsid w:val="00CA67E2"/>
    <w:rsid w:val="00CA6C9B"/>
    <w:rsid w:val="00CB0DFE"/>
    <w:rsid w:val="00CB13B7"/>
    <w:rsid w:val="00CB3062"/>
    <w:rsid w:val="00CB5EA1"/>
    <w:rsid w:val="00CB7832"/>
    <w:rsid w:val="00CC3F09"/>
    <w:rsid w:val="00CD4C66"/>
    <w:rsid w:val="00CD5661"/>
    <w:rsid w:val="00CD5DEE"/>
    <w:rsid w:val="00CD5F62"/>
    <w:rsid w:val="00CD665C"/>
    <w:rsid w:val="00CE2EA6"/>
    <w:rsid w:val="00CE2FED"/>
    <w:rsid w:val="00CE36A4"/>
    <w:rsid w:val="00D00DAD"/>
    <w:rsid w:val="00D06DB8"/>
    <w:rsid w:val="00D11C14"/>
    <w:rsid w:val="00D2056A"/>
    <w:rsid w:val="00D213CB"/>
    <w:rsid w:val="00D2252D"/>
    <w:rsid w:val="00D25282"/>
    <w:rsid w:val="00D27411"/>
    <w:rsid w:val="00D33A2E"/>
    <w:rsid w:val="00D379AC"/>
    <w:rsid w:val="00D43840"/>
    <w:rsid w:val="00D52390"/>
    <w:rsid w:val="00D53AC5"/>
    <w:rsid w:val="00D575CE"/>
    <w:rsid w:val="00D57982"/>
    <w:rsid w:val="00D62B93"/>
    <w:rsid w:val="00D63CB4"/>
    <w:rsid w:val="00D72096"/>
    <w:rsid w:val="00D7241F"/>
    <w:rsid w:val="00D841C2"/>
    <w:rsid w:val="00D93EE4"/>
    <w:rsid w:val="00D96AD0"/>
    <w:rsid w:val="00DA56C5"/>
    <w:rsid w:val="00DA6987"/>
    <w:rsid w:val="00DB256D"/>
    <w:rsid w:val="00DB366E"/>
    <w:rsid w:val="00DB5738"/>
    <w:rsid w:val="00DB7BBA"/>
    <w:rsid w:val="00DC22EC"/>
    <w:rsid w:val="00DC2BF6"/>
    <w:rsid w:val="00DC2EAB"/>
    <w:rsid w:val="00DC593B"/>
    <w:rsid w:val="00DC60E1"/>
    <w:rsid w:val="00DD1D9D"/>
    <w:rsid w:val="00DD2387"/>
    <w:rsid w:val="00DD6A38"/>
    <w:rsid w:val="00DD72F5"/>
    <w:rsid w:val="00DE00A6"/>
    <w:rsid w:val="00DE3C58"/>
    <w:rsid w:val="00DE5C83"/>
    <w:rsid w:val="00DE5CAF"/>
    <w:rsid w:val="00DE641A"/>
    <w:rsid w:val="00DE6D8A"/>
    <w:rsid w:val="00DF072E"/>
    <w:rsid w:val="00E00F56"/>
    <w:rsid w:val="00E02461"/>
    <w:rsid w:val="00E02C3D"/>
    <w:rsid w:val="00E0508E"/>
    <w:rsid w:val="00E050B6"/>
    <w:rsid w:val="00E10415"/>
    <w:rsid w:val="00E20314"/>
    <w:rsid w:val="00E21116"/>
    <w:rsid w:val="00E23A51"/>
    <w:rsid w:val="00E34B40"/>
    <w:rsid w:val="00E417EA"/>
    <w:rsid w:val="00E442C8"/>
    <w:rsid w:val="00E54B29"/>
    <w:rsid w:val="00E623F3"/>
    <w:rsid w:val="00E627EF"/>
    <w:rsid w:val="00E62CA5"/>
    <w:rsid w:val="00E62D47"/>
    <w:rsid w:val="00E65521"/>
    <w:rsid w:val="00E66D7A"/>
    <w:rsid w:val="00E72252"/>
    <w:rsid w:val="00E748BA"/>
    <w:rsid w:val="00E76E98"/>
    <w:rsid w:val="00E80CE8"/>
    <w:rsid w:val="00E824AC"/>
    <w:rsid w:val="00E82BF8"/>
    <w:rsid w:val="00E845B1"/>
    <w:rsid w:val="00E90F75"/>
    <w:rsid w:val="00E92C9C"/>
    <w:rsid w:val="00E9579D"/>
    <w:rsid w:val="00E958B4"/>
    <w:rsid w:val="00EA5BC8"/>
    <w:rsid w:val="00EA6431"/>
    <w:rsid w:val="00EB1F04"/>
    <w:rsid w:val="00EB69A2"/>
    <w:rsid w:val="00EC0904"/>
    <w:rsid w:val="00EC2DC3"/>
    <w:rsid w:val="00ED62C0"/>
    <w:rsid w:val="00EE05EB"/>
    <w:rsid w:val="00EE4B64"/>
    <w:rsid w:val="00EE716C"/>
    <w:rsid w:val="00EF17F9"/>
    <w:rsid w:val="00EF2D6C"/>
    <w:rsid w:val="00F001BE"/>
    <w:rsid w:val="00F0175B"/>
    <w:rsid w:val="00F04767"/>
    <w:rsid w:val="00F048D1"/>
    <w:rsid w:val="00F125B6"/>
    <w:rsid w:val="00F13641"/>
    <w:rsid w:val="00F148FF"/>
    <w:rsid w:val="00F20909"/>
    <w:rsid w:val="00F20FFB"/>
    <w:rsid w:val="00F32459"/>
    <w:rsid w:val="00F34E93"/>
    <w:rsid w:val="00F40CBC"/>
    <w:rsid w:val="00F52B3C"/>
    <w:rsid w:val="00F617EE"/>
    <w:rsid w:val="00F62D29"/>
    <w:rsid w:val="00F632F7"/>
    <w:rsid w:val="00F633F9"/>
    <w:rsid w:val="00F91848"/>
    <w:rsid w:val="00F96AB7"/>
    <w:rsid w:val="00FA27E2"/>
    <w:rsid w:val="00FB3380"/>
    <w:rsid w:val="00FB6352"/>
    <w:rsid w:val="00FB66B0"/>
    <w:rsid w:val="00FD3925"/>
    <w:rsid w:val="00FD3A6F"/>
    <w:rsid w:val="00FD430F"/>
    <w:rsid w:val="00FD468A"/>
    <w:rsid w:val="00FE0790"/>
    <w:rsid w:val="00FE265E"/>
    <w:rsid w:val="00FE399A"/>
    <w:rsid w:val="00FE587B"/>
    <w:rsid w:val="00FF0D99"/>
    <w:rsid w:val="00FF1630"/>
    <w:rsid w:val="00FF31C9"/>
    <w:rsid w:val="00FF68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42C9077-4856-416D-BA50-C357C023D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1116"/>
    <w:pPr>
      <w:widowControl w:val="0"/>
      <w:autoSpaceDE w:val="0"/>
      <w:autoSpaceDN w:val="0"/>
      <w:adjustRightInd w:val="0"/>
    </w:pPr>
  </w:style>
  <w:style w:type="paragraph" w:styleId="1">
    <w:name w:val="heading 1"/>
    <w:basedOn w:val="a"/>
    <w:next w:val="a"/>
    <w:qFormat/>
    <w:rsid w:val="00742C80"/>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21116"/>
    <w:pPr>
      <w:keepNext/>
      <w:widowControl/>
      <w:autoSpaceDE/>
      <w:autoSpaceDN/>
      <w:adjustRightInd/>
      <w:spacing w:line="360" w:lineRule="auto"/>
      <w:jc w:val="center"/>
      <w:outlineLvl w:val="1"/>
    </w:pPr>
    <w:rPr>
      <w:spacing w:val="-2"/>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
    <w:name w:val="Обычный + 14 пт"/>
    <w:aliases w:val="По ширине,Первая строка:  1,59 см,Междустр.интервал:  полу..."/>
    <w:basedOn w:val="a"/>
    <w:rsid w:val="00E21116"/>
    <w:pPr>
      <w:widowControl/>
      <w:autoSpaceDE/>
      <w:autoSpaceDN/>
      <w:adjustRightInd/>
      <w:spacing w:line="360" w:lineRule="auto"/>
      <w:ind w:firstLine="900"/>
      <w:jc w:val="both"/>
    </w:pPr>
    <w:rPr>
      <w:sz w:val="28"/>
      <w:szCs w:val="28"/>
    </w:rPr>
  </w:style>
  <w:style w:type="paragraph" w:styleId="21">
    <w:name w:val="Body Text Indent 2"/>
    <w:basedOn w:val="a"/>
    <w:link w:val="22"/>
    <w:rsid w:val="00E21116"/>
    <w:pPr>
      <w:widowControl/>
      <w:autoSpaceDE/>
      <w:autoSpaceDN/>
      <w:adjustRightInd/>
      <w:spacing w:line="360" w:lineRule="auto"/>
      <w:ind w:firstLine="900"/>
      <w:jc w:val="both"/>
    </w:pPr>
    <w:rPr>
      <w:sz w:val="28"/>
      <w:szCs w:val="28"/>
    </w:rPr>
  </w:style>
  <w:style w:type="paragraph" w:styleId="3">
    <w:name w:val="Body Text Indent 3"/>
    <w:basedOn w:val="a"/>
    <w:rsid w:val="00E21116"/>
    <w:pPr>
      <w:widowControl/>
      <w:shd w:val="clear" w:color="auto" w:fill="FFFFFF"/>
      <w:autoSpaceDE/>
      <w:autoSpaceDN/>
      <w:adjustRightInd/>
      <w:spacing w:line="480" w:lineRule="auto"/>
      <w:ind w:firstLine="902"/>
      <w:jc w:val="both"/>
    </w:pPr>
    <w:rPr>
      <w:sz w:val="28"/>
      <w:szCs w:val="28"/>
    </w:rPr>
  </w:style>
  <w:style w:type="paragraph" w:customStyle="1" w:styleId="10">
    <w:name w:val="Ñòèëü1"/>
    <w:basedOn w:val="a"/>
    <w:link w:val="11"/>
    <w:rsid w:val="00E21116"/>
    <w:pPr>
      <w:widowControl/>
      <w:autoSpaceDE/>
      <w:autoSpaceDN/>
      <w:adjustRightInd/>
      <w:spacing w:line="288" w:lineRule="auto"/>
    </w:pPr>
    <w:rPr>
      <w:sz w:val="28"/>
      <w:szCs w:val="24"/>
    </w:rPr>
  </w:style>
  <w:style w:type="paragraph" w:styleId="a3">
    <w:name w:val="Body Text Indent"/>
    <w:basedOn w:val="a"/>
    <w:rsid w:val="00E21116"/>
    <w:pPr>
      <w:spacing w:line="360" w:lineRule="auto"/>
      <w:ind w:firstLine="900"/>
      <w:jc w:val="both"/>
    </w:pPr>
    <w:rPr>
      <w:sz w:val="32"/>
      <w:szCs w:val="28"/>
    </w:rPr>
  </w:style>
  <w:style w:type="paragraph" w:styleId="a4">
    <w:name w:val="Block Text"/>
    <w:basedOn w:val="a"/>
    <w:rsid w:val="00E21116"/>
    <w:pPr>
      <w:shd w:val="clear" w:color="auto" w:fill="FFFFFF"/>
      <w:spacing w:line="324" w:lineRule="exact"/>
      <w:ind w:left="4824" w:right="86"/>
      <w:jc w:val="both"/>
    </w:pPr>
    <w:rPr>
      <w:sz w:val="32"/>
      <w:szCs w:val="26"/>
    </w:rPr>
  </w:style>
  <w:style w:type="paragraph" w:styleId="a5">
    <w:name w:val="header"/>
    <w:basedOn w:val="a"/>
    <w:rsid w:val="00E21116"/>
    <w:pPr>
      <w:tabs>
        <w:tab w:val="center" w:pos="4677"/>
        <w:tab w:val="right" w:pos="9355"/>
      </w:tabs>
    </w:pPr>
  </w:style>
  <w:style w:type="character" w:styleId="a6">
    <w:name w:val="page number"/>
    <w:basedOn w:val="a0"/>
    <w:rsid w:val="00E21116"/>
  </w:style>
  <w:style w:type="character" w:customStyle="1" w:styleId="FontStyle33">
    <w:name w:val="Font Style33"/>
    <w:basedOn w:val="a0"/>
    <w:rsid w:val="00742C80"/>
    <w:rPr>
      <w:rFonts w:ascii="Times New Roman" w:hAnsi="Times New Roman" w:cs="Times New Roman"/>
      <w:sz w:val="24"/>
      <w:szCs w:val="24"/>
    </w:rPr>
  </w:style>
  <w:style w:type="paragraph" w:customStyle="1" w:styleId="Style14">
    <w:name w:val="Style14"/>
    <w:basedOn w:val="a"/>
    <w:rsid w:val="00742C80"/>
    <w:pPr>
      <w:spacing w:line="286" w:lineRule="exact"/>
      <w:ind w:firstLine="626"/>
      <w:jc w:val="both"/>
    </w:pPr>
    <w:rPr>
      <w:sz w:val="24"/>
      <w:szCs w:val="24"/>
    </w:rPr>
  </w:style>
  <w:style w:type="paragraph" w:customStyle="1" w:styleId="ConsNormal">
    <w:name w:val="ConsNormal"/>
    <w:rsid w:val="00742C80"/>
    <w:pPr>
      <w:autoSpaceDE w:val="0"/>
      <w:autoSpaceDN w:val="0"/>
      <w:adjustRightInd w:val="0"/>
      <w:ind w:right="19772" w:firstLine="720"/>
    </w:pPr>
    <w:rPr>
      <w:rFonts w:ascii="Arial" w:hAnsi="Arial"/>
      <w:sz w:val="22"/>
    </w:rPr>
  </w:style>
  <w:style w:type="paragraph" w:customStyle="1" w:styleId="ConsPlusTitle">
    <w:name w:val="ConsPlusTitle"/>
    <w:rsid w:val="00742C80"/>
    <w:pPr>
      <w:widowControl w:val="0"/>
      <w:autoSpaceDE w:val="0"/>
      <w:autoSpaceDN w:val="0"/>
      <w:adjustRightInd w:val="0"/>
    </w:pPr>
    <w:rPr>
      <w:rFonts w:ascii="Arial" w:hAnsi="Arial" w:cs="Arial"/>
      <w:b/>
      <w:bCs/>
    </w:rPr>
  </w:style>
  <w:style w:type="paragraph" w:styleId="a7">
    <w:name w:val="Balloon Text"/>
    <w:basedOn w:val="a"/>
    <w:link w:val="a8"/>
    <w:uiPriority w:val="99"/>
    <w:semiHidden/>
    <w:rsid w:val="00806E64"/>
    <w:rPr>
      <w:rFonts w:ascii="Tahoma" w:hAnsi="Tahoma" w:cs="Tahoma"/>
      <w:sz w:val="16"/>
      <w:szCs w:val="16"/>
    </w:rPr>
  </w:style>
  <w:style w:type="paragraph" w:customStyle="1" w:styleId="12">
    <w:name w:val="Стиль1"/>
    <w:basedOn w:val="a"/>
    <w:rsid w:val="003F0D6C"/>
    <w:pPr>
      <w:widowControl/>
      <w:autoSpaceDE/>
      <w:autoSpaceDN/>
      <w:adjustRightInd/>
      <w:spacing w:line="288" w:lineRule="auto"/>
    </w:pPr>
    <w:rPr>
      <w:sz w:val="28"/>
    </w:rPr>
  </w:style>
  <w:style w:type="paragraph" w:styleId="a9">
    <w:name w:val="List Paragraph"/>
    <w:basedOn w:val="a"/>
    <w:uiPriority w:val="34"/>
    <w:qFormat/>
    <w:rsid w:val="003F0D6C"/>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20">
    <w:name w:val="Заголовок 2 Знак"/>
    <w:basedOn w:val="a0"/>
    <w:link w:val="2"/>
    <w:rsid w:val="00EC2DC3"/>
    <w:rPr>
      <w:spacing w:val="-2"/>
      <w:sz w:val="28"/>
      <w:szCs w:val="18"/>
    </w:rPr>
  </w:style>
  <w:style w:type="character" w:customStyle="1" w:styleId="22">
    <w:name w:val="Основной текст с отступом 2 Знак"/>
    <w:basedOn w:val="a0"/>
    <w:link w:val="21"/>
    <w:rsid w:val="00EC2DC3"/>
    <w:rPr>
      <w:sz w:val="28"/>
      <w:szCs w:val="28"/>
    </w:rPr>
  </w:style>
  <w:style w:type="character" w:customStyle="1" w:styleId="11">
    <w:name w:val="Ñòèëü1 Знак"/>
    <w:basedOn w:val="a0"/>
    <w:link w:val="10"/>
    <w:rsid w:val="00EC2DC3"/>
    <w:rPr>
      <w:sz w:val="28"/>
      <w:szCs w:val="24"/>
    </w:rPr>
  </w:style>
  <w:style w:type="paragraph" w:customStyle="1" w:styleId="ConsPlusNormal">
    <w:name w:val="ConsPlusNormal"/>
    <w:rsid w:val="001B67BF"/>
    <w:pPr>
      <w:autoSpaceDE w:val="0"/>
      <w:autoSpaceDN w:val="0"/>
      <w:adjustRightInd w:val="0"/>
      <w:ind w:firstLine="720"/>
    </w:pPr>
    <w:rPr>
      <w:rFonts w:ascii="Arial" w:hAnsi="Arial" w:cs="Arial"/>
    </w:rPr>
  </w:style>
  <w:style w:type="character" w:customStyle="1" w:styleId="a8">
    <w:name w:val="Текст выноски Знак"/>
    <w:basedOn w:val="a0"/>
    <w:link w:val="a7"/>
    <w:uiPriority w:val="99"/>
    <w:semiHidden/>
    <w:rsid w:val="007439F7"/>
    <w:rPr>
      <w:rFonts w:ascii="Tahoma" w:hAnsi="Tahoma" w:cs="Tahoma"/>
      <w:sz w:val="16"/>
      <w:szCs w:val="16"/>
    </w:rPr>
  </w:style>
  <w:style w:type="character" w:customStyle="1" w:styleId="FontStyle11">
    <w:name w:val="Font Style11"/>
    <w:basedOn w:val="a0"/>
    <w:rsid w:val="002E52F4"/>
    <w:rPr>
      <w:rFonts w:ascii="Times New Roman" w:hAnsi="Times New Roman" w:cs="Times New Roman"/>
      <w:sz w:val="26"/>
      <w:szCs w:val="26"/>
    </w:rPr>
  </w:style>
  <w:style w:type="paragraph" w:customStyle="1" w:styleId="Style5">
    <w:name w:val="Style5"/>
    <w:basedOn w:val="a"/>
    <w:rsid w:val="002E52F4"/>
    <w:pPr>
      <w:spacing w:line="386" w:lineRule="exact"/>
      <w:ind w:firstLine="893"/>
      <w:jc w:val="both"/>
    </w:pPr>
    <w:rPr>
      <w:rFonts w:ascii="Sylfaen" w:hAnsi="Sylfaen"/>
      <w:sz w:val="24"/>
      <w:szCs w:val="24"/>
    </w:rPr>
  </w:style>
  <w:style w:type="character" w:styleId="aa">
    <w:name w:val="Emphasis"/>
    <w:basedOn w:val="a0"/>
    <w:qFormat/>
    <w:rsid w:val="00D27411"/>
    <w:rPr>
      <w:i/>
      <w:iCs/>
    </w:rPr>
  </w:style>
  <w:style w:type="paragraph" w:customStyle="1" w:styleId="ab">
    <w:name w:val="ЭЭГ"/>
    <w:basedOn w:val="a"/>
    <w:rsid w:val="000C7320"/>
    <w:pPr>
      <w:widowControl/>
      <w:autoSpaceDE/>
      <w:autoSpaceDN/>
      <w:adjustRightInd/>
      <w:spacing w:line="360" w:lineRule="auto"/>
      <w:ind w:firstLine="720"/>
      <w:jc w:val="both"/>
    </w:pPr>
    <w:rPr>
      <w:sz w:val="24"/>
      <w:szCs w:val="24"/>
    </w:rPr>
  </w:style>
  <w:style w:type="paragraph" w:customStyle="1" w:styleId="220">
    <w:name w:val="Основной текст 22"/>
    <w:basedOn w:val="a"/>
    <w:rsid w:val="000C7320"/>
    <w:pPr>
      <w:widowControl/>
      <w:shd w:val="clear" w:color="auto" w:fill="FFFFFF"/>
      <w:overflowPunct w:val="0"/>
      <w:spacing w:line="360" w:lineRule="auto"/>
      <w:ind w:firstLine="567"/>
      <w:jc w:val="both"/>
      <w:textAlignment w:val="baseline"/>
    </w:pPr>
    <w:rPr>
      <w:sz w:val="28"/>
    </w:rPr>
  </w:style>
  <w:style w:type="paragraph" w:customStyle="1" w:styleId="23">
    <w:name w:val="Обычный2"/>
    <w:rsid w:val="000C7320"/>
    <w:pPr>
      <w:widowControl w:val="0"/>
    </w:pPr>
    <w:rPr>
      <w:snapToGrid w:val="0"/>
    </w:rPr>
  </w:style>
  <w:style w:type="paragraph" w:customStyle="1" w:styleId="Default">
    <w:name w:val="Default"/>
    <w:rsid w:val="000C7320"/>
    <w:pPr>
      <w:autoSpaceDE w:val="0"/>
      <w:autoSpaceDN w:val="0"/>
      <w:adjustRightInd w:val="0"/>
    </w:pPr>
    <w:rPr>
      <w:rFonts w:eastAsiaTheme="minorHAnsi"/>
      <w:color w:val="000000"/>
      <w:sz w:val="24"/>
      <w:szCs w:val="24"/>
      <w:lang w:eastAsia="en-US"/>
    </w:rPr>
  </w:style>
  <w:style w:type="paragraph" w:styleId="ac">
    <w:name w:val="Title"/>
    <w:basedOn w:val="a"/>
    <w:next w:val="a"/>
    <w:link w:val="ad"/>
    <w:qFormat/>
    <w:rsid w:val="0003714E"/>
    <w:pPr>
      <w:contextualSpacing/>
    </w:pPr>
    <w:rPr>
      <w:rFonts w:asciiTheme="majorHAnsi" w:eastAsiaTheme="majorEastAsia" w:hAnsiTheme="majorHAnsi" w:cstheme="majorBidi"/>
      <w:spacing w:val="-10"/>
      <w:kern w:val="28"/>
      <w:sz w:val="56"/>
      <w:szCs w:val="56"/>
    </w:rPr>
  </w:style>
  <w:style w:type="character" w:customStyle="1" w:styleId="ad">
    <w:name w:val="Название Знак"/>
    <w:basedOn w:val="a0"/>
    <w:link w:val="ac"/>
    <w:rsid w:val="0003714E"/>
    <w:rPr>
      <w:rFonts w:asciiTheme="majorHAnsi" w:eastAsiaTheme="majorEastAsia" w:hAnsiTheme="majorHAnsi" w:cstheme="majorBidi"/>
      <w:spacing w:val="-10"/>
      <w:kern w:val="28"/>
      <w:sz w:val="56"/>
      <w:szCs w:val="56"/>
    </w:rPr>
  </w:style>
  <w:style w:type="character" w:styleId="ae">
    <w:name w:val="Strong"/>
    <w:basedOn w:val="a0"/>
    <w:uiPriority w:val="22"/>
    <w:qFormat/>
    <w:rsid w:val="008F38FE"/>
    <w:rPr>
      <w:b/>
      <w:bCs/>
    </w:rPr>
  </w:style>
  <w:style w:type="character" w:styleId="af">
    <w:name w:val="Hyperlink"/>
    <w:basedOn w:val="a0"/>
    <w:uiPriority w:val="99"/>
    <w:unhideWhenUsed/>
    <w:rsid w:val="008F38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299064">
      <w:bodyDiv w:val="1"/>
      <w:marLeft w:val="0"/>
      <w:marRight w:val="0"/>
      <w:marTop w:val="0"/>
      <w:marBottom w:val="0"/>
      <w:divBdr>
        <w:top w:val="none" w:sz="0" w:space="0" w:color="auto"/>
        <w:left w:val="none" w:sz="0" w:space="0" w:color="auto"/>
        <w:bottom w:val="none" w:sz="0" w:space="0" w:color="auto"/>
        <w:right w:val="none" w:sz="0" w:space="0" w:color="auto"/>
      </w:divBdr>
    </w:div>
    <w:div w:id="388918855">
      <w:bodyDiv w:val="1"/>
      <w:marLeft w:val="0"/>
      <w:marRight w:val="0"/>
      <w:marTop w:val="0"/>
      <w:marBottom w:val="0"/>
      <w:divBdr>
        <w:top w:val="none" w:sz="0" w:space="0" w:color="auto"/>
        <w:left w:val="none" w:sz="0" w:space="0" w:color="auto"/>
        <w:bottom w:val="none" w:sz="0" w:space="0" w:color="auto"/>
        <w:right w:val="none" w:sz="0" w:space="0" w:color="auto"/>
      </w:divBdr>
    </w:div>
    <w:div w:id="389691454">
      <w:bodyDiv w:val="1"/>
      <w:marLeft w:val="0"/>
      <w:marRight w:val="0"/>
      <w:marTop w:val="0"/>
      <w:marBottom w:val="0"/>
      <w:divBdr>
        <w:top w:val="none" w:sz="0" w:space="0" w:color="auto"/>
        <w:left w:val="none" w:sz="0" w:space="0" w:color="auto"/>
        <w:bottom w:val="none" w:sz="0" w:space="0" w:color="auto"/>
        <w:right w:val="none" w:sz="0" w:space="0" w:color="auto"/>
      </w:divBdr>
    </w:div>
    <w:div w:id="506598578">
      <w:bodyDiv w:val="1"/>
      <w:marLeft w:val="0"/>
      <w:marRight w:val="0"/>
      <w:marTop w:val="0"/>
      <w:marBottom w:val="0"/>
      <w:divBdr>
        <w:top w:val="none" w:sz="0" w:space="0" w:color="auto"/>
        <w:left w:val="none" w:sz="0" w:space="0" w:color="auto"/>
        <w:bottom w:val="none" w:sz="0" w:space="0" w:color="auto"/>
        <w:right w:val="none" w:sz="0" w:space="0" w:color="auto"/>
      </w:divBdr>
    </w:div>
    <w:div w:id="752898232">
      <w:bodyDiv w:val="1"/>
      <w:marLeft w:val="0"/>
      <w:marRight w:val="0"/>
      <w:marTop w:val="0"/>
      <w:marBottom w:val="0"/>
      <w:divBdr>
        <w:top w:val="none" w:sz="0" w:space="0" w:color="auto"/>
        <w:left w:val="none" w:sz="0" w:space="0" w:color="auto"/>
        <w:bottom w:val="none" w:sz="0" w:space="0" w:color="auto"/>
        <w:right w:val="none" w:sz="0" w:space="0" w:color="auto"/>
      </w:divBdr>
    </w:div>
    <w:div w:id="768936905">
      <w:bodyDiv w:val="1"/>
      <w:marLeft w:val="0"/>
      <w:marRight w:val="0"/>
      <w:marTop w:val="0"/>
      <w:marBottom w:val="0"/>
      <w:divBdr>
        <w:top w:val="none" w:sz="0" w:space="0" w:color="auto"/>
        <w:left w:val="none" w:sz="0" w:space="0" w:color="auto"/>
        <w:bottom w:val="none" w:sz="0" w:space="0" w:color="auto"/>
        <w:right w:val="none" w:sz="0" w:space="0" w:color="auto"/>
      </w:divBdr>
    </w:div>
    <w:div w:id="861019714">
      <w:bodyDiv w:val="1"/>
      <w:marLeft w:val="0"/>
      <w:marRight w:val="0"/>
      <w:marTop w:val="0"/>
      <w:marBottom w:val="0"/>
      <w:divBdr>
        <w:top w:val="none" w:sz="0" w:space="0" w:color="auto"/>
        <w:left w:val="none" w:sz="0" w:space="0" w:color="auto"/>
        <w:bottom w:val="none" w:sz="0" w:space="0" w:color="auto"/>
        <w:right w:val="none" w:sz="0" w:space="0" w:color="auto"/>
      </w:divBdr>
    </w:div>
    <w:div w:id="1013384143">
      <w:bodyDiv w:val="1"/>
      <w:marLeft w:val="0"/>
      <w:marRight w:val="0"/>
      <w:marTop w:val="0"/>
      <w:marBottom w:val="0"/>
      <w:divBdr>
        <w:top w:val="none" w:sz="0" w:space="0" w:color="auto"/>
        <w:left w:val="none" w:sz="0" w:space="0" w:color="auto"/>
        <w:bottom w:val="none" w:sz="0" w:space="0" w:color="auto"/>
        <w:right w:val="none" w:sz="0" w:space="0" w:color="auto"/>
      </w:divBdr>
    </w:div>
    <w:div w:id="1091199124">
      <w:bodyDiv w:val="1"/>
      <w:marLeft w:val="0"/>
      <w:marRight w:val="0"/>
      <w:marTop w:val="0"/>
      <w:marBottom w:val="0"/>
      <w:divBdr>
        <w:top w:val="none" w:sz="0" w:space="0" w:color="auto"/>
        <w:left w:val="none" w:sz="0" w:space="0" w:color="auto"/>
        <w:bottom w:val="none" w:sz="0" w:space="0" w:color="auto"/>
        <w:right w:val="none" w:sz="0" w:space="0" w:color="auto"/>
      </w:divBdr>
    </w:div>
    <w:div w:id="1171064243">
      <w:bodyDiv w:val="1"/>
      <w:marLeft w:val="0"/>
      <w:marRight w:val="0"/>
      <w:marTop w:val="0"/>
      <w:marBottom w:val="0"/>
      <w:divBdr>
        <w:top w:val="none" w:sz="0" w:space="0" w:color="auto"/>
        <w:left w:val="none" w:sz="0" w:space="0" w:color="auto"/>
        <w:bottom w:val="none" w:sz="0" w:space="0" w:color="auto"/>
        <w:right w:val="none" w:sz="0" w:space="0" w:color="auto"/>
      </w:divBdr>
      <w:divsChild>
        <w:div w:id="516161718">
          <w:marLeft w:val="0"/>
          <w:marRight w:val="0"/>
          <w:marTop w:val="0"/>
          <w:marBottom w:val="0"/>
          <w:divBdr>
            <w:top w:val="none" w:sz="0" w:space="0" w:color="auto"/>
            <w:left w:val="none" w:sz="0" w:space="0" w:color="auto"/>
            <w:bottom w:val="none" w:sz="0" w:space="0" w:color="auto"/>
            <w:right w:val="none" w:sz="0" w:space="0" w:color="auto"/>
          </w:divBdr>
        </w:div>
        <w:div w:id="1599486924">
          <w:marLeft w:val="0"/>
          <w:marRight w:val="0"/>
          <w:marTop w:val="0"/>
          <w:marBottom w:val="0"/>
          <w:divBdr>
            <w:top w:val="none" w:sz="0" w:space="0" w:color="auto"/>
            <w:left w:val="none" w:sz="0" w:space="0" w:color="auto"/>
            <w:bottom w:val="none" w:sz="0" w:space="0" w:color="auto"/>
            <w:right w:val="none" w:sz="0" w:space="0" w:color="auto"/>
          </w:divBdr>
        </w:div>
        <w:div w:id="293875178">
          <w:marLeft w:val="0"/>
          <w:marRight w:val="0"/>
          <w:marTop w:val="0"/>
          <w:marBottom w:val="0"/>
          <w:divBdr>
            <w:top w:val="none" w:sz="0" w:space="0" w:color="auto"/>
            <w:left w:val="none" w:sz="0" w:space="0" w:color="auto"/>
            <w:bottom w:val="none" w:sz="0" w:space="0" w:color="auto"/>
            <w:right w:val="none" w:sz="0" w:space="0" w:color="auto"/>
          </w:divBdr>
        </w:div>
        <w:div w:id="1897279510">
          <w:marLeft w:val="0"/>
          <w:marRight w:val="0"/>
          <w:marTop w:val="0"/>
          <w:marBottom w:val="0"/>
          <w:divBdr>
            <w:top w:val="none" w:sz="0" w:space="0" w:color="auto"/>
            <w:left w:val="none" w:sz="0" w:space="0" w:color="auto"/>
            <w:bottom w:val="none" w:sz="0" w:space="0" w:color="auto"/>
            <w:right w:val="none" w:sz="0" w:space="0" w:color="auto"/>
          </w:divBdr>
        </w:div>
      </w:divsChild>
    </w:div>
    <w:div w:id="1255361283">
      <w:bodyDiv w:val="1"/>
      <w:marLeft w:val="0"/>
      <w:marRight w:val="0"/>
      <w:marTop w:val="0"/>
      <w:marBottom w:val="0"/>
      <w:divBdr>
        <w:top w:val="none" w:sz="0" w:space="0" w:color="auto"/>
        <w:left w:val="none" w:sz="0" w:space="0" w:color="auto"/>
        <w:bottom w:val="none" w:sz="0" w:space="0" w:color="auto"/>
        <w:right w:val="none" w:sz="0" w:space="0" w:color="auto"/>
      </w:divBdr>
    </w:div>
    <w:div w:id="1384214081">
      <w:bodyDiv w:val="1"/>
      <w:marLeft w:val="0"/>
      <w:marRight w:val="0"/>
      <w:marTop w:val="0"/>
      <w:marBottom w:val="0"/>
      <w:divBdr>
        <w:top w:val="none" w:sz="0" w:space="0" w:color="auto"/>
        <w:left w:val="none" w:sz="0" w:space="0" w:color="auto"/>
        <w:bottom w:val="none" w:sz="0" w:space="0" w:color="auto"/>
        <w:right w:val="none" w:sz="0" w:space="0" w:color="auto"/>
      </w:divBdr>
    </w:div>
    <w:div w:id="1737360325">
      <w:bodyDiv w:val="1"/>
      <w:marLeft w:val="0"/>
      <w:marRight w:val="0"/>
      <w:marTop w:val="0"/>
      <w:marBottom w:val="0"/>
      <w:divBdr>
        <w:top w:val="none" w:sz="0" w:space="0" w:color="auto"/>
        <w:left w:val="none" w:sz="0" w:space="0" w:color="auto"/>
        <w:bottom w:val="none" w:sz="0" w:space="0" w:color="auto"/>
        <w:right w:val="none" w:sz="0" w:space="0" w:color="auto"/>
      </w:divBdr>
    </w:div>
    <w:div w:id="1826164491">
      <w:bodyDiv w:val="1"/>
      <w:marLeft w:val="0"/>
      <w:marRight w:val="0"/>
      <w:marTop w:val="0"/>
      <w:marBottom w:val="0"/>
      <w:divBdr>
        <w:top w:val="none" w:sz="0" w:space="0" w:color="auto"/>
        <w:left w:val="none" w:sz="0" w:space="0" w:color="auto"/>
        <w:bottom w:val="none" w:sz="0" w:space="0" w:color="auto"/>
        <w:right w:val="none" w:sz="0" w:space="0" w:color="auto"/>
      </w:divBdr>
    </w:div>
    <w:div w:id="2119985361">
      <w:bodyDiv w:val="1"/>
      <w:marLeft w:val="0"/>
      <w:marRight w:val="0"/>
      <w:marTop w:val="0"/>
      <w:marBottom w:val="0"/>
      <w:divBdr>
        <w:top w:val="none" w:sz="0" w:space="0" w:color="auto"/>
        <w:left w:val="none" w:sz="0" w:space="0" w:color="auto"/>
        <w:bottom w:val="none" w:sz="0" w:space="0" w:color="auto"/>
        <w:right w:val="none" w:sz="0" w:space="0" w:color="auto"/>
      </w:divBdr>
    </w:div>
    <w:div w:id="2127387373">
      <w:bodyDiv w:val="1"/>
      <w:marLeft w:val="0"/>
      <w:marRight w:val="0"/>
      <w:marTop w:val="0"/>
      <w:marBottom w:val="0"/>
      <w:divBdr>
        <w:top w:val="none" w:sz="0" w:space="0" w:color="auto"/>
        <w:left w:val="none" w:sz="0" w:space="0" w:color="auto"/>
        <w:bottom w:val="none" w:sz="0" w:space="0" w:color="auto"/>
        <w:right w:val="none" w:sz="0" w:space="0" w:color="auto"/>
      </w:divBdr>
    </w:div>
    <w:div w:id="213471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minfin.tatar.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infin@tatar.r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2C22C-D978-4E61-84A6-58477F371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34</Pages>
  <Words>4319</Words>
  <Characters>24620</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Выступление министра финансов на Парламентских слушаниях 9</vt:lpstr>
    </vt:vector>
  </TitlesOfParts>
  <Company>Minfin RT</Company>
  <LinksUpToDate>false</LinksUpToDate>
  <CharactersWithSpaces>28882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Выступление министра финансов на Парламентских слушаниях 9</dc:title>
  <dc:creator>usermf</dc:creator>
  <cp:lastModifiedBy>Семен Сингаевский</cp:lastModifiedBy>
  <cp:revision>9</cp:revision>
  <cp:lastPrinted>2016-03-03T14:24:00Z</cp:lastPrinted>
  <dcterms:created xsi:type="dcterms:W3CDTF">2016-02-18T12:16:00Z</dcterms:created>
  <dcterms:modified xsi:type="dcterms:W3CDTF">2016-03-03T14:35:00Z</dcterms:modified>
</cp:coreProperties>
</file>