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ED" w:rsidRPr="00211310" w:rsidRDefault="003A20F6" w:rsidP="00E73CB4">
      <w:pPr>
        <w:spacing w:line="264" w:lineRule="auto"/>
        <w:ind w:left="4395"/>
      </w:pPr>
      <w:r>
        <w:t>Д</w:t>
      </w:r>
      <w:r w:rsidR="00422DED" w:rsidRPr="00211310">
        <w:t>оклад Министра финансов РТ Р.Р.</w:t>
      </w:r>
      <w:r w:rsidR="00422DED">
        <w:t xml:space="preserve"> </w:t>
      </w:r>
      <w:r w:rsidR="00422DED" w:rsidRPr="00211310">
        <w:t>Гайзатуллина</w:t>
      </w:r>
    </w:p>
    <w:p w:rsidR="00422DED" w:rsidRPr="00211310" w:rsidRDefault="00422DED" w:rsidP="00E73CB4">
      <w:pPr>
        <w:spacing w:line="264" w:lineRule="auto"/>
        <w:ind w:left="4395"/>
      </w:pPr>
      <w:r>
        <w:t xml:space="preserve">на республиканском совещании </w:t>
      </w:r>
      <w:r w:rsidR="00BD7808">
        <w:t>17</w:t>
      </w:r>
      <w:r w:rsidR="00FD14D2">
        <w:t>.1</w:t>
      </w:r>
      <w:r w:rsidR="00BD7808">
        <w:t>0</w:t>
      </w:r>
      <w:r w:rsidR="00FD14D2">
        <w:t>.201</w:t>
      </w:r>
      <w:r w:rsidR="00BD7808">
        <w:t>6</w:t>
      </w:r>
      <w:r w:rsidRPr="00211310">
        <w:t>г.</w:t>
      </w:r>
    </w:p>
    <w:p w:rsidR="00422DED" w:rsidRPr="00211310" w:rsidRDefault="00422DED" w:rsidP="00E73CB4">
      <w:pPr>
        <w:spacing w:line="264" w:lineRule="auto"/>
        <w:ind w:left="4395"/>
      </w:pPr>
      <w:r w:rsidRPr="00211310">
        <w:t xml:space="preserve">об итогах исполнения консолидированного </w:t>
      </w:r>
    </w:p>
    <w:p w:rsidR="00422DED" w:rsidRPr="00211310" w:rsidRDefault="00FD14D2" w:rsidP="00E73CB4">
      <w:pPr>
        <w:spacing w:line="264" w:lineRule="auto"/>
        <w:ind w:left="4395"/>
      </w:pPr>
      <w:r>
        <w:t>бюджета РТ за 9 месяцев 201</w:t>
      </w:r>
      <w:r w:rsidR="00BD7808">
        <w:t>6</w:t>
      </w:r>
      <w:r>
        <w:t>г. и задачах до конца 201</w:t>
      </w:r>
      <w:r w:rsidR="00BD7808">
        <w:t>6</w:t>
      </w:r>
      <w:r w:rsidR="00422DED" w:rsidRPr="00211310">
        <w:t xml:space="preserve">г. </w:t>
      </w:r>
    </w:p>
    <w:p w:rsidR="00422DED" w:rsidRPr="00211310" w:rsidRDefault="00422DED" w:rsidP="00E73CB4">
      <w:pPr>
        <w:spacing w:line="264" w:lineRule="auto"/>
        <w:ind w:left="4395"/>
      </w:pPr>
      <w:r w:rsidRPr="00211310">
        <w:t>с участием Президента РТ Р.Н.</w:t>
      </w:r>
      <w:r>
        <w:t xml:space="preserve"> </w:t>
      </w:r>
      <w:r w:rsidRPr="00211310">
        <w:t>Минниханова.</w:t>
      </w:r>
    </w:p>
    <w:p w:rsidR="00422DED" w:rsidRPr="00D356C7" w:rsidRDefault="00422DED" w:rsidP="00C02093">
      <w:pPr>
        <w:spacing w:line="264" w:lineRule="auto"/>
        <w:ind w:left="3540"/>
        <w:rPr>
          <w:sz w:val="32"/>
          <w:szCs w:val="32"/>
        </w:rPr>
      </w:pPr>
    </w:p>
    <w:p w:rsidR="00422DED" w:rsidRPr="00876AEB" w:rsidRDefault="00422DED" w:rsidP="00C02093">
      <w:pPr>
        <w:spacing w:line="264" w:lineRule="auto"/>
        <w:jc w:val="center"/>
        <w:rPr>
          <w:sz w:val="32"/>
          <w:szCs w:val="32"/>
        </w:rPr>
      </w:pPr>
      <w:r w:rsidRPr="00876AEB">
        <w:rPr>
          <w:sz w:val="32"/>
          <w:szCs w:val="32"/>
        </w:rPr>
        <w:t>Уважаемый Рустам Нургалиевич!</w:t>
      </w:r>
    </w:p>
    <w:p w:rsidR="00422DED" w:rsidRPr="00876AEB" w:rsidRDefault="00422DED" w:rsidP="00C02093">
      <w:pPr>
        <w:spacing w:line="264" w:lineRule="auto"/>
        <w:jc w:val="center"/>
        <w:rPr>
          <w:sz w:val="32"/>
          <w:szCs w:val="32"/>
        </w:rPr>
      </w:pPr>
      <w:r w:rsidRPr="00876AEB">
        <w:rPr>
          <w:sz w:val="32"/>
          <w:szCs w:val="32"/>
        </w:rPr>
        <w:t xml:space="preserve">Уважаемые участники совещания! </w:t>
      </w:r>
    </w:p>
    <w:p w:rsidR="00422DED" w:rsidRPr="00876AEB" w:rsidRDefault="00422DED" w:rsidP="00C02093">
      <w:pPr>
        <w:spacing w:line="264" w:lineRule="auto"/>
        <w:jc w:val="center"/>
        <w:rPr>
          <w:sz w:val="32"/>
          <w:szCs w:val="32"/>
        </w:rPr>
      </w:pPr>
    </w:p>
    <w:p w:rsidR="00422DED" w:rsidRDefault="003F5026" w:rsidP="005370F8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3F5026">
        <w:rPr>
          <w:b/>
          <w:sz w:val="32"/>
          <w:szCs w:val="32"/>
        </w:rPr>
        <w:t>консолидированный бюджет</w:t>
      </w:r>
      <w:r>
        <w:rPr>
          <w:sz w:val="32"/>
          <w:szCs w:val="32"/>
        </w:rPr>
        <w:t xml:space="preserve"> </w:t>
      </w:r>
      <w:r w:rsidR="00422DED" w:rsidRPr="00585BD2">
        <w:rPr>
          <w:sz w:val="32"/>
          <w:szCs w:val="32"/>
        </w:rPr>
        <w:t>Ре</w:t>
      </w:r>
      <w:r w:rsidR="002C3F06" w:rsidRPr="00585BD2">
        <w:rPr>
          <w:sz w:val="32"/>
          <w:szCs w:val="32"/>
        </w:rPr>
        <w:t>сп</w:t>
      </w:r>
      <w:r w:rsidR="00FD14D2">
        <w:rPr>
          <w:sz w:val="32"/>
          <w:szCs w:val="32"/>
        </w:rPr>
        <w:t xml:space="preserve">ублики Татарстан поступило </w:t>
      </w:r>
      <w:r w:rsidRPr="00585BD2">
        <w:rPr>
          <w:sz w:val="32"/>
          <w:szCs w:val="32"/>
        </w:rPr>
        <w:t>налого</w:t>
      </w:r>
      <w:r>
        <w:rPr>
          <w:sz w:val="32"/>
          <w:szCs w:val="32"/>
        </w:rPr>
        <w:t>вых и неналоговых доходов в сумме 164,</w:t>
      </w:r>
      <w:r w:rsidR="00B6643F">
        <w:rPr>
          <w:sz w:val="32"/>
          <w:szCs w:val="32"/>
        </w:rPr>
        <w:t>9</w:t>
      </w:r>
      <w:r w:rsidR="002C3F06" w:rsidRPr="00585BD2">
        <w:rPr>
          <w:sz w:val="32"/>
          <w:szCs w:val="32"/>
        </w:rPr>
        <w:t xml:space="preserve"> млрд. рублей</w:t>
      </w:r>
      <w:r w:rsidR="00EC0F94">
        <w:rPr>
          <w:sz w:val="32"/>
          <w:szCs w:val="32"/>
        </w:rPr>
        <w:t>.</w:t>
      </w:r>
      <w:r w:rsidR="00422DED" w:rsidRPr="00585BD2">
        <w:rPr>
          <w:sz w:val="32"/>
          <w:szCs w:val="32"/>
        </w:rPr>
        <w:t xml:space="preserve"> </w:t>
      </w:r>
      <w:r w:rsidR="00892BAB">
        <w:rPr>
          <w:sz w:val="32"/>
          <w:szCs w:val="32"/>
        </w:rPr>
        <w:t xml:space="preserve">В бюджет республики мобилизовано </w:t>
      </w:r>
      <w:r w:rsidR="00B6643F">
        <w:rPr>
          <w:sz w:val="32"/>
          <w:szCs w:val="32"/>
        </w:rPr>
        <w:t>136,7</w:t>
      </w:r>
      <w:r w:rsidR="00892BAB">
        <w:rPr>
          <w:sz w:val="32"/>
          <w:szCs w:val="32"/>
        </w:rPr>
        <w:t xml:space="preserve"> млрд. рублей. </w:t>
      </w:r>
      <w:r w:rsidR="00422DED" w:rsidRPr="00585BD2">
        <w:rPr>
          <w:sz w:val="32"/>
          <w:szCs w:val="32"/>
        </w:rPr>
        <w:t xml:space="preserve"> </w:t>
      </w:r>
      <w:r>
        <w:rPr>
          <w:sz w:val="32"/>
          <w:szCs w:val="32"/>
        </w:rPr>
        <w:t>На слайде вы видите, что по основным налогам прирост</w:t>
      </w:r>
      <w:r w:rsidR="00892BAB">
        <w:rPr>
          <w:sz w:val="32"/>
          <w:szCs w:val="32"/>
        </w:rPr>
        <w:t xml:space="preserve"> в консолидированный бюджет</w:t>
      </w:r>
      <w:r>
        <w:rPr>
          <w:sz w:val="32"/>
          <w:szCs w:val="32"/>
        </w:rPr>
        <w:t xml:space="preserve"> обеспечен по трём из них на сумму 15,5 млрд. рублей, снижение</w:t>
      </w:r>
      <w:r w:rsidR="00126052">
        <w:rPr>
          <w:sz w:val="32"/>
          <w:szCs w:val="32"/>
        </w:rPr>
        <w:t xml:space="preserve"> - </w:t>
      </w:r>
      <w:r>
        <w:rPr>
          <w:sz w:val="32"/>
          <w:szCs w:val="32"/>
        </w:rPr>
        <w:t>по четырём налогам на 5,6 млрд. рублей.</w:t>
      </w:r>
    </w:p>
    <w:p w:rsidR="00460211" w:rsidRDefault="00352F26" w:rsidP="005370F8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Учитывая, что </w:t>
      </w:r>
      <w:r w:rsidR="00992195">
        <w:rPr>
          <w:sz w:val="32"/>
          <w:szCs w:val="32"/>
        </w:rPr>
        <w:t xml:space="preserve">Марат Адипович подробно охарактеризовал ситуацию по мобилизации налогов </w:t>
      </w:r>
      <w:r>
        <w:rPr>
          <w:sz w:val="32"/>
          <w:szCs w:val="32"/>
        </w:rPr>
        <w:t xml:space="preserve">в целом по республике и в разрезе отдельных доходных источников, </w:t>
      </w:r>
      <w:r w:rsidR="00992195">
        <w:rPr>
          <w:sz w:val="32"/>
          <w:szCs w:val="32"/>
        </w:rPr>
        <w:t>я остановлюсь на</w:t>
      </w:r>
      <w:r>
        <w:rPr>
          <w:sz w:val="32"/>
          <w:szCs w:val="32"/>
        </w:rPr>
        <w:t xml:space="preserve"> налогах</w:t>
      </w:r>
      <w:r w:rsidR="00992195">
        <w:rPr>
          <w:sz w:val="32"/>
          <w:szCs w:val="32"/>
        </w:rPr>
        <w:t xml:space="preserve">, по которым </w:t>
      </w:r>
      <w:r>
        <w:rPr>
          <w:sz w:val="32"/>
          <w:szCs w:val="32"/>
        </w:rPr>
        <w:t>имею</w:t>
      </w:r>
      <w:r w:rsidR="00992195">
        <w:rPr>
          <w:sz w:val="32"/>
          <w:szCs w:val="32"/>
        </w:rPr>
        <w:t xml:space="preserve">тся определенные </w:t>
      </w:r>
      <w:r>
        <w:rPr>
          <w:sz w:val="32"/>
          <w:szCs w:val="32"/>
        </w:rPr>
        <w:t>вопросы</w:t>
      </w:r>
      <w:r w:rsidR="00992195">
        <w:rPr>
          <w:sz w:val="32"/>
          <w:szCs w:val="32"/>
        </w:rPr>
        <w:t>.</w:t>
      </w:r>
    </w:p>
    <w:p w:rsidR="00862BAF" w:rsidRDefault="00862BAF" w:rsidP="00862BAF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</w:p>
    <w:p w:rsidR="00862BAF" w:rsidRDefault="009E3DD2" w:rsidP="00862BAF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первую очередь это </w:t>
      </w:r>
      <w:r w:rsidR="00AB548D" w:rsidRPr="00AB548D">
        <w:rPr>
          <w:b/>
          <w:sz w:val="32"/>
          <w:szCs w:val="32"/>
        </w:rPr>
        <w:t>налог на прибыль</w:t>
      </w:r>
      <w:r>
        <w:rPr>
          <w:b/>
          <w:sz w:val="32"/>
          <w:szCs w:val="32"/>
        </w:rPr>
        <w:t xml:space="preserve">. </w:t>
      </w:r>
      <w:r w:rsidR="00862BAF">
        <w:rPr>
          <w:sz w:val="32"/>
          <w:szCs w:val="32"/>
        </w:rPr>
        <w:t xml:space="preserve">Его поступление </w:t>
      </w:r>
      <w:r w:rsidR="00862BAF" w:rsidRPr="00AB548D">
        <w:rPr>
          <w:sz w:val="32"/>
          <w:szCs w:val="32"/>
        </w:rPr>
        <w:t>в бюджет Республики Татарстан составило 53,7 млрд. рублей.</w:t>
      </w:r>
      <w:r w:rsidR="00862BAF">
        <w:rPr>
          <w:sz w:val="32"/>
          <w:szCs w:val="32"/>
        </w:rPr>
        <w:t xml:space="preserve"> Основные п</w:t>
      </w:r>
      <w:r w:rsidR="00862BAF">
        <w:rPr>
          <w:sz w:val="32"/>
          <w:szCs w:val="32"/>
        </w:rPr>
        <w:t>латежи</w:t>
      </w:r>
      <w:r w:rsidR="00862BAF">
        <w:rPr>
          <w:sz w:val="32"/>
          <w:szCs w:val="32"/>
        </w:rPr>
        <w:t xml:space="preserve"> по налогу на прибыль сложились в отраслях, которые вы видите на экране. </w:t>
      </w:r>
      <w:r w:rsidR="00F50717">
        <w:rPr>
          <w:sz w:val="32"/>
          <w:szCs w:val="32"/>
        </w:rPr>
        <w:t xml:space="preserve">Отмечу, что </w:t>
      </w:r>
      <w:r w:rsidR="00F50717" w:rsidRPr="00B736F9">
        <w:rPr>
          <w:sz w:val="32"/>
          <w:szCs w:val="32"/>
        </w:rPr>
        <w:t xml:space="preserve">из </w:t>
      </w:r>
      <w:r w:rsidR="00F50717">
        <w:rPr>
          <w:sz w:val="32"/>
          <w:szCs w:val="32"/>
        </w:rPr>
        <w:t>одной тысячи сто пятьдесят одной</w:t>
      </w:r>
      <w:r w:rsidR="00F50717" w:rsidRPr="00B736F9">
        <w:rPr>
          <w:sz w:val="32"/>
          <w:szCs w:val="32"/>
        </w:rPr>
        <w:t xml:space="preserve"> организации, участвующей в мониторинге М</w:t>
      </w:r>
      <w:r w:rsidR="00F50717">
        <w:rPr>
          <w:sz w:val="32"/>
          <w:szCs w:val="32"/>
        </w:rPr>
        <w:t>инистерства финансов</w:t>
      </w:r>
      <w:r w:rsidR="00F50717" w:rsidRPr="00B736F9">
        <w:rPr>
          <w:sz w:val="32"/>
          <w:szCs w:val="32"/>
        </w:rPr>
        <w:t xml:space="preserve"> </w:t>
      </w:r>
      <w:r w:rsidR="00F50717">
        <w:rPr>
          <w:sz w:val="32"/>
          <w:szCs w:val="32"/>
        </w:rPr>
        <w:t>республики</w:t>
      </w:r>
      <w:r w:rsidR="00F50717">
        <w:rPr>
          <w:sz w:val="32"/>
          <w:szCs w:val="32"/>
        </w:rPr>
        <w:t xml:space="preserve"> </w:t>
      </w:r>
      <w:r w:rsidR="00F50717">
        <w:rPr>
          <w:sz w:val="32"/>
          <w:szCs w:val="32"/>
        </w:rPr>
        <w:t>646 организаций (или 56%) увеличили платежи на 9,6 млрд. рублей.</w:t>
      </w:r>
      <w:r w:rsidR="00F50717">
        <w:rPr>
          <w:sz w:val="32"/>
          <w:szCs w:val="32"/>
        </w:rPr>
        <w:t xml:space="preserve"> </w:t>
      </w:r>
    </w:p>
    <w:p w:rsidR="00530EC1" w:rsidRDefault="00862BAF" w:rsidP="00862BAF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следующем слайде отражены отрасли, снизившие платежи по налогу на прибыль.</w:t>
      </w:r>
      <w:r w:rsidRPr="00B736F9">
        <w:rPr>
          <w:sz w:val="32"/>
          <w:szCs w:val="32"/>
        </w:rPr>
        <w:t xml:space="preserve"> </w:t>
      </w:r>
      <w:r w:rsidR="00530EC1">
        <w:rPr>
          <w:sz w:val="32"/>
          <w:szCs w:val="32"/>
        </w:rPr>
        <w:t>М</w:t>
      </w:r>
      <w:r w:rsidR="00F50717">
        <w:rPr>
          <w:sz w:val="32"/>
          <w:szCs w:val="32"/>
        </w:rPr>
        <w:t>ониторинг Министерства финансов</w:t>
      </w:r>
      <w:r w:rsidR="00530EC1">
        <w:rPr>
          <w:sz w:val="32"/>
          <w:szCs w:val="32"/>
        </w:rPr>
        <w:t xml:space="preserve"> свидетельствует о снижении платежей пятьсот пятью </w:t>
      </w:r>
      <w:r w:rsidRPr="00B736F9">
        <w:rPr>
          <w:sz w:val="32"/>
          <w:szCs w:val="32"/>
        </w:rPr>
        <w:t>организаци</w:t>
      </w:r>
      <w:r w:rsidR="00530EC1">
        <w:rPr>
          <w:sz w:val="32"/>
          <w:szCs w:val="32"/>
        </w:rPr>
        <w:t>ями</w:t>
      </w:r>
      <w:r w:rsidRPr="00B736F9">
        <w:rPr>
          <w:sz w:val="32"/>
          <w:szCs w:val="32"/>
        </w:rPr>
        <w:t xml:space="preserve"> (или 44%) относительно аналогичного периода прошлого года на 14,4 млрд. рублей.</w:t>
      </w:r>
      <w:r>
        <w:rPr>
          <w:sz w:val="32"/>
          <w:szCs w:val="32"/>
        </w:rPr>
        <w:t xml:space="preserve"> </w:t>
      </w:r>
    </w:p>
    <w:p w:rsidR="00862BAF" w:rsidRDefault="00862BAF" w:rsidP="00862BAF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  <w:r w:rsidRPr="009E3DD2">
        <w:rPr>
          <w:sz w:val="32"/>
          <w:szCs w:val="32"/>
        </w:rPr>
        <w:lastRenderedPageBreak/>
        <w:t xml:space="preserve">Здесь мы совместно с </w:t>
      </w:r>
      <w:proofErr w:type="spellStart"/>
      <w:r w:rsidRPr="009E3DD2">
        <w:rPr>
          <w:sz w:val="32"/>
          <w:szCs w:val="32"/>
        </w:rPr>
        <w:t>Минэкономикой</w:t>
      </w:r>
      <w:proofErr w:type="spellEnd"/>
      <w:r w:rsidRPr="009E3DD2">
        <w:rPr>
          <w:sz w:val="32"/>
          <w:szCs w:val="32"/>
        </w:rPr>
        <w:t>, налоговой инспе</w:t>
      </w:r>
      <w:r>
        <w:rPr>
          <w:sz w:val="32"/>
          <w:szCs w:val="32"/>
        </w:rPr>
        <w:t>к</w:t>
      </w:r>
      <w:r w:rsidRPr="009E3DD2">
        <w:rPr>
          <w:sz w:val="32"/>
          <w:szCs w:val="32"/>
        </w:rPr>
        <w:t>цией и отраслевыми министерствами должны усилить работу с налогоплательщиками, снизившими уплату налогов и добиться роста темпов его мобилизации.</w:t>
      </w:r>
    </w:p>
    <w:p w:rsidR="009E3DD2" w:rsidRDefault="009E3DD2" w:rsidP="005370F8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</w:p>
    <w:p w:rsidR="00862BAF" w:rsidRDefault="009E3DD2" w:rsidP="000959CD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Во-вторых, требует особого внимания вопрос своевременности поступлений </w:t>
      </w:r>
      <w:r w:rsidRPr="009E3DD2">
        <w:rPr>
          <w:b/>
          <w:sz w:val="32"/>
          <w:szCs w:val="32"/>
        </w:rPr>
        <w:t>имущественных налогов</w:t>
      </w:r>
      <w:r>
        <w:rPr>
          <w:sz w:val="32"/>
          <w:szCs w:val="32"/>
        </w:rPr>
        <w:t xml:space="preserve"> – земельного, транспортного и налога на имущество физических лиц.</w:t>
      </w:r>
      <w:r w:rsidR="00862BAF">
        <w:rPr>
          <w:sz w:val="32"/>
          <w:szCs w:val="32"/>
        </w:rPr>
        <w:t xml:space="preserve"> Вопрос полноты их мобилизации вызван переносом сроков уплаты этих налогов с 1 октября на 1 декабря. В соответствии с протоколом совещания у Президента Республики Татарстан </w:t>
      </w:r>
      <w:r w:rsidR="000959CD">
        <w:rPr>
          <w:sz w:val="32"/>
          <w:szCs w:val="32"/>
        </w:rPr>
        <w:t>совместная работа по рассылке уведомлений в настоящее время активно проводится.</w:t>
      </w:r>
      <w:r w:rsidR="00862BAF">
        <w:rPr>
          <w:sz w:val="32"/>
          <w:szCs w:val="32"/>
        </w:rPr>
        <w:t xml:space="preserve"> </w:t>
      </w:r>
      <w:r>
        <w:rPr>
          <w:sz w:val="32"/>
          <w:szCs w:val="32"/>
        </w:rPr>
        <w:t>Нам совместн</w:t>
      </w:r>
      <w:r w:rsidR="000959CD">
        <w:rPr>
          <w:sz w:val="32"/>
          <w:szCs w:val="32"/>
        </w:rPr>
        <w:t>о с «Татарстан-</w:t>
      </w:r>
      <w:proofErr w:type="spellStart"/>
      <w:r w:rsidR="000959CD">
        <w:rPr>
          <w:sz w:val="32"/>
          <w:szCs w:val="32"/>
        </w:rPr>
        <w:t>Почтасы</w:t>
      </w:r>
      <w:proofErr w:type="spellEnd"/>
      <w:r w:rsidR="000959CD">
        <w:rPr>
          <w:sz w:val="32"/>
          <w:szCs w:val="32"/>
        </w:rPr>
        <w:t>», налоговой инспекцией, органами местного самоуправления н</w:t>
      </w:r>
      <w:r>
        <w:rPr>
          <w:sz w:val="32"/>
          <w:szCs w:val="32"/>
        </w:rPr>
        <w:t>еобходимо добиться уплаты налогоплательщиками этих налогов по мере поступления уведомлений.</w:t>
      </w:r>
      <w:r w:rsidR="0026560E">
        <w:rPr>
          <w:sz w:val="32"/>
          <w:szCs w:val="32"/>
        </w:rPr>
        <w:t xml:space="preserve"> Ре</w:t>
      </w:r>
      <w:r w:rsidR="000959CD">
        <w:rPr>
          <w:sz w:val="32"/>
          <w:szCs w:val="32"/>
        </w:rPr>
        <w:t xml:space="preserve">зультатом нашей работы будет обеспечение </w:t>
      </w:r>
      <w:r w:rsidR="0026560E">
        <w:rPr>
          <w:sz w:val="32"/>
          <w:szCs w:val="32"/>
        </w:rPr>
        <w:t>поступлени</w:t>
      </w:r>
      <w:r w:rsidR="000959CD">
        <w:rPr>
          <w:sz w:val="32"/>
          <w:szCs w:val="32"/>
        </w:rPr>
        <w:t>й</w:t>
      </w:r>
      <w:r w:rsidR="0026560E">
        <w:rPr>
          <w:sz w:val="32"/>
          <w:szCs w:val="32"/>
        </w:rPr>
        <w:t xml:space="preserve"> по</w:t>
      </w:r>
      <w:r w:rsidR="000959CD">
        <w:rPr>
          <w:sz w:val="32"/>
          <w:szCs w:val="32"/>
        </w:rPr>
        <w:t xml:space="preserve"> имущественным налогам от физических лиц в запланированных объемах.</w:t>
      </w:r>
    </w:p>
    <w:p w:rsidR="000959CD" w:rsidRDefault="000959CD" w:rsidP="000959CD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</w:p>
    <w:p w:rsidR="00566BA5" w:rsidRPr="00566BA5" w:rsidRDefault="009E3DD2" w:rsidP="005370F8">
      <w:pPr>
        <w:tabs>
          <w:tab w:val="left" w:pos="10206"/>
        </w:tabs>
        <w:suppressAutoHyphens/>
        <w:spacing w:line="312" w:lineRule="auto"/>
        <w:ind w:firstLine="709"/>
        <w:jc w:val="both"/>
        <w:rPr>
          <w:sz w:val="32"/>
          <w:szCs w:val="32"/>
        </w:rPr>
      </w:pPr>
      <w:r w:rsidRPr="009E3DD2">
        <w:rPr>
          <w:sz w:val="32"/>
          <w:szCs w:val="32"/>
        </w:rPr>
        <w:t>Далее</w:t>
      </w:r>
      <w:r w:rsidR="00566BA5" w:rsidRPr="00566BA5">
        <w:rPr>
          <w:b/>
          <w:sz w:val="32"/>
          <w:szCs w:val="32"/>
        </w:rPr>
        <w:t xml:space="preserve"> - налог на доходы физических лиц</w:t>
      </w:r>
      <w:r w:rsidR="00566BA5" w:rsidRPr="00566BA5">
        <w:rPr>
          <w:sz w:val="32"/>
          <w:szCs w:val="32"/>
        </w:rPr>
        <w:t>. Его особенностью является распределение между уровнями бюджетов. Налог поступил в консолидированный бюджет в сумме 44,8 млрд. рублей, из них в бюджет республики – 31,2</w:t>
      </w:r>
      <w:r w:rsidR="00566BA5">
        <w:rPr>
          <w:sz w:val="32"/>
          <w:szCs w:val="32"/>
        </w:rPr>
        <w:t>,</w:t>
      </w:r>
      <w:r w:rsidR="00566BA5" w:rsidRPr="00566BA5">
        <w:rPr>
          <w:sz w:val="32"/>
          <w:szCs w:val="32"/>
        </w:rPr>
        <w:t xml:space="preserve"> в местные бюджеты – 13,6 млрд. рублей. </w:t>
      </w:r>
      <w:r w:rsidR="00186751">
        <w:rPr>
          <w:sz w:val="32"/>
          <w:szCs w:val="32"/>
        </w:rPr>
        <w:t>Динамику поступлений налога вы видите на экране.</w:t>
      </w:r>
    </w:p>
    <w:p w:rsidR="00A7245B" w:rsidRDefault="00566BA5" w:rsidP="005370F8">
      <w:pPr>
        <w:tabs>
          <w:tab w:val="left" w:pos="10206"/>
        </w:tabs>
        <w:suppressAutoHyphens/>
        <w:spacing w:line="312" w:lineRule="auto"/>
        <w:ind w:firstLine="709"/>
        <w:jc w:val="both"/>
        <w:rPr>
          <w:sz w:val="32"/>
          <w:szCs w:val="32"/>
        </w:rPr>
      </w:pPr>
      <w:r w:rsidRPr="00355B58">
        <w:rPr>
          <w:sz w:val="32"/>
          <w:szCs w:val="32"/>
        </w:rPr>
        <w:t xml:space="preserve">Несмотря на положительную динамику поступлений налога, в ряде муниципалитетов темп роста налога за </w:t>
      </w:r>
      <w:r w:rsidR="00405CDB">
        <w:rPr>
          <w:sz w:val="32"/>
          <w:szCs w:val="32"/>
        </w:rPr>
        <w:t>9 месяцев</w:t>
      </w:r>
      <w:r w:rsidRPr="00355B58">
        <w:rPr>
          <w:sz w:val="32"/>
          <w:szCs w:val="32"/>
        </w:rPr>
        <w:t xml:space="preserve"> не достиг запланированного уровня. Одновременно, в </w:t>
      </w:r>
      <w:r w:rsidR="002D0307">
        <w:rPr>
          <w:sz w:val="32"/>
          <w:szCs w:val="32"/>
        </w:rPr>
        <w:t>2</w:t>
      </w:r>
      <w:r w:rsidR="00405CDB">
        <w:rPr>
          <w:sz w:val="32"/>
          <w:szCs w:val="32"/>
        </w:rPr>
        <w:t>-х</w:t>
      </w:r>
      <w:r w:rsidRPr="00355B58">
        <w:rPr>
          <w:sz w:val="32"/>
          <w:szCs w:val="32"/>
        </w:rPr>
        <w:t xml:space="preserve"> районах произошло снижение поступлений НДФЛ и по сравнению с предыдущим годом</w:t>
      </w:r>
      <w:r w:rsidRPr="00355B58">
        <w:rPr>
          <w:b/>
          <w:sz w:val="32"/>
          <w:szCs w:val="32"/>
        </w:rPr>
        <w:t xml:space="preserve">. </w:t>
      </w:r>
      <w:r w:rsidR="00A36379" w:rsidRPr="00A36379">
        <w:rPr>
          <w:sz w:val="32"/>
          <w:szCs w:val="32"/>
        </w:rPr>
        <w:t>В числе</w:t>
      </w:r>
      <w:r w:rsidR="00A36379">
        <w:rPr>
          <w:sz w:val="32"/>
          <w:szCs w:val="32"/>
        </w:rPr>
        <w:t xml:space="preserve"> названных регионов имеются и районы, </w:t>
      </w:r>
      <w:r w:rsidR="00A7245B">
        <w:rPr>
          <w:sz w:val="32"/>
          <w:szCs w:val="32"/>
        </w:rPr>
        <w:t>задолженность</w:t>
      </w:r>
      <w:r w:rsidR="00A36379">
        <w:rPr>
          <w:sz w:val="32"/>
          <w:szCs w:val="32"/>
        </w:rPr>
        <w:t xml:space="preserve"> по </w:t>
      </w:r>
      <w:r w:rsidR="00A7245B">
        <w:rPr>
          <w:sz w:val="32"/>
          <w:szCs w:val="32"/>
        </w:rPr>
        <w:t xml:space="preserve">которым выросла по сравнению с началом года. </w:t>
      </w:r>
    </w:p>
    <w:p w:rsidR="00566BA5" w:rsidRPr="00355B58" w:rsidRDefault="00566BA5" w:rsidP="007103E5">
      <w:pPr>
        <w:tabs>
          <w:tab w:val="left" w:pos="10206"/>
        </w:tabs>
        <w:suppressAutoHyphens/>
        <w:spacing w:line="312" w:lineRule="auto"/>
        <w:ind w:firstLine="709"/>
        <w:jc w:val="both"/>
        <w:rPr>
          <w:sz w:val="32"/>
          <w:szCs w:val="32"/>
        </w:rPr>
      </w:pPr>
      <w:r w:rsidRPr="00355B58">
        <w:rPr>
          <w:sz w:val="32"/>
          <w:szCs w:val="32"/>
        </w:rPr>
        <w:t>На слайде Вы видите конкретные цифры. Муниципалитетам необходимо принять все меры для достижения мобилизации налога в запланированных объемах</w:t>
      </w:r>
      <w:r w:rsidR="00DF6B94">
        <w:rPr>
          <w:sz w:val="32"/>
          <w:szCs w:val="32"/>
        </w:rPr>
        <w:t xml:space="preserve"> и по сокращению задолженности</w:t>
      </w:r>
      <w:r w:rsidRPr="00355B58">
        <w:rPr>
          <w:sz w:val="32"/>
          <w:szCs w:val="32"/>
        </w:rPr>
        <w:t>.</w:t>
      </w:r>
    </w:p>
    <w:p w:rsidR="003811C9" w:rsidRDefault="003811C9" w:rsidP="007103E5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</w:p>
    <w:p w:rsidR="006970DF" w:rsidRPr="00712BA2" w:rsidRDefault="003811C9" w:rsidP="007103E5">
      <w:pPr>
        <w:pStyle w:val="a3"/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Следующий вопрос – </w:t>
      </w:r>
      <w:r w:rsidRPr="003811C9">
        <w:rPr>
          <w:b/>
          <w:sz w:val="32"/>
          <w:szCs w:val="32"/>
        </w:rPr>
        <w:t>программа социальной ипотеки</w:t>
      </w:r>
      <w:r>
        <w:rPr>
          <w:sz w:val="32"/>
          <w:szCs w:val="32"/>
        </w:rPr>
        <w:t>.</w:t>
      </w:r>
      <w:r w:rsidR="00712BA2">
        <w:rPr>
          <w:sz w:val="32"/>
          <w:szCs w:val="32"/>
        </w:rPr>
        <w:t xml:space="preserve"> На слайде вы видите, что объем принятых обязательств несколько меньше доведенного планового задания. На начало октября текущего года на реализацию программы поступило 5,6 млрд. рублей. Вместе с тем не все регионы обеспечили полное принятие обязательств, порядка 40% не выполняют принятые обязательства. Перечень этих районов приведен на </w:t>
      </w:r>
      <w:r w:rsidR="0039519C">
        <w:rPr>
          <w:sz w:val="32"/>
          <w:szCs w:val="32"/>
        </w:rPr>
        <w:t>экран</w:t>
      </w:r>
      <w:r w:rsidR="00712BA2">
        <w:rPr>
          <w:sz w:val="32"/>
          <w:szCs w:val="32"/>
        </w:rPr>
        <w:t>е.</w:t>
      </w:r>
      <w:r w:rsidR="00807141" w:rsidRPr="008824FA">
        <w:rPr>
          <w:color w:val="FF0000"/>
          <w:sz w:val="32"/>
          <w:szCs w:val="32"/>
        </w:rPr>
        <w:t xml:space="preserve"> </w:t>
      </w:r>
      <w:r w:rsidR="004B163D" w:rsidRPr="00712BA2">
        <w:rPr>
          <w:sz w:val="32"/>
          <w:szCs w:val="32"/>
        </w:rPr>
        <w:t xml:space="preserve">Предлагается </w:t>
      </w:r>
      <w:r w:rsidR="00C5547B">
        <w:rPr>
          <w:sz w:val="32"/>
          <w:szCs w:val="32"/>
        </w:rPr>
        <w:t xml:space="preserve">данным </w:t>
      </w:r>
      <w:r w:rsidR="004B163D" w:rsidRPr="00712BA2">
        <w:rPr>
          <w:sz w:val="32"/>
          <w:szCs w:val="32"/>
        </w:rPr>
        <w:t>муниципальным районам и городским округам</w:t>
      </w:r>
      <w:r w:rsidR="006970DF" w:rsidRPr="00712BA2">
        <w:rPr>
          <w:sz w:val="32"/>
          <w:szCs w:val="32"/>
        </w:rPr>
        <w:t xml:space="preserve"> устранить имеющееся отставание.</w:t>
      </w:r>
    </w:p>
    <w:p w:rsidR="006970DF" w:rsidRPr="008824FA" w:rsidRDefault="006970DF" w:rsidP="007103E5">
      <w:pPr>
        <w:tabs>
          <w:tab w:val="left" w:pos="0"/>
        </w:tabs>
        <w:spacing w:line="312" w:lineRule="auto"/>
        <w:ind w:right="-2" w:firstLine="708"/>
        <w:contextualSpacing/>
        <w:jc w:val="both"/>
        <w:rPr>
          <w:color w:val="FF0000"/>
          <w:sz w:val="32"/>
          <w:szCs w:val="32"/>
        </w:rPr>
      </w:pPr>
    </w:p>
    <w:p w:rsidR="00611ECB" w:rsidRPr="005B489B" w:rsidRDefault="00611ECB" w:rsidP="007103E5">
      <w:pPr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  <w:r w:rsidRPr="005B489B">
        <w:rPr>
          <w:sz w:val="32"/>
          <w:szCs w:val="32"/>
        </w:rPr>
        <w:t xml:space="preserve">Далее - об исполнении </w:t>
      </w:r>
      <w:r w:rsidRPr="005B489B">
        <w:rPr>
          <w:b/>
          <w:sz w:val="32"/>
          <w:szCs w:val="32"/>
        </w:rPr>
        <w:t>расходной части</w:t>
      </w:r>
      <w:r w:rsidRPr="005B489B">
        <w:rPr>
          <w:sz w:val="32"/>
          <w:szCs w:val="32"/>
        </w:rPr>
        <w:t xml:space="preserve"> бюджета</w:t>
      </w:r>
      <w:r w:rsidR="005B489B" w:rsidRPr="005B489B">
        <w:rPr>
          <w:sz w:val="32"/>
          <w:szCs w:val="32"/>
        </w:rPr>
        <w:t xml:space="preserve"> за 9 месяцев</w:t>
      </w:r>
      <w:r w:rsidRPr="005B489B">
        <w:rPr>
          <w:sz w:val="32"/>
          <w:szCs w:val="32"/>
        </w:rPr>
        <w:t xml:space="preserve">.  </w:t>
      </w:r>
    </w:p>
    <w:p w:rsidR="001D24BD" w:rsidRPr="00B25F8A" w:rsidRDefault="00611ECB" w:rsidP="007103E5">
      <w:pPr>
        <w:suppressAutoHyphens/>
        <w:spacing w:line="312" w:lineRule="auto"/>
        <w:ind w:firstLine="709"/>
        <w:jc w:val="both"/>
        <w:rPr>
          <w:sz w:val="32"/>
          <w:szCs w:val="32"/>
        </w:rPr>
      </w:pPr>
      <w:r w:rsidRPr="00524427">
        <w:rPr>
          <w:sz w:val="32"/>
          <w:szCs w:val="32"/>
        </w:rPr>
        <w:t>Расходы</w:t>
      </w:r>
      <w:r w:rsidRPr="00524427">
        <w:rPr>
          <w:b/>
          <w:sz w:val="32"/>
          <w:szCs w:val="32"/>
        </w:rPr>
        <w:t xml:space="preserve"> консолидированного</w:t>
      </w:r>
      <w:r w:rsidRPr="00524427">
        <w:rPr>
          <w:sz w:val="32"/>
          <w:szCs w:val="32"/>
        </w:rPr>
        <w:t xml:space="preserve"> бюджета</w:t>
      </w:r>
      <w:r w:rsidR="00876AEB" w:rsidRPr="00524427">
        <w:rPr>
          <w:sz w:val="32"/>
          <w:szCs w:val="32"/>
        </w:rPr>
        <w:t xml:space="preserve"> Республики Татарстан составили </w:t>
      </w:r>
      <w:r w:rsidR="00524427">
        <w:rPr>
          <w:sz w:val="32"/>
          <w:szCs w:val="32"/>
        </w:rPr>
        <w:t>169</w:t>
      </w:r>
      <w:r w:rsidR="00876AEB" w:rsidRPr="00524427">
        <w:rPr>
          <w:sz w:val="32"/>
          <w:szCs w:val="32"/>
        </w:rPr>
        <w:t xml:space="preserve"> </w:t>
      </w:r>
      <w:r w:rsidR="00B40514" w:rsidRPr="00524427">
        <w:rPr>
          <w:sz w:val="32"/>
          <w:szCs w:val="32"/>
        </w:rPr>
        <w:t>млрд. рублей,</w:t>
      </w:r>
      <w:r w:rsidRPr="00524427">
        <w:rPr>
          <w:sz w:val="32"/>
          <w:szCs w:val="32"/>
        </w:rPr>
        <w:t xml:space="preserve"> </w:t>
      </w:r>
      <w:r w:rsidRPr="00524427">
        <w:rPr>
          <w:b/>
          <w:sz w:val="32"/>
          <w:szCs w:val="32"/>
        </w:rPr>
        <w:t>бюджета республики</w:t>
      </w:r>
      <w:r w:rsidRPr="00524427">
        <w:rPr>
          <w:sz w:val="32"/>
          <w:szCs w:val="32"/>
        </w:rPr>
        <w:t xml:space="preserve"> </w:t>
      </w:r>
      <w:r w:rsidR="00967208" w:rsidRPr="00524427">
        <w:rPr>
          <w:sz w:val="32"/>
          <w:szCs w:val="32"/>
        </w:rPr>
        <w:t>–</w:t>
      </w:r>
      <w:r w:rsidRPr="00524427">
        <w:rPr>
          <w:sz w:val="32"/>
          <w:szCs w:val="32"/>
        </w:rPr>
        <w:t xml:space="preserve"> </w:t>
      </w:r>
      <w:r w:rsidR="00FD14D2" w:rsidRPr="00524427">
        <w:rPr>
          <w:sz w:val="32"/>
          <w:szCs w:val="32"/>
        </w:rPr>
        <w:t>1</w:t>
      </w:r>
      <w:r w:rsidR="00524427">
        <w:rPr>
          <w:sz w:val="32"/>
          <w:szCs w:val="32"/>
        </w:rPr>
        <w:t>45,6</w:t>
      </w:r>
      <w:r w:rsidRPr="00524427">
        <w:rPr>
          <w:sz w:val="32"/>
          <w:szCs w:val="32"/>
        </w:rPr>
        <w:t xml:space="preserve"> млрд. рублей.</w:t>
      </w:r>
      <w:r w:rsidR="001D24BD" w:rsidRPr="001D24BD">
        <w:rPr>
          <w:sz w:val="32"/>
          <w:szCs w:val="32"/>
        </w:rPr>
        <w:t xml:space="preserve"> </w:t>
      </w:r>
      <w:r w:rsidR="001D24BD" w:rsidRPr="00B25F8A">
        <w:rPr>
          <w:sz w:val="32"/>
          <w:szCs w:val="32"/>
        </w:rPr>
        <w:t xml:space="preserve">Межбюджетные трансферты местным бюджетам выделены своевременно в объеме </w:t>
      </w:r>
      <w:r w:rsidR="004E6FFA">
        <w:rPr>
          <w:sz w:val="32"/>
          <w:szCs w:val="32"/>
        </w:rPr>
        <w:t>26,7</w:t>
      </w:r>
      <w:r w:rsidR="001D24BD" w:rsidRPr="00B25F8A">
        <w:rPr>
          <w:sz w:val="32"/>
          <w:szCs w:val="32"/>
        </w:rPr>
        <w:t xml:space="preserve"> млрд. рублей. </w:t>
      </w:r>
    </w:p>
    <w:p w:rsidR="001D24BD" w:rsidRDefault="001D24BD" w:rsidP="007103E5">
      <w:pPr>
        <w:pStyle w:val="1"/>
        <w:suppressAutoHyphens/>
        <w:spacing w:line="312" w:lineRule="auto"/>
        <w:ind w:firstLine="709"/>
        <w:jc w:val="both"/>
        <w:rPr>
          <w:sz w:val="32"/>
          <w:szCs w:val="32"/>
        </w:rPr>
      </w:pPr>
      <w:r w:rsidRPr="00B25F8A">
        <w:rPr>
          <w:sz w:val="32"/>
          <w:szCs w:val="32"/>
        </w:rPr>
        <w:t xml:space="preserve">Остатки бюджетных средств на начало года и поступившие за </w:t>
      </w:r>
      <w:r>
        <w:rPr>
          <w:sz w:val="32"/>
          <w:szCs w:val="32"/>
        </w:rPr>
        <w:t>9</w:t>
      </w:r>
      <w:r w:rsidRPr="00B25F8A">
        <w:rPr>
          <w:sz w:val="32"/>
          <w:szCs w:val="32"/>
        </w:rPr>
        <w:t xml:space="preserve"> месяцев доходы позволили полностью и своевременно выплатить заработную плату с начислениями и профинансировать в достаточном объеме запланированные первоочередные расходы бюджетов всех уровней и произвести расходы капитального характера.</w:t>
      </w:r>
    </w:p>
    <w:p w:rsidR="00F04340" w:rsidRPr="00F04340" w:rsidRDefault="00F04340" w:rsidP="007103E5">
      <w:pPr>
        <w:pStyle w:val="1"/>
        <w:suppressAutoHyphens/>
        <w:spacing w:line="312" w:lineRule="auto"/>
        <w:ind w:firstLine="709"/>
        <w:jc w:val="both"/>
        <w:rPr>
          <w:sz w:val="32"/>
          <w:szCs w:val="32"/>
        </w:rPr>
      </w:pPr>
      <w:r w:rsidRPr="00F04340">
        <w:rPr>
          <w:sz w:val="32"/>
          <w:szCs w:val="32"/>
        </w:rPr>
        <w:t xml:space="preserve">Продолжалась реализация широкомасштабных </w:t>
      </w:r>
      <w:r w:rsidRPr="00F04340">
        <w:rPr>
          <w:b/>
          <w:sz w:val="32"/>
          <w:szCs w:val="32"/>
        </w:rPr>
        <w:t>программ по капитальному строительству, реконструкции и капитальному ремонту</w:t>
      </w:r>
      <w:r w:rsidRPr="00F04340">
        <w:rPr>
          <w:sz w:val="32"/>
          <w:szCs w:val="32"/>
        </w:rPr>
        <w:t xml:space="preserve"> объектов социально-общественной инфраструктуры, обеспечивающих развитие государственных и муниципальных учреждений, повышение качества государственных и муниципальных услуг.</w:t>
      </w:r>
      <w:r w:rsidR="00DF6B94">
        <w:rPr>
          <w:sz w:val="32"/>
          <w:szCs w:val="32"/>
        </w:rPr>
        <w:t xml:space="preserve"> Объемы финансирования отражены на экране.</w:t>
      </w:r>
    </w:p>
    <w:p w:rsidR="00571D4A" w:rsidRDefault="00571D4A" w:rsidP="007103E5">
      <w:pPr>
        <w:pStyle w:val="a3"/>
        <w:tabs>
          <w:tab w:val="left" w:pos="9923"/>
        </w:tabs>
        <w:spacing w:line="312" w:lineRule="auto"/>
        <w:ind w:right="282" w:firstLine="709"/>
        <w:jc w:val="both"/>
        <w:rPr>
          <w:sz w:val="28"/>
        </w:rPr>
      </w:pPr>
    </w:p>
    <w:p w:rsidR="001D24BD" w:rsidRDefault="001D24BD" w:rsidP="007103E5">
      <w:pPr>
        <w:pStyle w:val="1"/>
        <w:suppressAutoHyphens/>
        <w:spacing w:line="312" w:lineRule="auto"/>
        <w:ind w:firstLine="709"/>
        <w:jc w:val="both"/>
        <w:rPr>
          <w:sz w:val="32"/>
          <w:szCs w:val="32"/>
        </w:rPr>
      </w:pPr>
      <w:r w:rsidRPr="00B25F8A">
        <w:rPr>
          <w:sz w:val="32"/>
          <w:szCs w:val="32"/>
        </w:rPr>
        <w:t xml:space="preserve">Государственные и муниципальные учреждения завершили </w:t>
      </w:r>
      <w:r>
        <w:rPr>
          <w:sz w:val="32"/>
          <w:szCs w:val="32"/>
        </w:rPr>
        <w:t>3 квартал</w:t>
      </w:r>
      <w:r w:rsidRPr="00B25F8A">
        <w:rPr>
          <w:sz w:val="32"/>
          <w:szCs w:val="32"/>
        </w:rPr>
        <w:t xml:space="preserve"> </w:t>
      </w:r>
      <w:r w:rsidR="004E6FFA">
        <w:rPr>
          <w:sz w:val="32"/>
          <w:szCs w:val="32"/>
        </w:rPr>
        <w:t xml:space="preserve">2016 года </w:t>
      </w:r>
      <w:r w:rsidRPr="00B25F8A">
        <w:rPr>
          <w:sz w:val="32"/>
          <w:szCs w:val="32"/>
        </w:rPr>
        <w:t xml:space="preserve">без просроченной </w:t>
      </w:r>
      <w:r w:rsidRPr="00DF6B94">
        <w:rPr>
          <w:b/>
          <w:sz w:val="32"/>
          <w:szCs w:val="32"/>
        </w:rPr>
        <w:t>кредиторской задолженности</w:t>
      </w:r>
      <w:r w:rsidRPr="00B25F8A">
        <w:rPr>
          <w:sz w:val="32"/>
          <w:szCs w:val="32"/>
        </w:rPr>
        <w:t xml:space="preserve"> по соци</w:t>
      </w:r>
      <w:r>
        <w:rPr>
          <w:sz w:val="32"/>
          <w:szCs w:val="32"/>
        </w:rPr>
        <w:t>а</w:t>
      </w:r>
      <w:r w:rsidRPr="00B25F8A">
        <w:rPr>
          <w:sz w:val="32"/>
          <w:szCs w:val="32"/>
        </w:rPr>
        <w:t>льно значимым расходам.</w:t>
      </w:r>
    </w:p>
    <w:p w:rsidR="001D24BD" w:rsidRDefault="001D24BD" w:rsidP="007103E5">
      <w:pPr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Текущая</w:t>
      </w:r>
      <w:r w:rsidRPr="009C3070">
        <w:rPr>
          <w:sz w:val="32"/>
          <w:szCs w:val="32"/>
        </w:rPr>
        <w:t xml:space="preserve"> кредиторская задолженность учреждений обеспечена лимитами бюджетных обязательств.</w:t>
      </w:r>
    </w:p>
    <w:p w:rsidR="001D24BD" w:rsidRPr="00B859C9" w:rsidRDefault="001D24BD" w:rsidP="007103E5">
      <w:pPr>
        <w:spacing w:line="312" w:lineRule="auto"/>
        <w:ind w:firstLine="567"/>
        <w:jc w:val="both"/>
        <w:rPr>
          <w:sz w:val="32"/>
          <w:szCs w:val="32"/>
        </w:rPr>
      </w:pPr>
      <w:r w:rsidRPr="00B859C9">
        <w:rPr>
          <w:sz w:val="32"/>
          <w:szCs w:val="32"/>
        </w:rPr>
        <w:t xml:space="preserve">Прошу руководителей </w:t>
      </w:r>
      <w:r>
        <w:rPr>
          <w:sz w:val="32"/>
          <w:szCs w:val="32"/>
        </w:rPr>
        <w:t xml:space="preserve">республиканских органов и </w:t>
      </w:r>
      <w:r w:rsidRPr="00B859C9">
        <w:rPr>
          <w:sz w:val="32"/>
          <w:szCs w:val="32"/>
        </w:rPr>
        <w:t xml:space="preserve">органов местного самоуправления </w:t>
      </w:r>
      <w:r>
        <w:rPr>
          <w:sz w:val="32"/>
          <w:szCs w:val="32"/>
        </w:rPr>
        <w:t xml:space="preserve">своевременно </w:t>
      </w:r>
      <w:r w:rsidRPr="00B859C9">
        <w:rPr>
          <w:sz w:val="32"/>
          <w:szCs w:val="32"/>
        </w:rPr>
        <w:t xml:space="preserve">отрабатывать вопросы </w:t>
      </w:r>
      <w:r>
        <w:rPr>
          <w:sz w:val="32"/>
          <w:szCs w:val="32"/>
        </w:rPr>
        <w:t>погашения задолженности.</w:t>
      </w:r>
    </w:p>
    <w:p w:rsidR="004A764E" w:rsidRPr="00524427" w:rsidRDefault="004A764E" w:rsidP="007103E5">
      <w:pPr>
        <w:tabs>
          <w:tab w:val="left" w:pos="0"/>
        </w:tabs>
        <w:spacing w:line="312" w:lineRule="auto"/>
        <w:ind w:right="-2" w:firstLine="709"/>
        <w:jc w:val="both"/>
        <w:rPr>
          <w:sz w:val="32"/>
          <w:szCs w:val="32"/>
        </w:rPr>
      </w:pPr>
    </w:p>
    <w:p w:rsidR="00D65134" w:rsidRPr="0052012C" w:rsidRDefault="00D65134" w:rsidP="007103E5">
      <w:pPr>
        <w:spacing w:line="312" w:lineRule="auto"/>
        <w:ind w:firstLine="567"/>
        <w:jc w:val="both"/>
        <w:rPr>
          <w:sz w:val="32"/>
          <w:szCs w:val="32"/>
        </w:rPr>
      </w:pPr>
      <w:r w:rsidRPr="00D65134">
        <w:rPr>
          <w:sz w:val="32"/>
          <w:szCs w:val="32"/>
        </w:rPr>
        <w:t xml:space="preserve">Одним из основных вопросов исполнения бюджета 9-ти месяцев по расходам - </w:t>
      </w:r>
      <w:r w:rsidRPr="00D65134">
        <w:rPr>
          <w:b/>
          <w:sz w:val="32"/>
          <w:szCs w:val="32"/>
        </w:rPr>
        <w:t>реализация майских указов</w:t>
      </w:r>
      <w:r w:rsidR="0052012C">
        <w:rPr>
          <w:b/>
          <w:sz w:val="32"/>
          <w:szCs w:val="32"/>
        </w:rPr>
        <w:t xml:space="preserve"> </w:t>
      </w:r>
      <w:r w:rsidR="0052012C" w:rsidRPr="0052012C">
        <w:rPr>
          <w:sz w:val="32"/>
          <w:szCs w:val="32"/>
        </w:rPr>
        <w:t xml:space="preserve">в части достижения по итогам года запланированных параметров заработной платы </w:t>
      </w:r>
      <w:r w:rsidR="0052012C">
        <w:rPr>
          <w:sz w:val="32"/>
          <w:szCs w:val="32"/>
        </w:rPr>
        <w:t>отдельных категорий работников бюджетной сферы</w:t>
      </w:r>
      <w:r w:rsidRPr="0052012C">
        <w:rPr>
          <w:sz w:val="32"/>
          <w:szCs w:val="32"/>
        </w:rPr>
        <w:t>.</w:t>
      </w:r>
    </w:p>
    <w:p w:rsidR="00D65134" w:rsidRPr="00D65134" w:rsidRDefault="00D65134" w:rsidP="007103E5">
      <w:pPr>
        <w:tabs>
          <w:tab w:val="left" w:pos="0"/>
          <w:tab w:val="left" w:pos="5982"/>
        </w:tabs>
        <w:suppressAutoHyphens/>
        <w:spacing w:line="312" w:lineRule="auto"/>
        <w:ind w:right="-2" w:firstLine="851"/>
        <w:jc w:val="both"/>
        <w:rPr>
          <w:rFonts w:eastAsiaTheme="minorEastAsia"/>
          <w:sz w:val="32"/>
          <w:szCs w:val="32"/>
        </w:rPr>
      </w:pPr>
      <w:r w:rsidRPr="00D65134">
        <w:rPr>
          <w:rFonts w:eastAsiaTheme="minorEastAsia"/>
          <w:sz w:val="32"/>
          <w:szCs w:val="32"/>
        </w:rPr>
        <w:t>Говоря о реальных достигнутых параметрах за прошедший период, необходимо отметить, ч</w:t>
      </w:r>
      <w:r w:rsidR="0052012C">
        <w:rPr>
          <w:rFonts w:eastAsiaTheme="minorEastAsia"/>
          <w:sz w:val="32"/>
          <w:szCs w:val="32"/>
        </w:rPr>
        <w:t>то большая часть из них достигла</w:t>
      </w:r>
      <w:r w:rsidRPr="00D65134">
        <w:rPr>
          <w:rFonts w:eastAsiaTheme="minorEastAsia"/>
          <w:sz w:val="32"/>
          <w:szCs w:val="32"/>
        </w:rPr>
        <w:t xml:space="preserve"> годовых параметров, по остальным планируется выполнение по итогам года. Информацию о выполнении параметров повышения заработной платы по отраслевым «дорожным картам» вы видите на экране.</w:t>
      </w:r>
    </w:p>
    <w:p w:rsidR="00D65134" w:rsidRDefault="00D65134" w:rsidP="007103E5">
      <w:pPr>
        <w:suppressAutoHyphens/>
        <w:spacing w:line="312" w:lineRule="auto"/>
        <w:ind w:firstLine="720"/>
        <w:jc w:val="both"/>
        <w:rPr>
          <w:b/>
          <w:sz w:val="32"/>
          <w:szCs w:val="32"/>
        </w:rPr>
      </w:pPr>
    </w:p>
    <w:p w:rsidR="00D65134" w:rsidRPr="00107467" w:rsidRDefault="00107467" w:rsidP="007103E5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107467">
        <w:rPr>
          <w:sz w:val="32"/>
          <w:szCs w:val="32"/>
        </w:rPr>
        <w:t>Несколько слов о</w:t>
      </w:r>
      <w:r>
        <w:rPr>
          <w:b/>
          <w:sz w:val="32"/>
          <w:szCs w:val="32"/>
        </w:rPr>
        <w:t xml:space="preserve"> в</w:t>
      </w:r>
      <w:r w:rsidR="00DA587B" w:rsidRPr="00B251A0">
        <w:rPr>
          <w:b/>
          <w:sz w:val="32"/>
          <w:szCs w:val="32"/>
        </w:rPr>
        <w:t>н</w:t>
      </w:r>
      <w:r w:rsidR="00DA587B" w:rsidRPr="00036C71">
        <w:rPr>
          <w:b/>
          <w:sz w:val="32"/>
          <w:szCs w:val="32"/>
        </w:rPr>
        <w:t>ебюджетн</w:t>
      </w:r>
      <w:r>
        <w:rPr>
          <w:b/>
          <w:sz w:val="32"/>
          <w:szCs w:val="32"/>
        </w:rPr>
        <w:t>ой</w:t>
      </w:r>
      <w:r w:rsidR="00DA587B" w:rsidRPr="00036C71">
        <w:rPr>
          <w:b/>
          <w:sz w:val="32"/>
          <w:szCs w:val="32"/>
        </w:rPr>
        <w:t xml:space="preserve"> деятельност</w:t>
      </w:r>
      <w:r>
        <w:rPr>
          <w:b/>
          <w:sz w:val="32"/>
          <w:szCs w:val="32"/>
        </w:rPr>
        <w:t xml:space="preserve">и </w:t>
      </w:r>
      <w:r w:rsidRPr="00107467">
        <w:rPr>
          <w:sz w:val="32"/>
          <w:szCs w:val="32"/>
        </w:rPr>
        <w:t>республиканских и муниципальных учреждений.</w:t>
      </w:r>
    </w:p>
    <w:p w:rsidR="00E2485E" w:rsidRPr="00B859C9" w:rsidRDefault="00E2485E" w:rsidP="007103E5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B859C9">
        <w:rPr>
          <w:sz w:val="32"/>
          <w:szCs w:val="32"/>
        </w:rPr>
        <w:t xml:space="preserve">За </w:t>
      </w:r>
      <w:r>
        <w:rPr>
          <w:sz w:val="32"/>
          <w:szCs w:val="32"/>
        </w:rPr>
        <w:t>9</w:t>
      </w:r>
      <w:r w:rsidRPr="00B859C9">
        <w:rPr>
          <w:sz w:val="32"/>
          <w:szCs w:val="32"/>
        </w:rPr>
        <w:t xml:space="preserve"> месяцев текущего года республиканск</w:t>
      </w:r>
      <w:r>
        <w:rPr>
          <w:sz w:val="32"/>
          <w:szCs w:val="32"/>
        </w:rPr>
        <w:t>ие</w:t>
      </w:r>
      <w:r w:rsidRPr="00B859C9">
        <w:rPr>
          <w:sz w:val="32"/>
          <w:szCs w:val="32"/>
        </w:rPr>
        <w:t xml:space="preserve"> </w:t>
      </w:r>
      <w:r>
        <w:rPr>
          <w:sz w:val="32"/>
          <w:szCs w:val="32"/>
        </w:rPr>
        <w:t>учреждени</w:t>
      </w:r>
      <w:r w:rsidRPr="00B859C9">
        <w:rPr>
          <w:sz w:val="32"/>
          <w:szCs w:val="32"/>
        </w:rPr>
        <w:t xml:space="preserve">я получили доходы от </w:t>
      </w:r>
      <w:r>
        <w:rPr>
          <w:sz w:val="32"/>
          <w:szCs w:val="32"/>
        </w:rPr>
        <w:t>внебюджетной деятельности в</w:t>
      </w:r>
      <w:r w:rsidRPr="00B859C9">
        <w:rPr>
          <w:sz w:val="32"/>
          <w:szCs w:val="32"/>
        </w:rPr>
        <w:t xml:space="preserve"> размере </w:t>
      </w:r>
      <w:r>
        <w:rPr>
          <w:sz w:val="32"/>
          <w:szCs w:val="32"/>
        </w:rPr>
        <w:t>5,1</w:t>
      </w:r>
      <w:r w:rsidRPr="00B859C9">
        <w:rPr>
          <w:sz w:val="32"/>
          <w:szCs w:val="32"/>
        </w:rPr>
        <w:t xml:space="preserve"> млрд. рублей, муниципальные учреждения </w:t>
      </w:r>
      <w:r>
        <w:rPr>
          <w:sz w:val="32"/>
          <w:szCs w:val="32"/>
        </w:rPr>
        <w:t>–</w:t>
      </w:r>
      <w:r w:rsidRPr="00B859C9">
        <w:rPr>
          <w:sz w:val="32"/>
          <w:szCs w:val="32"/>
        </w:rPr>
        <w:t xml:space="preserve"> </w:t>
      </w:r>
      <w:r>
        <w:rPr>
          <w:sz w:val="32"/>
          <w:szCs w:val="32"/>
        </w:rPr>
        <w:t>1,5</w:t>
      </w:r>
      <w:r w:rsidRPr="00B859C9">
        <w:rPr>
          <w:sz w:val="32"/>
          <w:szCs w:val="32"/>
        </w:rPr>
        <w:t xml:space="preserve"> млрд. рублей. Данные показатели превышают объемы прошлого года. Выполняется условие направления 50% внебюджетных средств на заработную плату. По республиканским учреждениям этот показатель составил </w:t>
      </w:r>
      <w:r>
        <w:rPr>
          <w:sz w:val="32"/>
          <w:szCs w:val="32"/>
        </w:rPr>
        <w:t>69%, по муниципальным – 68</w:t>
      </w:r>
      <w:r w:rsidRPr="00B859C9">
        <w:rPr>
          <w:sz w:val="32"/>
          <w:szCs w:val="32"/>
        </w:rPr>
        <w:t xml:space="preserve"> процентов. </w:t>
      </w:r>
    </w:p>
    <w:p w:rsidR="00DA587B" w:rsidRDefault="00DA587B" w:rsidP="007103E5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Вместе с тем</w:t>
      </w:r>
      <w:r w:rsidRPr="00B859C9">
        <w:rPr>
          <w:sz w:val="32"/>
          <w:szCs w:val="32"/>
        </w:rPr>
        <w:t>, ряд республиканских учреждений и муниципальных районов имеют низкое исполнение плановых назначений. Их Вы видите на экране.</w:t>
      </w:r>
    </w:p>
    <w:p w:rsidR="00967CEA" w:rsidRDefault="00967CEA" w:rsidP="007103E5">
      <w:pPr>
        <w:pStyle w:val="11"/>
        <w:spacing w:line="312" w:lineRule="auto"/>
        <w:ind w:right="-427" w:firstLine="709"/>
        <w:jc w:val="both"/>
        <w:rPr>
          <w:szCs w:val="28"/>
        </w:rPr>
      </w:pPr>
    </w:p>
    <w:p w:rsidR="00967CEA" w:rsidRPr="00967CEA" w:rsidRDefault="00967CEA" w:rsidP="007103E5">
      <w:pPr>
        <w:suppressAutoHyphens/>
        <w:spacing w:line="312" w:lineRule="auto"/>
        <w:ind w:firstLine="720"/>
        <w:jc w:val="both"/>
        <w:rPr>
          <w:sz w:val="32"/>
          <w:szCs w:val="32"/>
        </w:rPr>
      </w:pPr>
      <w:r w:rsidRPr="00967CEA">
        <w:rPr>
          <w:sz w:val="32"/>
          <w:szCs w:val="32"/>
        </w:rPr>
        <w:t>Отдельно хочу остановится на вопрос</w:t>
      </w:r>
      <w:r w:rsidR="00107467">
        <w:rPr>
          <w:sz w:val="32"/>
          <w:szCs w:val="32"/>
        </w:rPr>
        <w:t>е</w:t>
      </w:r>
      <w:r w:rsidRPr="00967CEA">
        <w:rPr>
          <w:sz w:val="32"/>
          <w:szCs w:val="32"/>
        </w:rPr>
        <w:t xml:space="preserve"> полного освоения </w:t>
      </w:r>
      <w:r w:rsidRPr="00967CEA">
        <w:rPr>
          <w:b/>
          <w:sz w:val="32"/>
          <w:szCs w:val="32"/>
        </w:rPr>
        <w:t>федеральных средств</w:t>
      </w:r>
      <w:r w:rsidRPr="00967CEA">
        <w:rPr>
          <w:sz w:val="32"/>
          <w:szCs w:val="32"/>
        </w:rPr>
        <w:t>. Неосвоенные предельные объемы финансирования по итогам 9 месяцев 2016 года составили 164 млн. рублей.</w:t>
      </w:r>
      <w:r>
        <w:rPr>
          <w:sz w:val="32"/>
          <w:szCs w:val="32"/>
        </w:rPr>
        <w:t xml:space="preserve"> На слайде приведены министерства, не освоившие федеральные средства.</w:t>
      </w:r>
      <w:r w:rsidR="00EB0AD4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967CEA">
        <w:rPr>
          <w:sz w:val="32"/>
          <w:szCs w:val="32"/>
        </w:rPr>
        <w:t xml:space="preserve"> этой связи министерствам и ведомствам необходимо усилить работу по освоению целевых средств, в том числе по своевременному направлению заявок в федеральные органы государственной власти и Управление Федерального казначейства по Республике Татарстан. </w:t>
      </w:r>
    </w:p>
    <w:p w:rsidR="00967CEA" w:rsidRDefault="00967CEA" w:rsidP="007103E5">
      <w:pPr>
        <w:spacing w:line="312" w:lineRule="auto"/>
        <w:ind w:right="-427" w:firstLine="709"/>
        <w:jc w:val="both"/>
        <w:rPr>
          <w:sz w:val="28"/>
          <w:szCs w:val="28"/>
        </w:rPr>
      </w:pPr>
    </w:p>
    <w:p w:rsidR="006F742C" w:rsidRDefault="006F742C" w:rsidP="007103E5">
      <w:pPr>
        <w:pStyle w:val="11"/>
        <w:tabs>
          <w:tab w:val="left" w:pos="993"/>
        </w:tabs>
        <w:spacing w:line="312" w:lineRule="auto"/>
        <w:ind w:firstLine="709"/>
        <w:jc w:val="both"/>
        <w:rPr>
          <w:sz w:val="32"/>
          <w:szCs w:val="32"/>
        </w:rPr>
      </w:pPr>
      <w:r w:rsidRPr="006F742C">
        <w:rPr>
          <w:sz w:val="32"/>
          <w:szCs w:val="32"/>
        </w:rPr>
        <w:t xml:space="preserve">Продолжена реализация </w:t>
      </w:r>
      <w:r>
        <w:rPr>
          <w:sz w:val="32"/>
          <w:szCs w:val="32"/>
        </w:rPr>
        <w:t xml:space="preserve">мероприятий, </w:t>
      </w:r>
      <w:r w:rsidRPr="006F742C">
        <w:rPr>
          <w:sz w:val="32"/>
          <w:szCs w:val="32"/>
        </w:rPr>
        <w:t xml:space="preserve">направленных на обеспечение качественным </w:t>
      </w:r>
      <w:r w:rsidRPr="006F742C">
        <w:rPr>
          <w:b/>
          <w:sz w:val="32"/>
          <w:szCs w:val="32"/>
        </w:rPr>
        <w:t>питанием</w:t>
      </w:r>
      <w:r w:rsidRPr="006F742C">
        <w:rPr>
          <w:sz w:val="32"/>
          <w:szCs w:val="32"/>
        </w:rPr>
        <w:t xml:space="preserve"> учреждений республики</w:t>
      </w:r>
      <w:r>
        <w:rPr>
          <w:sz w:val="32"/>
          <w:szCs w:val="32"/>
        </w:rPr>
        <w:t>. Организация</w:t>
      </w:r>
      <w:r w:rsidRPr="006F742C">
        <w:rPr>
          <w:sz w:val="32"/>
          <w:szCs w:val="32"/>
        </w:rPr>
        <w:t xml:space="preserve"> закуп</w:t>
      </w:r>
      <w:r>
        <w:rPr>
          <w:sz w:val="32"/>
          <w:szCs w:val="32"/>
        </w:rPr>
        <w:t>о</w:t>
      </w:r>
      <w:r w:rsidRPr="006F742C">
        <w:rPr>
          <w:sz w:val="32"/>
          <w:szCs w:val="32"/>
        </w:rPr>
        <w:t xml:space="preserve">к молока и молочной продукции </w:t>
      </w:r>
      <w:r>
        <w:rPr>
          <w:sz w:val="32"/>
          <w:szCs w:val="32"/>
        </w:rPr>
        <w:t xml:space="preserve">централизованно </w:t>
      </w:r>
      <w:r w:rsidRPr="006F742C">
        <w:rPr>
          <w:sz w:val="32"/>
          <w:szCs w:val="32"/>
        </w:rPr>
        <w:t>про</w:t>
      </w:r>
      <w:r>
        <w:rPr>
          <w:sz w:val="32"/>
          <w:szCs w:val="32"/>
        </w:rPr>
        <w:t>х</w:t>
      </w:r>
      <w:r w:rsidRPr="006F742C">
        <w:rPr>
          <w:sz w:val="32"/>
          <w:szCs w:val="32"/>
        </w:rPr>
        <w:t>од</w:t>
      </w:r>
      <w:r>
        <w:rPr>
          <w:sz w:val="32"/>
          <w:szCs w:val="32"/>
        </w:rPr>
        <w:t>и</w:t>
      </w:r>
      <w:r w:rsidRPr="006F742C">
        <w:rPr>
          <w:sz w:val="32"/>
          <w:szCs w:val="32"/>
        </w:rPr>
        <w:t>т</w:t>
      </w:r>
      <w:r>
        <w:rPr>
          <w:sz w:val="32"/>
          <w:szCs w:val="32"/>
        </w:rPr>
        <w:t xml:space="preserve"> через</w:t>
      </w:r>
      <w:r w:rsidRPr="006F742C">
        <w:rPr>
          <w:sz w:val="32"/>
          <w:szCs w:val="32"/>
        </w:rPr>
        <w:t xml:space="preserve"> Госкомитет по закупкам.</w:t>
      </w:r>
    </w:p>
    <w:p w:rsidR="006F742C" w:rsidRPr="006F742C" w:rsidRDefault="006F742C" w:rsidP="007103E5">
      <w:pPr>
        <w:pStyle w:val="11"/>
        <w:tabs>
          <w:tab w:val="left" w:pos="993"/>
        </w:tabs>
        <w:spacing w:line="312" w:lineRule="auto"/>
        <w:ind w:firstLine="709"/>
        <w:jc w:val="both"/>
        <w:rPr>
          <w:sz w:val="32"/>
          <w:szCs w:val="32"/>
        </w:rPr>
      </w:pPr>
      <w:r w:rsidRPr="006F742C">
        <w:rPr>
          <w:sz w:val="32"/>
          <w:szCs w:val="32"/>
        </w:rPr>
        <w:t>Закупки продуктов питания малого объема заказчики осуществляют с использованием ресурсов Агентства по госзаказу: Биржев</w:t>
      </w:r>
      <w:r>
        <w:rPr>
          <w:sz w:val="32"/>
          <w:szCs w:val="32"/>
        </w:rPr>
        <w:t>ой</w:t>
      </w:r>
      <w:r w:rsidRPr="006F742C">
        <w:rPr>
          <w:sz w:val="32"/>
          <w:szCs w:val="32"/>
        </w:rPr>
        <w:t xml:space="preserve"> площадк</w:t>
      </w:r>
      <w:r>
        <w:rPr>
          <w:sz w:val="32"/>
          <w:szCs w:val="32"/>
        </w:rPr>
        <w:t>и</w:t>
      </w:r>
      <w:r w:rsidRPr="006F742C">
        <w:rPr>
          <w:sz w:val="32"/>
          <w:szCs w:val="32"/>
        </w:rPr>
        <w:t xml:space="preserve"> и Электронн</w:t>
      </w:r>
      <w:r>
        <w:rPr>
          <w:sz w:val="32"/>
          <w:szCs w:val="32"/>
        </w:rPr>
        <w:t>ого</w:t>
      </w:r>
      <w:r w:rsidRPr="006F742C">
        <w:rPr>
          <w:sz w:val="32"/>
          <w:szCs w:val="32"/>
        </w:rPr>
        <w:t xml:space="preserve"> каталог</w:t>
      </w:r>
      <w:r>
        <w:rPr>
          <w:sz w:val="32"/>
          <w:szCs w:val="32"/>
        </w:rPr>
        <w:t>а</w:t>
      </w:r>
      <w:r w:rsidRPr="006F742C">
        <w:rPr>
          <w:sz w:val="32"/>
          <w:szCs w:val="32"/>
        </w:rPr>
        <w:t xml:space="preserve"> продукции.  </w:t>
      </w:r>
    </w:p>
    <w:p w:rsidR="006F742C" w:rsidRPr="006F742C" w:rsidRDefault="0021647B" w:rsidP="007103E5">
      <w:pPr>
        <w:pStyle w:val="11"/>
        <w:tabs>
          <w:tab w:val="left" w:pos="993"/>
        </w:tabs>
        <w:spacing w:line="312" w:lineRule="auto"/>
        <w:ind w:firstLine="709"/>
        <w:jc w:val="both"/>
        <w:rPr>
          <w:sz w:val="32"/>
          <w:szCs w:val="32"/>
        </w:rPr>
      </w:pPr>
      <w:r w:rsidRPr="0021647B">
        <w:rPr>
          <w:sz w:val="32"/>
          <w:szCs w:val="32"/>
        </w:rPr>
        <w:t xml:space="preserve">Хочу поблагодарить муниципальные образования, Управление Роспотребнадзора, Государственный комитет по закупкам, Центр экономических и социальных исследований и Агентство по госзаказу за активное участие в работе по обеспечению качества питания в социальных учреждениях республики. </w:t>
      </w:r>
    </w:p>
    <w:p w:rsidR="006F742C" w:rsidRDefault="006F742C" w:rsidP="007103E5">
      <w:pPr>
        <w:tabs>
          <w:tab w:val="left" w:pos="0"/>
        </w:tabs>
        <w:suppressAutoHyphens/>
        <w:spacing w:line="312" w:lineRule="auto"/>
        <w:ind w:right="-2" w:firstLine="709"/>
        <w:jc w:val="both"/>
        <w:rPr>
          <w:color w:val="FF0000"/>
          <w:sz w:val="32"/>
          <w:szCs w:val="32"/>
        </w:rPr>
      </w:pPr>
    </w:p>
    <w:p w:rsidR="003544B2" w:rsidRDefault="003544B2" w:rsidP="007103E5">
      <w:pPr>
        <w:pStyle w:val="a3"/>
        <w:suppressAutoHyphens/>
        <w:spacing w:line="312" w:lineRule="auto"/>
        <w:ind w:firstLine="709"/>
        <w:jc w:val="both"/>
        <w:rPr>
          <w:sz w:val="32"/>
          <w:szCs w:val="32"/>
        </w:rPr>
      </w:pPr>
      <w:r w:rsidRPr="00121872">
        <w:rPr>
          <w:sz w:val="32"/>
          <w:szCs w:val="32"/>
        </w:rPr>
        <w:t>Несколько слов</w:t>
      </w:r>
      <w:r>
        <w:rPr>
          <w:b/>
          <w:sz w:val="32"/>
          <w:szCs w:val="32"/>
        </w:rPr>
        <w:t xml:space="preserve"> </w:t>
      </w:r>
      <w:r w:rsidRPr="00036C71">
        <w:rPr>
          <w:b/>
          <w:sz w:val="32"/>
          <w:szCs w:val="32"/>
        </w:rPr>
        <w:t xml:space="preserve">о контрольно-ревизионной деятельности. </w:t>
      </w:r>
      <w:r w:rsidRPr="00036C71">
        <w:rPr>
          <w:sz w:val="32"/>
          <w:szCs w:val="32"/>
        </w:rPr>
        <w:t xml:space="preserve">Контрольно-ревизионными подразделениями Департамента </w:t>
      </w:r>
      <w:permStart w:id="1798458495" w:edGrp="everyone"/>
      <w:permEnd w:id="1798458495"/>
      <w:r w:rsidRPr="00036C71">
        <w:rPr>
          <w:sz w:val="32"/>
          <w:szCs w:val="32"/>
        </w:rPr>
        <w:t xml:space="preserve">казначейства Министерства финансов </w:t>
      </w:r>
      <w:r>
        <w:rPr>
          <w:sz w:val="32"/>
          <w:szCs w:val="32"/>
        </w:rPr>
        <w:t>за</w:t>
      </w:r>
      <w:r w:rsidRPr="00036C71">
        <w:rPr>
          <w:sz w:val="32"/>
          <w:szCs w:val="32"/>
        </w:rPr>
        <w:t xml:space="preserve"> </w:t>
      </w:r>
      <w:r>
        <w:rPr>
          <w:sz w:val="32"/>
          <w:szCs w:val="32"/>
        </w:rPr>
        <w:t>9 месяцев</w:t>
      </w:r>
      <w:r w:rsidRPr="00036C71">
        <w:rPr>
          <w:sz w:val="32"/>
          <w:szCs w:val="32"/>
        </w:rPr>
        <w:t xml:space="preserve"> 2016 года проведено </w:t>
      </w:r>
      <w:r>
        <w:rPr>
          <w:sz w:val="32"/>
          <w:szCs w:val="32"/>
        </w:rPr>
        <w:t>186</w:t>
      </w:r>
      <w:r w:rsidRPr="00036C71">
        <w:rPr>
          <w:sz w:val="32"/>
          <w:szCs w:val="32"/>
        </w:rPr>
        <w:t xml:space="preserve"> провер</w:t>
      </w:r>
      <w:r>
        <w:rPr>
          <w:sz w:val="32"/>
          <w:szCs w:val="32"/>
        </w:rPr>
        <w:t>ок</w:t>
      </w:r>
      <w:r w:rsidRPr="00036C71">
        <w:rPr>
          <w:sz w:val="32"/>
          <w:szCs w:val="32"/>
        </w:rPr>
        <w:t xml:space="preserve"> в рамках исполнения полномочий по внутреннему государственному финансовому контролю. </w:t>
      </w:r>
      <w:r>
        <w:rPr>
          <w:sz w:val="32"/>
          <w:szCs w:val="32"/>
        </w:rPr>
        <w:t>У</w:t>
      </w:r>
      <w:r w:rsidRPr="00036C71">
        <w:rPr>
          <w:sz w:val="32"/>
          <w:szCs w:val="32"/>
        </w:rPr>
        <w:t>становлены нарушения, которые Вы видите на экране. По результатам проведенных проверок принят</w:t>
      </w:r>
      <w:r>
        <w:rPr>
          <w:sz w:val="32"/>
          <w:szCs w:val="32"/>
        </w:rPr>
        <w:t>ы</w:t>
      </w:r>
      <w:r w:rsidRPr="00036C71">
        <w:rPr>
          <w:sz w:val="32"/>
          <w:szCs w:val="32"/>
        </w:rPr>
        <w:t xml:space="preserve"> мер</w:t>
      </w:r>
      <w:r>
        <w:rPr>
          <w:sz w:val="32"/>
          <w:szCs w:val="32"/>
        </w:rPr>
        <w:t xml:space="preserve">ы, </w:t>
      </w:r>
      <w:r w:rsidRPr="00036C71">
        <w:rPr>
          <w:sz w:val="32"/>
          <w:szCs w:val="32"/>
        </w:rPr>
        <w:t xml:space="preserve">устранено </w:t>
      </w:r>
      <w:r w:rsidR="00F0342C">
        <w:rPr>
          <w:sz w:val="32"/>
          <w:szCs w:val="32"/>
        </w:rPr>
        <w:t>7</w:t>
      </w:r>
      <w:r w:rsidR="003B55DB">
        <w:rPr>
          <w:sz w:val="32"/>
          <w:szCs w:val="32"/>
        </w:rPr>
        <w:t>2</w:t>
      </w:r>
      <w:r w:rsidRPr="00036C71">
        <w:rPr>
          <w:sz w:val="32"/>
          <w:szCs w:val="32"/>
        </w:rPr>
        <w:t xml:space="preserve">% нарушений. Для принятия мер прокурорского реагирования акты проверок направлены в Прокуратуру Республики Татарстан. </w:t>
      </w:r>
    </w:p>
    <w:p w:rsidR="003544B2" w:rsidRDefault="003544B2" w:rsidP="007103E5">
      <w:pPr>
        <w:pStyle w:val="a3"/>
        <w:suppressAutoHyphens/>
        <w:spacing w:line="312" w:lineRule="auto"/>
        <w:ind w:firstLine="709"/>
        <w:jc w:val="both"/>
        <w:rPr>
          <w:sz w:val="32"/>
          <w:szCs w:val="32"/>
        </w:rPr>
      </w:pPr>
    </w:p>
    <w:p w:rsidR="00FF114B" w:rsidRDefault="00FF114B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И последний вопрос - работа </w:t>
      </w:r>
      <w:r w:rsidRPr="00036C71">
        <w:rPr>
          <w:b/>
          <w:sz w:val="32"/>
          <w:szCs w:val="32"/>
        </w:rPr>
        <w:t>по бюджет</w:t>
      </w:r>
      <w:r>
        <w:rPr>
          <w:b/>
          <w:sz w:val="32"/>
          <w:szCs w:val="32"/>
        </w:rPr>
        <w:t>у</w:t>
      </w:r>
      <w:r w:rsidRPr="00036C71">
        <w:rPr>
          <w:b/>
          <w:sz w:val="32"/>
          <w:szCs w:val="32"/>
        </w:rPr>
        <w:t xml:space="preserve"> на</w:t>
      </w:r>
      <w:r w:rsidRPr="00036C71">
        <w:rPr>
          <w:sz w:val="32"/>
          <w:szCs w:val="32"/>
        </w:rPr>
        <w:t xml:space="preserve"> </w:t>
      </w:r>
      <w:r w:rsidRPr="00036C71">
        <w:rPr>
          <w:b/>
          <w:sz w:val="32"/>
          <w:szCs w:val="32"/>
        </w:rPr>
        <w:t>2017-2019 годы.</w:t>
      </w:r>
      <w:r w:rsidRPr="00036C71">
        <w:rPr>
          <w:sz w:val="32"/>
          <w:szCs w:val="32"/>
        </w:rPr>
        <w:t xml:space="preserve"> </w:t>
      </w:r>
    </w:p>
    <w:p w:rsidR="00DB21CB" w:rsidRDefault="008561BC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третьем квартале были окончательно определены подходы к формированию бюджетов всех уровней.</w:t>
      </w:r>
    </w:p>
    <w:p w:rsidR="004D4692" w:rsidRDefault="004D4692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доходам на 2017 год использована цена на нефть </w:t>
      </w:r>
      <w:r w:rsidR="00EC30C0">
        <w:rPr>
          <w:sz w:val="32"/>
          <w:szCs w:val="32"/>
        </w:rPr>
        <w:t xml:space="preserve">в </w:t>
      </w:r>
      <w:r>
        <w:rPr>
          <w:sz w:val="32"/>
          <w:szCs w:val="32"/>
        </w:rPr>
        <w:t>40 долларов за баррель, курс доллара – 65 рублей, инфляция – 4,9 процента. Показатели на 2018-2019 годы вы видите на экране.</w:t>
      </w:r>
    </w:p>
    <w:p w:rsidR="00DB21CB" w:rsidRDefault="00DB21CB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Большая работа в рамках формирования доходной части была проделана на многочисленных совещаниях с предприятиями, организациями, администрациями муниципальных районов и городских округов.</w:t>
      </w:r>
    </w:p>
    <w:p w:rsidR="007103E5" w:rsidRPr="007103E5" w:rsidRDefault="007103E5" w:rsidP="007103E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При формировании расходной части использовались </w:t>
      </w:r>
      <w:r w:rsidRPr="007103E5">
        <w:rPr>
          <w:rFonts w:eastAsia="Calibri"/>
          <w:sz w:val="32"/>
          <w:szCs w:val="32"/>
          <w:lang w:eastAsia="en-US"/>
        </w:rPr>
        <w:t xml:space="preserve">макроэкономические индексы–дефляторы. Основные из них следующие: </w:t>
      </w:r>
    </w:p>
    <w:p w:rsidR="007103E5" w:rsidRPr="007103E5" w:rsidRDefault="007103E5" w:rsidP="007103E5">
      <w:pPr>
        <w:autoSpaceDE w:val="0"/>
        <w:autoSpaceDN w:val="0"/>
        <w:spacing w:line="312" w:lineRule="auto"/>
        <w:ind w:firstLine="709"/>
        <w:jc w:val="both"/>
        <w:rPr>
          <w:sz w:val="32"/>
          <w:szCs w:val="32"/>
        </w:rPr>
      </w:pPr>
      <w:r w:rsidRPr="007103E5">
        <w:rPr>
          <w:sz w:val="32"/>
          <w:szCs w:val="32"/>
        </w:rPr>
        <w:t xml:space="preserve">- на повышение заработной платы отдельных категорий работников бюджетной сферы в рамках реализации Указов Президента Российской Федерации от 7 мая 2012 года, предусмотренных в «дорожных картах». </w:t>
      </w:r>
    </w:p>
    <w:p w:rsidR="007103E5" w:rsidRPr="007103E5" w:rsidRDefault="007103E5" w:rsidP="007103E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103E5">
        <w:rPr>
          <w:rFonts w:eastAsia="Calibri"/>
          <w:sz w:val="32"/>
          <w:szCs w:val="32"/>
          <w:lang w:eastAsia="en-US"/>
        </w:rPr>
        <w:t xml:space="preserve">- публичные обязательства, продукты питания и приобретение медикаментов индексируются в меру инфляции с 1 января на </w:t>
      </w:r>
      <w:r w:rsidRPr="007103E5">
        <w:rPr>
          <w:sz w:val="32"/>
          <w:szCs w:val="32"/>
        </w:rPr>
        <w:t>4,9</w:t>
      </w:r>
      <w:r w:rsidRPr="007103E5">
        <w:rPr>
          <w:rFonts w:eastAsia="Calibri"/>
          <w:sz w:val="32"/>
          <w:szCs w:val="32"/>
          <w:lang w:eastAsia="en-US"/>
        </w:rPr>
        <w:t xml:space="preserve"> процентов;</w:t>
      </w:r>
    </w:p>
    <w:p w:rsidR="007103E5" w:rsidRPr="007103E5" w:rsidRDefault="007103E5" w:rsidP="007103E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103E5">
        <w:rPr>
          <w:rFonts w:eastAsia="Calibri"/>
          <w:sz w:val="32"/>
          <w:szCs w:val="32"/>
          <w:lang w:eastAsia="en-US"/>
        </w:rPr>
        <w:t xml:space="preserve">- стипендии предлагается повысить с 1 сентября на </w:t>
      </w:r>
      <w:r w:rsidRPr="007103E5">
        <w:rPr>
          <w:sz w:val="32"/>
          <w:szCs w:val="32"/>
        </w:rPr>
        <w:t>4,9</w:t>
      </w:r>
      <w:r w:rsidRPr="007103E5">
        <w:rPr>
          <w:rFonts w:eastAsia="Calibri"/>
          <w:sz w:val="32"/>
          <w:szCs w:val="32"/>
          <w:lang w:eastAsia="en-US"/>
        </w:rPr>
        <w:t xml:space="preserve"> процентов;</w:t>
      </w:r>
    </w:p>
    <w:p w:rsidR="007103E5" w:rsidRPr="007103E5" w:rsidRDefault="007103E5" w:rsidP="007103E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103E5">
        <w:rPr>
          <w:rFonts w:eastAsia="Calibri"/>
          <w:sz w:val="32"/>
          <w:szCs w:val="32"/>
          <w:lang w:eastAsia="en-US"/>
        </w:rPr>
        <w:t xml:space="preserve">- коммунальные услуги будут проиндексированы с 1 июля на </w:t>
      </w:r>
      <w:r w:rsidRPr="007103E5">
        <w:rPr>
          <w:sz w:val="32"/>
          <w:szCs w:val="32"/>
        </w:rPr>
        <w:t>6,1</w:t>
      </w:r>
      <w:r w:rsidRPr="007103E5">
        <w:rPr>
          <w:rFonts w:eastAsia="Calibri"/>
          <w:sz w:val="32"/>
          <w:szCs w:val="32"/>
          <w:lang w:eastAsia="en-US"/>
        </w:rPr>
        <w:t xml:space="preserve"> процент</w:t>
      </w:r>
      <w:r w:rsidR="00971A76">
        <w:rPr>
          <w:rFonts w:eastAsia="Calibri"/>
          <w:sz w:val="32"/>
          <w:szCs w:val="32"/>
          <w:lang w:eastAsia="en-US"/>
        </w:rPr>
        <w:t>а</w:t>
      </w:r>
      <w:r w:rsidRPr="007103E5">
        <w:rPr>
          <w:rFonts w:eastAsia="Calibri"/>
          <w:sz w:val="32"/>
          <w:szCs w:val="32"/>
          <w:lang w:eastAsia="en-US"/>
        </w:rPr>
        <w:t>;</w:t>
      </w:r>
    </w:p>
    <w:p w:rsidR="007103E5" w:rsidRPr="007103E5" w:rsidRDefault="007103E5" w:rsidP="007103E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103E5">
        <w:rPr>
          <w:rFonts w:eastAsia="Calibri"/>
          <w:sz w:val="32"/>
          <w:szCs w:val="32"/>
          <w:lang w:eastAsia="en-US"/>
        </w:rPr>
        <w:t xml:space="preserve">- остальные текущие расходы остаются на уровне 2016 года. </w:t>
      </w:r>
    </w:p>
    <w:p w:rsidR="00971A76" w:rsidRDefault="00971A76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</w:p>
    <w:p w:rsidR="008561BC" w:rsidRDefault="00DB21CB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области расходов п</w:t>
      </w:r>
      <w:r w:rsidR="008561BC">
        <w:rPr>
          <w:sz w:val="32"/>
          <w:szCs w:val="32"/>
        </w:rPr>
        <w:t xml:space="preserve">роведены процедуры согласования проектов бюджетных ассигнований с республиканскими министерствами и ведомствами. По отдельным </w:t>
      </w:r>
      <w:r w:rsidR="00DF6B94">
        <w:rPr>
          <w:sz w:val="32"/>
          <w:szCs w:val="32"/>
        </w:rPr>
        <w:t xml:space="preserve">актуальным </w:t>
      </w:r>
      <w:r w:rsidR="008561BC">
        <w:rPr>
          <w:sz w:val="32"/>
          <w:szCs w:val="32"/>
        </w:rPr>
        <w:t xml:space="preserve">вопросам Президентом принято положительное решение. </w:t>
      </w:r>
    </w:p>
    <w:p w:rsidR="008561BC" w:rsidRDefault="008561BC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два этапа проведены встречи с муниципальными районами и городскими округами. Рассмотрены вопросы формирования местных бюджетов по доходам и расходам, определены взаимоотношения республиканского бюджета с местными бюджетами.</w:t>
      </w:r>
      <w:r w:rsidR="00B46CB6">
        <w:rPr>
          <w:sz w:val="32"/>
          <w:szCs w:val="32"/>
        </w:rPr>
        <w:t xml:space="preserve"> По ряду вопросов, волнующих муниципалитеты, принято решение об учете их в процессе исполнения бюджета в зависимости от объемов мобилизации доходов. </w:t>
      </w:r>
    </w:p>
    <w:p w:rsidR="00B46CB6" w:rsidRDefault="00B46CB6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Подводя итоги совместного рассмотрения местных бюджетов и расходов министерств, необходимо отметить, что в рамках сценарных условий вопросов у регионов и главных распорядителей бюджетных средств не возникало. Прогноз по местным бюджетам сформирован бездефицитным.</w:t>
      </w:r>
    </w:p>
    <w:p w:rsidR="004C2D12" w:rsidRDefault="004C2D12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Одновременно проводится работа по формированию нормативов финансового обеспечения муниципальных и государственных учреждений на 2017 год. В результате данной работы будет принято 36 нормативных правовых актов, устанавливающих нормативные затраты учреждений на оказание государственных и муниципальных услуг на 2017 год. </w:t>
      </w:r>
      <w:r w:rsidRPr="00E2485E">
        <w:rPr>
          <w:sz w:val="32"/>
          <w:szCs w:val="32"/>
        </w:rPr>
        <w:t>Информацию о принятии указанных нормативных правовых актов вы видите на слайде.</w:t>
      </w:r>
    </w:p>
    <w:p w:rsidR="008561BC" w:rsidRDefault="00E94421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23 сентября на заседании Правительства был рассмотрен прогноз социально-экономического развития и проект консолидированного бюджета на 3 года. Таким образом, после однолетнего перерыва в 2016 году, мы снова возвращаемся к формированию бюджета на 3-х летний период.</w:t>
      </w:r>
    </w:p>
    <w:p w:rsidR="005715B1" w:rsidRDefault="005715B1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 октября Президент Республики Татарстан внес бюджетное послание в Государственный Совет. В дальнейшем 19-20 октября </w:t>
      </w:r>
      <w:r w:rsidR="00FE7707">
        <w:rPr>
          <w:sz w:val="32"/>
          <w:szCs w:val="32"/>
        </w:rPr>
        <w:t>-</w:t>
      </w:r>
      <w:r w:rsidR="00EA3336">
        <w:rPr>
          <w:sz w:val="32"/>
          <w:szCs w:val="32"/>
        </w:rPr>
        <w:t xml:space="preserve"> заседания Комитетов и</w:t>
      </w:r>
      <w:r>
        <w:rPr>
          <w:sz w:val="32"/>
          <w:szCs w:val="32"/>
        </w:rPr>
        <w:t xml:space="preserve"> Парламентские слушания. 22 и 24 октября пройдут зональные совещания. Ориентировочная дата проведения сессии Государственного Совета – 3 ноября.</w:t>
      </w:r>
    </w:p>
    <w:p w:rsidR="00F06DB1" w:rsidRDefault="007C4F92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Бюджет Республики Татарстан внесен Президентом в следующих объемах: доходы - 166,8 млрд. рублей, расходы – 174,4 млрд. рублей, с дефицитом в размере 7,6 млрд. рублей.</w:t>
      </w:r>
      <w:r w:rsidR="00553A9F">
        <w:rPr>
          <w:sz w:val="32"/>
          <w:szCs w:val="32"/>
        </w:rPr>
        <w:t xml:space="preserve"> Необходимо отметить, что проект бюджета не содержит федеральных средств в связи с переносом сроков внесения федерального бюджета на конец октября.</w:t>
      </w:r>
    </w:p>
    <w:p w:rsidR="00E26C3B" w:rsidRDefault="00E26C3B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</w:p>
    <w:p w:rsidR="006D67F0" w:rsidRPr="00E26C3B" w:rsidRDefault="006D67F0" w:rsidP="007103E5">
      <w:pPr>
        <w:suppressAutoHyphens/>
        <w:spacing w:line="312" w:lineRule="auto"/>
        <w:ind w:firstLine="567"/>
        <w:jc w:val="both"/>
        <w:rPr>
          <w:sz w:val="32"/>
          <w:szCs w:val="32"/>
        </w:rPr>
      </w:pPr>
      <w:r w:rsidRPr="00E26C3B">
        <w:rPr>
          <w:sz w:val="32"/>
          <w:szCs w:val="32"/>
        </w:rPr>
        <w:t xml:space="preserve">Далее – несколько слов о факторах, которые </w:t>
      </w:r>
      <w:r w:rsidR="00AB2FE0" w:rsidRPr="00AB2FE0">
        <w:rPr>
          <w:b/>
          <w:sz w:val="32"/>
          <w:szCs w:val="32"/>
        </w:rPr>
        <w:t xml:space="preserve">могут негативно повлиять </w:t>
      </w:r>
      <w:r w:rsidRPr="00E26C3B">
        <w:rPr>
          <w:sz w:val="32"/>
          <w:szCs w:val="32"/>
        </w:rPr>
        <w:t>на исполнение бюджета в 201</w:t>
      </w:r>
      <w:r w:rsidR="00E26C3B">
        <w:rPr>
          <w:sz w:val="32"/>
          <w:szCs w:val="32"/>
        </w:rPr>
        <w:t>7</w:t>
      </w:r>
      <w:r w:rsidRPr="00E26C3B">
        <w:rPr>
          <w:sz w:val="32"/>
          <w:szCs w:val="32"/>
        </w:rPr>
        <w:t xml:space="preserve"> году.</w:t>
      </w:r>
    </w:p>
    <w:p w:rsidR="006D67F0" w:rsidRDefault="006D67F0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 w:rsidRPr="00E26C3B">
        <w:rPr>
          <w:sz w:val="32"/>
          <w:szCs w:val="32"/>
        </w:rPr>
        <w:t xml:space="preserve">Как я уже говорил, это наличие дефицита в объеме </w:t>
      </w:r>
      <w:r w:rsidR="00E26C3B" w:rsidRPr="00E26C3B">
        <w:rPr>
          <w:sz w:val="32"/>
          <w:szCs w:val="32"/>
        </w:rPr>
        <w:t>7</w:t>
      </w:r>
      <w:r w:rsidRPr="00E26C3B">
        <w:rPr>
          <w:sz w:val="32"/>
          <w:szCs w:val="32"/>
        </w:rPr>
        <w:t>,</w:t>
      </w:r>
      <w:r w:rsidR="00E26C3B" w:rsidRPr="00E26C3B">
        <w:rPr>
          <w:sz w:val="32"/>
          <w:szCs w:val="32"/>
        </w:rPr>
        <w:t>6</w:t>
      </w:r>
      <w:r w:rsidRPr="00E26C3B">
        <w:rPr>
          <w:sz w:val="32"/>
          <w:szCs w:val="32"/>
        </w:rPr>
        <w:t xml:space="preserve"> млрд. рублей. </w:t>
      </w:r>
    </w:p>
    <w:p w:rsidR="00E26C3B" w:rsidRDefault="00AB2FE0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того, ожидаются изменения федерального законодательства в части дополнительного </w:t>
      </w:r>
      <w:r w:rsidR="00E26C3B" w:rsidRPr="00E26C3B">
        <w:rPr>
          <w:sz w:val="32"/>
          <w:szCs w:val="32"/>
        </w:rPr>
        <w:t>зачислени</w:t>
      </w:r>
      <w:r>
        <w:rPr>
          <w:sz w:val="32"/>
          <w:szCs w:val="32"/>
        </w:rPr>
        <w:t>я</w:t>
      </w:r>
      <w:r w:rsidR="00E26C3B" w:rsidRPr="00E26C3B">
        <w:rPr>
          <w:sz w:val="32"/>
          <w:szCs w:val="32"/>
        </w:rPr>
        <w:t xml:space="preserve"> 1% налога на прибыль в федеральный бюдж</w:t>
      </w:r>
      <w:r w:rsidR="00E26C3B">
        <w:rPr>
          <w:sz w:val="32"/>
          <w:szCs w:val="32"/>
        </w:rPr>
        <w:t>е</w:t>
      </w:r>
      <w:r w:rsidR="00E26C3B" w:rsidRPr="00E26C3B">
        <w:rPr>
          <w:sz w:val="32"/>
          <w:szCs w:val="32"/>
        </w:rPr>
        <w:t>т для распределения его</w:t>
      </w:r>
      <w:r w:rsidR="00E26C3B">
        <w:rPr>
          <w:sz w:val="32"/>
          <w:szCs w:val="32"/>
        </w:rPr>
        <w:t>,</w:t>
      </w:r>
      <w:r w:rsidR="00E26C3B" w:rsidRPr="00E26C3B">
        <w:rPr>
          <w:sz w:val="32"/>
          <w:szCs w:val="32"/>
        </w:rPr>
        <w:t xml:space="preserve"> в основном</w:t>
      </w:r>
      <w:r w:rsidR="00E26C3B">
        <w:rPr>
          <w:sz w:val="32"/>
          <w:szCs w:val="32"/>
        </w:rPr>
        <w:t>,</w:t>
      </w:r>
      <w:r w:rsidR="00E26C3B" w:rsidRPr="00E26C3B">
        <w:rPr>
          <w:sz w:val="32"/>
          <w:szCs w:val="32"/>
        </w:rPr>
        <w:t xml:space="preserve"> по областям</w:t>
      </w:r>
      <w:r w:rsidR="00E26C3B">
        <w:rPr>
          <w:sz w:val="32"/>
          <w:szCs w:val="32"/>
        </w:rPr>
        <w:t xml:space="preserve"> и республикам -</w:t>
      </w:r>
      <w:r w:rsidR="00E26C3B" w:rsidRPr="00E26C3B">
        <w:rPr>
          <w:sz w:val="32"/>
          <w:szCs w:val="32"/>
        </w:rPr>
        <w:t xml:space="preserve"> реципиентам.</w:t>
      </w:r>
    </w:p>
    <w:p w:rsidR="00B36D36" w:rsidRDefault="00E26C3B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Следующий фактор – потеря по налогу на прибыль в связи с планируемым увеличением НДПИ на нефть. </w:t>
      </w:r>
    </w:p>
    <w:p w:rsidR="00285DBD" w:rsidRPr="00285DBD" w:rsidRDefault="00EA3336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Одновременно</w:t>
      </w:r>
      <w:r w:rsidR="00285DBD">
        <w:rPr>
          <w:sz w:val="32"/>
          <w:szCs w:val="32"/>
        </w:rPr>
        <w:t xml:space="preserve"> предстоит возврат в федеральный бюджет ранее привлеченных бюджетных кредитов. </w:t>
      </w:r>
    </w:p>
    <w:p w:rsidR="000A5B07" w:rsidRPr="008824FA" w:rsidRDefault="000A5B07" w:rsidP="007103E5">
      <w:pPr>
        <w:tabs>
          <w:tab w:val="left" w:pos="0"/>
        </w:tabs>
        <w:spacing w:line="312" w:lineRule="auto"/>
        <w:ind w:right="-2"/>
        <w:jc w:val="both"/>
        <w:rPr>
          <w:color w:val="FF0000"/>
          <w:sz w:val="32"/>
          <w:szCs w:val="32"/>
        </w:rPr>
      </w:pPr>
    </w:p>
    <w:p w:rsidR="00421B25" w:rsidRDefault="00421B25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 w:rsidRPr="00F60A69">
        <w:rPr>
          <w:sz w:val="32"/>
          <w:szCs w:val="32"/>
        </w:rPr>
        <w:t xml:space="preserve">Далее – о формировании </w:t>
      </w:r>
      <w:r w:rsidRPr="00F60A69">
        <w:rPr>
          <w:b/>
          <w:sz w:val="32"/>
          <w:szCs w:val="32"/>
        </w:rPr>
        <w:t>местных бюджетов</w:t>
      </w:r>
      <w:r w:rsidRPr="00F60A69">
        <w:rPr>
          <w:sz w:val="32"/>
          <w:szCs w:val="32"/>
        </w:rPr>
        <w:t>.</w:t>
      </w:r>
    </w:p>
    <w:p w:rsidR="00B75A7D" w:rsidRDefault="003A4217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первую очередь отмечу, что п</w:t>
      </w:r>
      <w:r>
        <w:rPr>
          <w:sz w:val="32"/>
          <w:szCs w:val="32"/>
        </w:rPr>
        <w:t xml:space="preserve">ри необходимости внесения </w:t>
      </w:r>
      <w:r w:rsidR="00A96A10">
        <w:rPr>
          <w:sz w:val="32"/>
          <w:szCs w:val="32"/>
        </w:rPr>
        <w:t>корректировок</w:t>
      </w:r>
      <w:r>
        <w:rPr>
          <w:sz w:val="32"/>
          <w:szCs w:val="32"/>
        </w:rPr>
        <w:t xml:space="preserve"> в действующие</w:t>
      </w:r>
      <w:r>
        <w:rPr>
          <w:sz w:val="32"/>
          <w:szCs w:val="32"/>
        </w:rPr>
        <w:t xml:space="preserve"> муниципальные акты по</w:t>
      </w:r>
      <w:r>
        <w:rPr>
          <w:sz w:val="32"/>
          <w:szCs w:val="32"/>
        </w:rPr>
        <w:t xml:space="preserve"> налога</w:t>
      </w:r>
      <w:r>
        <w:rPr>
          <w:sz w:val="32"/>
          <w:szCs w:val="32"/>
        </w:rPr>
        <w:t>м</w:t>
      </w:r>
      <w:r w:rsidR="005C5435">
        <w:rPr>
          <w:sz w:val="32"/>
          <w:szCs w:val="32"/>
        </w:rPr>
        <w:t xml:space="preserve">, </w:t>
      </w:r>
      <w:r w:rsidR="001F4643">
        <w:rPr>
          <w:sz w:val="32"/>
          <w:szCs w:val="32"/>
        </w:rPr>
        <w:t xml:space="preserve">изменения </w:t>
      </w:r>
      <w:r w:rsidR="005C5435">
        <w:rPr>
          <w:sz w:val="32"/>
          <w:szCs w:val="32"/>
        </w:rPr>
        <w:t>должны быть приняты д</w:t>
      </w:r>
      <w:r>
        <w:rPr>
          <w:sz w:val="32"/>
          <w:szCs w:val="32"/>
        </w:rPr>
        <w:t>о внесения проектов местных бюджетов в представительные органы</w:t>
      </w:r>
      <w:r w:rsidR="005C5435">
        <w:rPr>
          <w:sz w:val="32"/>
          <w:szCs w:val="32"/>
        </w:rPr>
        <w:t>.</w:t>
      </w:r>
      <w:r>
        <w:rPr>
          <w:sz w:val="32"/>
          <w:szCs w:val="32"/>
        </w:rPr>
        <w:t xml:space="preserve"> Это </w:t>
      </w:r>
      <w:r w:rsidR="00A96A10">
        <w:rPr>
          <w:sz w:val="32"/>
          <w:szCs w:val="32"/>
        </w:rPr>
        <w:t xml:space="preserve">касается </w:t>
      </w:r>
      <w:r>
        <w:rPr>
          <w:sz w:val="32"/>
          <w:szCs w:val="32"/>
        </w:rPr>
        <w:t>земельн</w:t>
      </w:r>
      <w:r w:rsidR="00A96A10">
        <w:rPr>
          <w:sz w:val="32"/>
          <w:szCs w:val="32"/>
        </w:rPr>
        <w:t>ого</w:t>
      </w:r>
      <w:r>
        <w:rPr>
          <w:sz w:val="32"/>
          <w:szCs w:val="32"/>
        </w:rPr>
        <w:t xml:space="preserve"> налог</w:t>
      </w:r>
      <w:r w:rsidR="00A96A10">
        <w:rPr>
          <w:sz w:val="32"/>
          <w:szCs w:val="32"/>
        </w:rPr>
        <w:t>а</w:t>
      </w:r>
      <w:r>
        <w:rPr>
          <w:sz w:val="32"/>
          <w:szCs w:val="32"/>
        </w:rPr>
        <w:t>, налог</w:t>
      </w:r>
      <w:r w:rsidR="00A96A10">
        <w:rPr>
          <w:sz w:val="32"/>
          <w:szCs w:val="32"/>
        </w:rPr>
        <w:t>а</w:t>
      </w:r>
      <w:r>
        <w:rPr>
          <w:sz w:val="32"/>
          <w:szCs w:val="32"/>
        </w:rPr>
        <w:t xml:space="preserve"> на имущество физических лиц, а также един</w:t>
      </w:r>
      <w:r w:rsidR="00A96A10">
        <w:rPr>
          <w:sz w:val="32"/>
          <w:szCs w:val="32"/>
        </w:rPr>
        <w:t>ого</w:t>
      </w:r>
      <w:r>
        <w:rPr>
          <w:sz w:val="32"/>
          <w:szCs w:val="32"/>
        </w:rPr>
        <w:t xml:space="preserve"> налог</w:t>
      </w:r>
      <w:r w:rsidR="00A96A10">
        <w:rPr>
          <w:sz w:val="32"/>
          <w:szCs w:val="32"/>
        </w:rPr>
        <w:t>а</w:t>
      </w:r>
      <w:r>
        <w:rPr>
          <w:sz w:val="32"/>
          <w:szCs w:val="32"/>
        </w:rPr>
        <w:t xml:space="preserve"> на вмененный доход. </w:t>
      </w:r>
      <w:r w:rsidR="00B75A7D">
        <w:rPr>
          <w:sz w:val="32"/>
          <w:szCs w:val="32"/>
        </w:rPr>
        <w:t>Министерство финансов проводит мониторинг по данному вопросу.</w:t>
      </w:r>
      <w:bookmarkStart w:id="0" w:name="_GoBack"/>
      <w:bookmarkEnd w:id="0"/>
    </w:p>
    <w:p w:rsidR="00930FFD" w:rsidRPr="00930FFD" w:rsidRDefault="000A4447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отношении принятия </w:t>
      </w:r>
      <w:r w:rsidR="00FE7707">
        <w:rPr>
          <w:sz w:val="32"/>
          <w:szCs w:val="32"/>
        </w:rPr>
        <w:t>местны</w:t>
      </w:r>
      <w:r>
        <w:rPr>
          <w:sz w:val="32"/>
          <w:szCs w:val="32"/>
        </w:rPr>
        <w:t>х</w:t>
      </w:r>
      <w:r w:rsidR="00FE7707">
        <w:rPr>
          <w:sz w:val="32"/>
          <w:szCs w:val="32"/>
        </w:rPr>
        <w:t xml:space="preserve"> бюджет</w:t>
      </w:r>
      <w:r>
        <w:rPr>
          <w:sz w:val="32"/>
          <w:szCs w:val="32"/>
        </w:rPr>
        <w:t>ов необходимо сказать, что они</w:t>
      </w:r>
      <w:r w:rsidR="004D4692">
        <w:rPr>
          <w:sz w:val="32"/>
          <w:szCs w:val="32"/>
        </w:rPr>
        <w:t xml:space="preserve"> также, как и бюджет республики, </w:t>
      </w:r>
      <w:r w:rsidR="00FE7707">
        <w:rPr>
          <w:sz w:val="32"/>
          <w:szCs w:val="32"/>
        </w:rPr>
        <w:t>утверждаются</w:t>
      </w:r>
      <w:r w:rsidR="00930FFD" w:rsidRPr="00930FFD">
        <w:rPr>
          <w:sz w:val="32"/>
          <w:szCs w:val="32"/>
        </w:rPr>
        <w:t xml:space="preserve"> на 2017 год и на плановый период 2018-2019 годов.</w:t>
      </w:r>
    </w:p>
    <w:p w:rsidR="00930FFD" w:rsidRPr="00930FFD" w:rsidRDefault="00930FFD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 w:rsidRPr="00930FFD">
        <w:rPr>
          <w:sz w:val="32"/>
          <w:szCs w:val="32"/>
        </w:rPr>
        <w:t>Объемы доходов, расходов и межбюджетных трансфертов на 2017-2019 годы до муниципалитетов доведены.</w:t>
      </w:r>
    </w:p>
    <w:p w:rsidR="00930FFD" w:rsidRPr="00930FFD" w:rsidRDefault="00930FFD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 w:rsidRPr="00930FFD">
        <w:rPr>
          <w:sz w:val="32"/>
          <w:szCs w:val="32"/>
        </w:rPr>
        <w:t xml:space="preserve">Органам местного самоуправления необходимо подготовить проекты местных бюджетов. </w:t>
      </w:r>
    </w:p>
    <w:p w:rsidR="00930FFD" w:rsidRPr="00930FFD" w:rsidRDefault="00FE7707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930FFD" w:rsidRPr="00930FFD">
        <w:rPr>
          <w:sz w:val="32"/>
          <w:szCs w:val="32"/>
        </w:rPr>
        <w:t xml:space="preserve">ри утверждении решений о местных бюджетах на 2017-2019 годы на муниципальных сессиях необходимо придерживаться согласованных в Минфине показателей по доходам и расходам и принять местные бюджеты без дефицита. </w:t>
      </w:r>
    </w:p>
    <w:p w:rsidR="00930FFD" w:rsidRPr="00930FFD" w:rsidRDefault="00930FFD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 w:rsidRPr="00930FFD">
        <w:rPr>
          <w:sz w:val="32"/>
          <w:szCs w:val="32"/>
        </w:rPr>
        <w:t xml:space="preserve">Рекомендуется принять местные бюджеты на предстоящий трехлетний период до </w:t>
      </w:r>
      <w:r w:rsidR="00EA3336">
        <w:rPr>
          <w:sz w:val="32"/>
          <w:szCs w:val="32"/>
        </w:rPr>
        <w:t>середины д</w:t>
      </w:r>
      <w:r w:rsidRPr="00930FFD">
        <w:rPr>
          <w:sz w:val="32"/>
          <w:szCs w:val="32"/>
        </w:rPr>
        <w:t xml:space="preserve">екабря </w:t>
      </w:r>
      <w:r w:rsidR="00EA3336">
        <w:rPr>
          <w:sz w:val="32"/>
          <w:szCs w:val="32"/>
        </w:rPr>
        <w:t>текущего</w:t>
      </w:r>
      <w:r w:rsidRPr="00930FFD">
        <w:rPr>
          <w:sz w:val="32"/>
          <w:szCs w:val="32"/>
        </w:rPr>
        <w:t xml:space="preserve"> года.</w:t>
      </w:r>
    </w:p>
    <w:p w:rsidR="00930FFD" w:rsidRPr="00930FFD" w:rsidRDefault="00930FFD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 w:rsidRPr="00930FFD">
        <w:rPr>
          <w:sz w:val="32"/>
          <w:szCs w:val="32"/>
        </w:rPr>
        <w:t>Здесь обращаю внимание глав районов, городов на необходимость строгого соблюдения бюджетного законодательства при подготовке, утверждении и исполнении решений о местных бюджетах.</w:t>
      </w:r>
    </w:p>
    <w:p w:rsidR="00930FFD" w:rsidRPr="00930FFD" w:rsidRDefault="00930FFD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  <w:r w:rsidRPr="00930FFD">
        <w:rPr>
          <w:sz w:val="32"/>
          <w:szCs w:val="32"/>
        </w:rPr>
        <w:t xml:space="preserve">В период непосредственного формирования и исполнения местных бюджетов на 2017-2019 годы Министерством финансов будет продолжен мониторинг соблюдения бюджетного законодательства по всем типам муниципальных образований.  </w:t>
      </w:r>
    </w:p>
    <w:p w:rsidR="00930FFD" w:rsidRPr="001B4209" w:rsidRDefault="00930FFD" w:rsidP="007103E5">
      <w:pPr>
        <w:pStyle w:val="1"/>
        <w:suppressAutoHyphens/>
        <w:spacing w:line="312" w:lineRule="auto"/>
        <w:ind w:firstLine="709"/>
        <w:jc w:val="both"/>
        <w:rPr>
          <w:szCs w:val="28"/>
        </w:rPr>
      </w:pPr>
      <w:r w:rsidRPr="001B4209">
        <w:rPr>
          <w:szCs w:val="28"/>
        </w:rPr>
        <w:t xml:space="preserve"> </w:t>
      </w:r>
    </w:p>
    <w:p w:rsidR="00930FFD" w:rsidRPr="00F60A69" w:rsidRDefault="00930FFD" w:rsidP="007103E5">
      <w:pPr>
        <w:tabs>
          <w:tab w:val="left" w:pos="0"/>
        </w:tabs>
        <w:spacing w:line="312" w:lineRule="auto"/>
        <w:ind w:right="-2" w:firstLine="567"/>
        <w:jc w:val="both"/>
        <w:rPr>
          <w:sz w:val="32"/>
          <w:szCs w:val="32"/>
        </w:rPr>
      </w:pPr>
    </w:p>
    <w:p w:rsidR="00103D40" w:rsidRPr="00930FFD" w:rsidRDefault="008E00FF" w:rsidP="007103E5">
      <w:pPr>
        <w:tabs>
          <w:tab w:val="left" w:pos="0"/>
        </w:tabs>
        <w:suppressAutoHyphens/>
        <w:spacing w:line="312" w:lineRule="auto"/>
        <w:ind w:right="-2" w:firstLine="709"/>
        <w:contextualSpacing/>
        <w:jc w:val="both"/>
        <w:rPr>
          <w:sz w:val="32"/>
          <w:szCs w:val="32"/>
        </w:rPr>
      </w:pPr>
      <w:r w:rsidRPr="00930FFD">
        <w:rPr>
          <w:sz w:val="32"/>
          <w:szCs w:val="32"/>
        </w:rPr>
        <w:t xml:space="preserve">В заключение своего выступления отмечу, что </w:t>
      </w:r>
      <w:r w:rsidR="000D64EE" w:rsidRPr="00930FFD">
        <w:rPr>
          <w:sz w:val="32"/>
          <w:szCs w:val="32"/>
        </w:rPr>
        <w:t>в текущем и следующем финансовом году</w:t>
      </w:r>
      <w:r w:rsidR="009261DF" w:rsidRPr="00930FFD">
        <w:rPr>
          <w:sz w:val="32"/>
          <w:szCs w:val="32"/>
        </w:rPr>
        <w:t xml:space="preserve"> фактическое исполнение</w:t>
      </w:r>
      <w:r w:rsidRPr="00930FFD">
        <w:rPr>
          <w:sz w:val="32"/>
          <w:szCs w:val="32"/>
        </w:rPr>
        <w:t xml:space="preserve"> </w:t>
      </w:r>
      <w:r w:rsidR="00E33F66" w:rsidRPr="00930FFD">
        <w:rPr>
          <w:sz w:val="32"/>
          <w:szCs w:val="32"/>
        </w:rPr>
        <w:t xml:space="preserve">бюджета </w:t>
      </w:r>
      <w:r w:rsidR="009261DF" w:rsidRPr="00930FFD">
        <w:rPr>
          <w:sz w:val="32"/>
          <w:szCs w:val="32"/>
        </w:rPr>
        <w:t xml:space="preserve">будет </w:t>
      </w:r>
      <w:r w:rsidR="000D64EE" w:rsidRPr="00930FFD">
        <w:rPr>
          <w:sz w:val="32"/>
          <w:szCs w:val="32"/>
        </w:rPr>
        <w:t xml:space="preserve">крайне напряженным и сложным. </w:t>
      </w:r>
      <w:r w:rsidR="008A5D9F" w:rsidRPr="00930FFD">
        <w:rPr>
          <w:sz w:val="32"/>
          <w:szCs w:val="32"/>
        </w:rPr>
        <w:t>Поэтому</w:t>
      </w:r>
      <w:r w:rsidR="00C6696C" w:rsidRPr="00930FFD">
        <w:rPr>
          <w:sz w:val="32"/>
          <w:szCs w:val="32"/>
        </w:rPr>
        <w:t>,</w:t>
      </w:r>
      <w:r w:rsidR="008A5D9F" w:rsidRPr="00930FFD">
        <w:rPr>
          <w:sz w:val="32"/>
          <w:szCs w:val="32"/>
        </w:rPr>
        <w:t xml:space="preserve"> за оставше</w:t>
      </w:r>
      <w:r w:rsidRPr="00930FFD">
        <w:rPr>
          <w:sz w:val="32"/>
          <w:szCs w:val="32"/>
        </w:rPr>
        <w:t xml:space="preserve">еся </w:t>
      </w:r>
      <w:r w:rsidR="008A5D9F" w:rsidRPr="00930FFD">
        <w:rPr>
          <w:sz w:val="32"/>
          <w:szCs w:val="32"/>
        </w:rPr>
        <w:t>время</w:t>
      </w:r>
      <w:r w:rsidR="00C6696C" w:rsidRPr="00930FFD">
        <w:rPr>
          <w:sz w:val="32"/>
          <w:szCs w:val="32"/>
        </w:rPr>
        <w:t>,</w:t>
      </w:r>
      <w:r w:rsidRPr="00930FFD">
        <w:rPr>
          <w:sz w:val="32"/>
          <w:szCs w:val="32"/>
        </w:rPr>
        <w:t xml:space="preserve"> нам совместно с министерствами, ведомствами и органами местного самоуправления необходимо обеспечить качественное исполнение бюджета текущего года, усилить работу по сбору доходов, </w:t>
      </w:r>
      <w:r w:rsidR="009B6B96">
        <w:rPr>
          <w:sz w:val="32"/>
          <w:szCs w:val="32"/>
        </w:rPr>
        <w:t xml:space="preserve">максимально сократить задолженность по </w:t>
      </w:r>
      <w:r w:rsidR="002D5E72">
        <w:rPr>
          <w:sz w:val="32"/>
          <w:szCs w:val="32"/>
        </w:rPr>
        <w:t>налог</w:t>
      </w:r>
      <w:r w:rsidR="009B6B96">
        <w:rPr>
          <w:sz w:val="32"/>
          <w:szCs w:val="32"/>
        </w:rPr>
        <w:t xml:space="preserve">ам, </w:t>
      </w:r>
      <w:r w:rsidR="002D5E72">
        <w:rPr>
          <w:sz w:val="32"/>
          <w:szCs w:val="32"/>
        </w:rPr>
        <w:t xml:space="preserve">провести работу по мобилизации имущественных налогов по мере поступления уведомлений, </w:t>
      </w:r>
      <w:r w:rsidRPr="00930FFD">
        <w:rPr>
          <w:sz w:val="32"/>
          <w:szCs w:val="32"/>
        </w:rPr>
        <w:t>наиболее рационально и эффективно использовать средства расходной части, включая бюд</w:t>
      </w:r>
      <w:r w:rsidR="00C6696C" w:rsidRPr="00930FFD">
        <w:rPr>
          <w:sz w:val="32"/>
          <w:szCs w:val="32"/>
        </w:rPr>
        <w:t>жетные и внебюджетные источники</w:t>
      </w:r>
      <w:r w:rsidR="002D5E72">
        <w:rPr>
          <w:sz w:val="32"/>
          <w:szCs w:val="32"/>
        </w:rPr>
        <w:t>, обеспечить эффективное и полное использование федеральных средств</w:t>
      </w:r>
      <w:r w:rsidR="00C6696C" w:rsidRPr="00930FFD">
        <w:rPr>
          <w:sz w:val="32"/>
          <w:szCs w:val="32"/>
        </w:rPr>
        <w:t>. Результатом этих мероприятий должно стать завершение</w:t>
      </w:r>
      <w:r w:rsidRPr="00930FFD">
        <w:rPr>
          <w:sz w:val="32"/>
          <w:szCs w:val="32"/>
        </w:rPr>
        <w:t xml:space="preserve"> год</w:t>
      </w:r>
      <w:r w:rsidR="00C6696C" w:rsidRPr="00930FFD">
        <w:rPr>
          <w:sz w:val="32"/>
          <w:szCs w:val="32"/>
        </w:rPr>
        <w:t>а</w:t>
      </w:r>
      <w:r w:rsidRPr="00930FFD">
        <w:rPr>
          <w:sz w:val="32"/>
          <w:szCs w:val="32"/>
        </w:rPr>
        <w:t xml:space="preserve"> без долгов</w:t>
      </w:r>
      <w:r w:rsidR="002D5E72">
        <w:rPr>
          <w:sz w:val="32"/>
          <w:szCs w:val="32"/>
        </w:rPr>
        <w:t>, полное и эффективное освоение бюджетных средств</w:t>
      </w:r>
      <w:r w:rsidR="00C6696C" w:rsidRPr="00930FFD">
        <w:rPr>
          <w:sz w:val="32"/>
          <w:szCs w:val="32"/>
        </w:rPr>
        <w:t xml:space="preserve">. Одновременно необходимо </w:t>
      </w:r>
      <w:r w:rsidRPr="00930FFD">
        <w:rPr>
          <w:sz w:val="32"/>
          <w:szCs w:val="32"/>
        </w:rPr>
        <w:t>своеврем</w:t>
      </w:r>
      <w:r w:rsidR="00A70BF8" w:rsidRPr="00930FFD">
        <w:rPr>
          <w:sz w:val="32"/>
          <w:szCs w:val="32"/>
        </w:rPr>
        <w:t xml:space="preserve">енно </w:t>
      </w:r>
      <w:r w:rsidR="00940887" w:rsidRPr="00930FFD">
        <w:rPr>
          <w:sz w:val="32"/>
          <w:szCs w:val="32"/>
        </w:rPr>
        <w:t xml:space="preserve">и качественно сформировать и </w:t>
      </w:r>
      <w:r w:rsidR="00A70BF8" w:rsidRPr="00930FFD">
        <w:rPr>
          <w:sz w:val="32"/>
          <w:szCs w:val="32"/>
        </w:rPr>
        <w:t xml:space="preserve">принять </w:t>
      </w:r>
      <w:r w:rsidR="00940887" w:rsidRPr="00930FFD">
        <w:rPr>
          <w:sz w:val="32"/>
          <w:szCs w:val="32"/>
        </w:rPr>
        <w:t xml:space="preserve">местные </w:t>
      </w:r>
      <w:r w:rsidR="00A11124" w:rsidRPr="00930FFD">
        <w:rPr>
          <w:sz w:val="32"/>
          <w:szCs w:val="32"/>
        </w:rPr>
        <w:t>бюджеты на 201</w:t>
      </w:r>
      <w:r w:rsidR="00930FFD">
        <w:rPr>
          <w:sz w:val="32"/>
          <w:szCs w:val="32"/>
        </w:rPr>
        <w:t>7</w:t>
      </w:r>
      <w:r w:rsidR="009B6B96">
        <w:rPr>
          <w:sz w:val="32"/>
          <w:szCs w:val="32"/>
        </w:rPr>
        <w:t xml:space="preserve"> год и плановый период 2018-2019</w:t>
      </w:r>
      <w:r w:rsidR="00A11124" w:rsidRPr="00930FFD">
        <w:rPr>
          <w:sz w:val="32"/>
          <w:szCs w:val="32"/>
        </w:rPr>
        <w:t xml:space="preserve"> год</w:t>
      </w:r>
      <w:r w:rsidR="009B6B96">
        <w:rPr>
          <w:sz w:val="32"/>
          <w:szCs w:val="32"/>
        </w:rPr>
        <w:t>ов</w:t>
      </w:r>
      <w:r w:rsidRPr="00930FFD">
        <w:rPr>
          <w:sz w:val="32"/>
          <w:szCs w:val="32"/>
        </w:rPr>
        <w:t xml:space="preserve">. </w:t>
      </w:r>
    </w:p>
    <w:p w:rsidR="00103D40" w:rsidRPr="008824FA" w:rsidRDefault="00103D40" w:rsidP="00103D40">
      <w:pPr>
        <w:suppressAutoHyphens/>
        <w:spacing w:line="288" w:lineRule="auto"/>
        <w:ind w:right="-2" w:firstLine="709"/>
        <w:contextualSpacing/>
        <w:jc w:val="both"/>
        <w:rPr>
          <w:color w:val="FF0000"/>
          <w:sz w:val="32"/>
          <w:szCs w:val="32"/>
        </w:rPr>
      </w:pPr>
    </w:p>
    <w:p w:rsidR="001A680E" w:rsidRPr="008824FA" w:rsidRDefault="008A5D9F" w:rsidP="00103D40">
      <w:pPr>
        <w:suppressAutoHyphens/>
        <w:spacing w:line="288" w:lineRule="auto"/>
        <w:ind w:right="-2" w:firstLine="709"/>
        <w:contextualSpacing/>
        <w:jc w:val="both"/>
        <w:rPr>
          <w:sz w:val="32"/>
          <w:szCs w:val="32"/>
        </w:rPr>
      </w:pPr>
      <w:r w:rsidRPr="008824FA">
        <w:rPr>
          <w:sz w:val="32"/>
          <w:szCs w:val="32"/>
        </w:rPr>
        <w:t>Благодарю за внимание.</w:t>
      </w:r>
    </w:p>
    <w:sectPr w:rsidR="001A680E" w:rsidRPr="008824FA" w:rsidSect="00B62371">
      <w:footerReference w:type="default" r:id="rId8"/>
      <w:pgSz w:w="11906" w:h="16838" w:code="9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DD" w:rsidRDefault="003153DD" w:rsidP="000931E6">
      <w:r>
        <w:separator/>
      </w:r>
    </w:p>
  </w:endnote>
  <w:endnote w:type="continuationSeparator" w:id="0">
    <w:p w:rsidR="003153DD" w:rsidRDefault="003153DD" w:rsidP="0009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374709"/>
      <w:docPartObj>
        <w:docPartGallery w:val="Page Numbers (Bottom of Page)"/>
        <w:docPartUnique/>
      </w:docPartObj>
    </w:sdtPr>
    <w:sdtEndPr/>
    <w:sdtContent>
      <w:p w:rsidR="003153DD" w:rsidRDefault="00E33F6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A1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53DD" w:rsidRDefault="003153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DD" w:rsidRDefault="003153DD" w:rsidP="000931E6">
      <w:r>
        <w:separator/>
      </w:r>
    </w:p>
  </w:footnote>
  <w:footnote w:type="continuationSeparator" w:id="0">
    <w:p w:rsidR="003153DD" w:rsidRDefault="003153DD" w:rsidP="0009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576"/>
    <w:multiLevelType w:val="hybridMultilevel"/>
    <w:tmpl w:val="7B2CE7FE"/>
    <w:lvl w:ilvl="0" w:tplc="DEC23C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B3EF4"/>
    <w:multiLevelType w:val="hybridMultilevel"/>
    <w:tmpl w:val="78F27F46"/>
    <w:lvl w:ilvl="0" w:tplc="45B0F73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8779D1"/>
    <w:multiLevelType w:val="hybridMultilevel"/>
    <w:tmpl w:val="9D30D256"/>
    <w:lvl w:ilvl="0" w:tplc="80629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6"/>
    <w:rsid w:val="000008FF"/>
    <w:rsid w:val="0000163C"/>
    <w:rsid w:val="0000234C"/>
    <w:rsid w:val="000038BC"/>
    <w:rsid w:val="00004639"/>
    <w:rsid w:val="00005350"/>
    <w:rsid w:val="00005678"/>
    <w:rsid w:val="00005C40"/>
    <w:rsid w:val="00006744"/>
    <w:rsid w:val="000067CC"/>
    <w:rsid w:val="000106FB"/>
    <w:rsid w:val="00010756"/>
    <w:rsid w:val="000107A6"/>
    <w:rsid w:val="00010AE0"/>
    <w:rsid w:val="00010FCE"/>
    <w:rsid w:val="00011B4C"/>
    <w:rsid w:val="00012FBD"/>
    <w:rsid w:val="000137D5"/>
    <w:rsid w:val="00014AE6"/>
    <w:rsid w:val="00014D9F"/>
    <w:rsid w:val="00014E18"/>
    <w:rsid w:val="00016FD6"/>
    <w:rsid w:val="000178EB"/>
    <w:rsid w:val="00020FEB"/>
    <w:rsid w:val="0002108B"/>
    <w:rsid w:val="00021C8F"/>
    <w:rsid w:val="00021DFB"/>
    <w:rsid w:val="000221BB"/>
    <w:rsid w:val="00022202"/>
    <w:rsid w:val="00022760"/>
    <w:rsid w:val="00023820"/>
    <w:rsid w:val="00023A1C"/>
    <w:rsid w:val="00023EF0"/>
    <w:rsid w:val="0002422C"/>
    <w:rsid w:val="00025B37"/>
    <w:rsid w:val="00026012"/>
    <w:rsid w:val="0002653D"/>
    <w:rsid w:val="00026F2F"/>
    <w:rsid w:val="00027B77"/>
    <w:rsid w:val="00030350"/>
    <w:rsid w:val="000303CC"/>
    <w:rsid w:val="00030FD6"/>
    <w:rsid w:val="000311BB"/>
    <w:rsid w:val="0003122D"/>
    <w:rsid w:val="00031F19"/>
    <w:rsid w:val="0003243E"/>
    <w:rsid w:val="0003296C"/>
    <w:rsid w:val="00032A43"/>
    <w:rsid w:val="00032C70"/>
    <w:rsid w:val="000330FC"/>
    <w:rsid w:val="0003356B"/>
    <w:rsid w:val="00033E0F"/>
    <w:rsid w:val="00033EEE"/>
    <w:rsid w:val="00034022"/>
    <w:rsid w:val="0003422F"/>
    <w:rsid w:val="00034B49"/>
    <w:rsid w:val="00034BF9"/>
    <w:rsid w:val="0003501D"/>
    <w:rsid w:val="00035694"/>
    <w:rsid w:val="000357BA"/>
    <w:rsid w:val="00037055"/>
    <w:rsid w:val="0003725A"/>
    <w:rsid w:val="00037B1D"/>
    <w:rsid w:val="000400CD"/>
    <w:rsid w:val="00040879"/>
    <w:rsid w:val="00040AE8"/>
    <w:rsid w:val="00040CBB"/>
    <w:rsid w:val="0004106A"/>
    <w:rsid w:val="000418ED"/>
    <w:rsid w:val="000419E8"/>
    <w:rsid w:val="00041A47"/>
    <w:rsid w:val="0004252A"/>
    <w:rsid w:val="00042B5D"/>
    <w:rsid w:val="00043134"/>
    <w:rsid w:val="0004413D"/>
    <w:rsid w:val="00044511"/>
    <w:rsid w:val="00044A23"/>
    <w:rsid w:val="00044FF4"/>
    <w:rsid w:val="00045B3B"/>
    <w:rsid w:val="000471D9"/>
    <w:rsid w:val="000517A5"/>
    <w:rsid w:val="000522E3"/>
    <w:rsid w:val="000529E5"/>
    <w:rsid w:val="00052AF2"/>
    <w:rsid w:val="00052BA2"/>
    <w:rsid w:val="000536DD"/>
    <w:rsid w:val="00053890"/>
    <w:rsid w:val="000549D5"/>
    <w:rsid w:val="000556F6"/>
    <w:rsid w:val="00055EE5"/>
    <w:rsid w:val="00056088"/>
    <w:rsid w:val="0005666D"/>
    <w:rsid w:val="00056E28"/>
    <w:rsid w:val="000574A7"/>
    <w:rsid w:val="00057FE7"/>
    <w:rsid w:val="000600CC"/>
    <w:rsid w:val="0006078B"/>
    <w:rsid w:val="00062FA0"/>
    <w:rsid w:val="000632D3"/>
    <w:rsid w:val="00063DCC"/>
    <w:rsid w:val="0006484A"/>
    <w:rsid w:val="000649E3"/>
    <w:rsid w:val="00064D15"/>
    <w:rsid w:val="00064D4F"/>
    <w:rsid w:val="00065109"/>
    <w:rsid w:val="00065D73"/>
    <w:rsid w:val="00065EB7"/>
    <w:rsid w:val="00066A81"/>
    <w:rsid w:val="00066B40"/>
    <w:rsid w:val="00066FF3"/>
    <w:rsid w:val="000675AC"/>
    <w:rsid w:val="00067692"/>
    <w:rsid w:val="000679D1"/>
    <w:rsid w:val="00070951"/>
    <w:rsid w:val="00070D7F"/>
    <w:rsid w:val="000714AB"/>
    <w:rsid w:val="000719DA"/>
    <w:rsid w:val="00071B6D"/>
    <w:rsid w:val="000724C2"/>
    <w:rsid w:val="00072B2D"/>
    <w:rsid w:val="00073923"/>
    <w:rsid w:val="00073C73"/>
    <w:rsid w:val="00073CFD"/>
    <w:rsid w:val="00073FE0"/>
    <w:rsid w:val="00074267"/>
    <w:rsid w:val="00075501"/>
    <w:rsid w:val="00075C91"/>
    <w:rsid w:val="00076D89"/>
    <w:rsid w:val="0007775F"/>
    <w:rsid w:val="000778EE"/>
    <w:rsid w:val="00080BEB"/>
    <w:rsid w:val="000812E5"/>
    <w:rsid w:val="00081443"/>
    <w:rsid w:val="0008182A"/>
    <w:rsid w:val="00082115"/>
    <w:rsid w:val="00082A50"/>
    <w:rsid w:val="00083855"/>
    <w:rsid w:val="00083A43"/>
    <w:rsid w:val="00083AB4"/>
    <w:rsid w:val="00083CB0"/>
    <w:rsid w:val="00084B9B"/>
    <w:rsid w:val="0008596E"/>
    <w:rsid w:val="00086158"/>
    <w:rsid w:val="000862B7"/>
    <w:rsid w:val="0008653E"/>
    <w:rsid w:val="000867CD"/>
    <w:rsid w:val="00086D97"/>
    <w:rsid w:val="00087324"/>
    <w:rsid w:val="0008758C"/>
    <w:rsid w:val="00087E0A"/>
    <w:rsid w:val="0009008F"/>
    <w:rsid w:val="00090472"/>
    <w:rsid w:val="00090577"/>
    <w:rsid w:val="00090646"/>
    <w:rsid w:val="000910C0"/>
    <w:rsid w:val="00092763"/>
    <w:rsid w:val="00092ADB"/>
    <w:rsid w:val="000931E6"/>
    <w:rsid w:val="0009484A"/>
    <w:rsid w:val="000959CD"/>
    <w:rsid w:val="000961C8"/>
    <w:rsid w:val="00096218"/>
    <w:rsid w:val="000962D7"/>
    <w:rsid w:val="00096FAC"/>
    <w:rsid w:val="00097C62"/>
    <w:rsid w:val="000A0657"/>
    <w:rsid w:val="000A2106"/>
    <w:rsid w:val="000A21F5"/>
    <w:rsid w:val="000A2AF1"/>
    <w:rsid w:val="000A35E0"/>
    <w:rsid w:val="000A3673"/>
    <w:rsid w:val="000A36C1"/>
    <w:rsid w:val="000A4447"/>
    <w:rsid w:val="000A47AB"/>
    <w:rsid w:val="000A5190"/>
    <w:rsid w:val="000A5260"/>
    <w:rsid w:val="000A581C"/>
    <w:rsid w:val="000A5B07"/>
    <w:rsid w:val="000A65DC"/>
    <w:rsid w:val="000A6D53"/>
    <w:rsid w:val="000A7471"/>
    <w:rsid w:val="000A7EFF"/>
    <w:rsid w:val="000B1EAB"/>
    <w:rsid w:val="000B1FCD"/>
    <w:rsid w:val="000B2404"/>
    <w:rsid w:val="000B241C"/>
    <w:rsid w:val="000B26FA"/>
    <w:rsid w:val="000B276A"/>
    <w:rsid w:val="000B373C"/>
    <w:rsid w:val="000B3AA8"/>
    <w:rsid w:val="000B4598"/>
    <w:rsid w:val="000B49C9"/>
    <w:rsid w:val="000B5366"/>
    <w:rsid w:val="000B670D"/>
    <w:rsid w:val="000B6FA2"/>
    <w:rsid w:val="000B75FA"/>
    <w:rsid w:val="000C036F"/>
    <w:rsid w:val="000C0CE1"/>
    <w:rsid w:val="000C0D23"/>
    <w:rsid w:val="000C0D45"/>
    <w:rsid w:val="000C131D"/>
    <w:rsid w:val="000C3990"/>
    <w:rsid w:val="000C60C9"/>
    <w:rsid w:val="000C650D"/>
    <w:rsid w:val="000C69DD"/>
    <w:rsid w:val="000C6E0D"/>
    <w:rsid w:val="000C710A"/>
    <w:rsid w:val="000C7342"/>
    <w:rsid w:val="000C7BE7"/>
    <w:rsid w:val="000C7CD0"/>
    <w:rsid w:val="000D02FC"/>
    <w:rsid w:val="000D069E"/>
    <w:rsid w:val="000D176E"/>
    <w:rsid w:val="000D1BCC"/>
    <w:rsid w:val="000D2C3E"/>
    <w:rsid w:val="000D2E61"/>
    <w:rsid w:val="000D31B2"/>
    <w:rsid w:val="000D32F7"/>
    <w:rsid w:val="000D36E9"/>
    <w:rsid w:val="000D4F17"/>
    <w:rsid w:val="000D5022"/>
    <w:rsid w:val="000D57B6"/>
    <w:rsid w:val="000D5D9D"/>
    <w:rsid w:val="000D64EE"/>
    <w:rsid w:val="000D6671"/>
    <w:rsid w:val="000D6BAB"/>
    <w:rsid w:val="000D6E2F"/>
    <w:rsid w:val="000D754F"/>
    <w:rsid w:val="000D77A5"/>
    <w:rsid w:val="000D78D9"/>
    <w:rsid w:val="000D7910"/>
    <w:rsid w:val="000D7C47"/>
    <w:rsid w:val="000D7E69"/>
    <w:rsid w:val="000E000A"/>
    <w:rsid w:val="000E0516"/>
    <w:rsid w:val="000E09C1"/>
    <w:rsid w:val="000E0FD3"/>
    <w:rsid w:val="000E172B"/>
    <w:rsid w:val="000E1EDF"/>
    <w:rsid w:val="000E23EE"/>
    <w:rsid w:val="000E2D14"/>
    <w:rsid w:val="000E3154"/>
    <w:rsid w:val="000E38B4"/>
    <w:rsid w:val="000E45A4"/>
    <w:rsid w:val="000E4C11"/>
    <w:rsid w:val="000E52A9"/>
    <w:rsid w:val="000E5872"/>
    <w:rsid w:val="000E7667"/>
    <w:rsid w:val="000F0195"/>
    <w:rsid w:val="000F04F6"/>
    <w:rsid w:val="000F06F9"/>
    <w:rsid w:val="000F0750"/>
    <w:rsid w:val="000F07AF"/>
    <w:rsid w:val="000F175E"/>
    <w:rsid w:val="000F33EF"/>
    <w:rsid w:val="000F3675"/>
    <w:rsid w:val="000F5330"/>
    <w:rsid w:val="000F6640"/>
    <w:rsid w:val="000F6D91"/>
    <w:rsid w:val="00101AC8"/>
    <w:rsid w:val="00102298"/>
    <w:rsid w:val="001028E3"/>
    <w:rsid w:val="001029F8"/>
    <w:rsid w:val="00102AD7"/>
    <w:rsid w:val="00103378"/>
    <w:rsid w:val="00103486"/>
    <w:rsid w:val="00103491"/>
    <w:rsid w:val="001034BE"/>
    <w:rsid w:val="00103633"/>
    <w:rsid w:val="00103D40"/>
    <w:rsid w:val="00105F0B"/>
    <w:rsid w:val="00106262"/>
    <w:rsid w:val="001064DB"/>
    <w:rsid w:val="00106557"/>
    <w:rsid w:val="00106B0E"/>
    <w:rsid w:val="00106C94"/>
    <w:rsid w:val="00107467"/>
    <w:rsid w:val="0010799C"/>
    <w:rsid w:val="0011050D"/>
    <w:rsid w:val="00110E51"/>
    <w:rsid w:val="0011272C"/>
    <w:rsid w:val="00113750"/>
    <w:rsid w:val="001148BF"/>
    <w:rsid w:val="001149E2"/>
    <w:rsid w:val="00116201"/>
    <w:rsid w:val="001168BA"/>
    <w:rsid w:val="001171D1"/>
    <w:rsid w:val="00117542"/>
    <w:rsid w:val="00117B3F"/>
    <w:rsid w:val="00117E2F"/>
    <w:rsid w:val="001206BE"/>
    <w:rsid w:val="0012084F"/>
    <w:rsid w:val="00121B50"/>
    <w:rsid w:val="00122A0B"/>
    <w:rsid w:val="00123EDB"/>
    <w:rsid w:val="0012553D"/>
    <w:rsid w:val="00125831"/>
    <w:rsid w:val="00126052"/>
    <w:rsid w:val="001261F9"/>
    <w:rsid w:val="001265EE"/>
    <w:rsid w:val="001266D7"/>
    <w:rsid w:val="00126841"/>
    <w:rsid w:val="00127451"/>
    <w:rsid w:val="00127960"/>
    <w:rsid w:val="001303C5"/>
    <w:rsid w:val="00130804"/>
    <w:rsid w:val="001332D1"/>
    <w:rsid w:val="00133DAF"/>
    <w:rsid w:val="00133E00"/>
    <w:rsid w:val="0013443F"/>
    <w:rsid w:val="00134517"/>
    <w:rsid w:val="00134808"/>
    <w:rsid w:val="00135174"/>
    <w:rsid w:val="0013539B"/>
    <w:rsid w:val="00135783"/>
    <w:rsid w:val="00135DC3"/>
    <w:rsid w:val="001366FD"/>
    <w:rsid w:val="001367BA"/>
    <w:rsid w:val="0013691B"/>
    <w:rsid w:val="00136F14"/>
    <w:rsid w:val="00137864"/>
    <w:rsid w:val="00137B68"/>
    <w:rsid w:val="00137D6D"/>
    <w:rsid w:val="001407C8"/>
    <w:rsid w:val="00140DA6"/>
    <w:rsid w:val="00141092"/>
    <w:rsid w:val="00141896"/>
    <w:rsid w:val="00141BE4"/>
    <w:rsid w:val="00142333"/>
    <w:rsid w:val="001423FD"/>
    <w:rsid w:val="0014324B"/>
    <w:rsid w:val="0014351D"/>
    <w:rsid w:val="00144EEA"/>
    <w:rsid w:val="0014502F"/>
    <w:rsid w:val="001453C0"/>
    <w:rsid w:val="0014561F"/>
    <w:rsid w:val="00145C28"/>
    <w:rsid w:val="00145C7C"/>
    <w:rsid w:val="001463DB"/>
    <w:rsid w:val="00146F44"/>
    <w:rsid w:val="00146F9F"/>
    <w:rsid w:val="001478CC"/>
    <w:rsid w:val="001519DF"/>
    <w:rsid w:val="001522E4"/>
    <w:rsid w:val="00154888"/>
    <w:rsid w:val="00154E0A"/>
    <w:rsid w:val="00154E56"/>
    <w:rsid w:val="001554A3"/>
    <w:rsid w:val="00155671"/>
    <w:rsid w:val="00155712"/>
    <w:rsid w:val="001559C0"/>
    <w:rsid w:val="00155A5C"/>
    <w:rsid w:val="001562BF"/>
    <w:rsid w:val="0015646E"/>
    <w:rsid w:val="00156488"/>
    <w:rsid w:val="00156601"/>
    <w:rsid w:val="00156624"/>
    <w:rsid w:val="00156A5F"/>
    <w:rsid w:val="001571E2"/>
    <w:rsid w:val="00157B55"/>
    <w:rsid w:val="00157E0E"/>
    <w:rsid w:val="00157E19"/>
    <w:rsid w:val="0016048E"/>
    <w:rsid w:val="00160758"/>
    <w:rsid w:val="00160E6D"/>
    <w:rsid w:val="001610AD"/>
    <w:rsid w:val="0016140B"/>
    <w:rsid w:val="0016209E"/>
    <w:rsid w:val="001623E0"/>
    <w:rsid w:val="001624E6"/>
    <w:rsid w:val="0016253E"/>
    <w:rsid w:val="00162A16"/>
    <w:rsid w:val="00162B57"/>
    <w:rsid w:val="0016352A"/>
    <w:rsid w:val="00163C8B"/>
    <w:rsid w:val="00164CF5"/>
    <w:rsid w:val="00165906"/>
    <w:rsid w:val="001659B2"/>
    <w:rsid w:val="00166E03"/>
    <w:rsid w:val="001678AF"/>
    <w:rsid w:val="0017027D"/>
    <w:rsid w:val="00170649"/>
    <w:rsid w:val="001721DE"/>
    <w:rsid w:val="0017245F"/>
    <w:rsid w:val="00172F10"/>
    <w:rsid w:val="0017363E"/>
    <w:rsid w:val="00173741"/>
    <w:rsid w:val="0017376B"/>
    <w:rsid w:val="0017497C"/>
    <w:rsid w:val="00174DE1"/>
    <w:rsid w:val="001756C5"/>
    <w:rsid w:val="001756F4"/>
    <w:rsid w:val="0017726E"/>
    <w:rsid w:val="00177861"/>
    <w:rsid w:val="00180541"/>
    <w:rsid w:val="0018180A"/>
    <w:rsid w:val="00182C8F"/>
    <w:rsid w:val="001835B2"/>
    <w:rsid w:val="001837A7"/>
    <w:rsid w:val="00184FA4"/>
    <w:rsid w:val="001856B7"/>
    <w:rsid w:val="001861EC"/>
    <w:rsid w:val="001866FA"/>
    <w:rsid w:val="00186751"/>
    <w:rsid w:val="00186DFF"/>
    <w:rsid w:val="001871BF"/>
    <w:rsid w:val="00187B22"/>
    <w:rsid w:val="001909C4"/>
    <w:rsid w:val="00190C0B"/>
    <w:rsid w:val="00190DFA"/>
    <w:rsid w:val="00191525"/>
    <w:rsid w:val="0019230B"/>
    <w:rsid w:val="001926BD"/>
    <w:rsid w:val="00192BA2"/>
    <w:rsid w:val="001930C4"/>
    <w:rsid w:val="00193268"/>
    <w:rsid w:val="00193633"/>
    <w:rsid w:val="00193E6F"/>
    <w:rsid w:val="00193F31"/>
    <w:rsid w:val="00193F9D"/>
    <w:rsid w:val="001956D5"/>
    <w:rsid w:val="001957D3"/>
    <w:rsid w:val="00195B88"/>
    <w:rsid w:val="00195D5B"/>
    <w:rsid w:val="0019666A"/>
    <w:rsid w:val="00197015"/>
    <w:rsid w:val="001976A0"/>
    <w:rsid w:val="001977AF"/>
    <w:rsid w:val="00197F56"/>
    <w:rsid w:val="00197FAE"/>
    <w:rsid w:val="001A0876"/>
    <w:rsid w:val="001A117E"/>
    <w:rsid w:val="001A2033"/>
    <w:rsid w:val="001A2B22"/>
    <w:rsid w:val="001A2BCC"/>
    <w:rsid w:val="001A2C97"/>
    <w:rsid w:val="001A341F"/>
    <w:rsid w:val="001A3513"/>
    <w:rsid w:val="001A3985"/>
    <w:rsid w:val="001A4862"/>
    <w:rsid w:val="001A51B6"/>
    <w:rsid w:val="001A588B"/>
    <w:rsid w:val="001A6409"/>
    <w:rsid w:val="001A680E"/>
    <w:rsid w:val="001A7AB0"/>
    <w:rsid w:val="001B0630"/>
    <w:rsid w:val="001B1727"/>
    <w:rsid w:val="001B1B02"/>
    <w:rsid w:val="001B1EA1"/>
    <w:rsid w:val="001B1EF6"/>
    <w:rsid w:val="001B3254"/>
    <w:rsid w:val="001B331C"/>
    <w:rsid w:val="001B3515"/>
    <w:rsid w:val="001B46AD"/>
    <w:rsid w:val="001B6331"/>
    <w:rsid w:val="001B6828"/>
    <w:rsid w:val="001B6868"/>
    <w:rsid w:val="001B6AA8"/>
    <w:rsid w:val="001B6B3A"/>
    <w:rsid w:val="001B6B9A"/>
    <w:rsid w:val="001B6F3E"/>
    <w:rsid w:val="001B775D"/>
    <w:rsid w:val="001B78DB"/>
    <w:rsid w:val="001C1449"/>
    <w:rsid w:val="001C15D4"/>
    <w:rsid w:val="001C188D"/>
    <w:rsid w:val="001C2294"/>
    <w:rsid w:val="001C2862"/>
    <w:rsid w:val="001C28D6"/>
    <w:rsid w:val="001C2B0C"/>
    <w:rsid w:val="001C3131"/>
    <w:rsid w:val="001C3EBC"/>
    <w:rsid w:val="001C409C"/>
    <w:rsid w:val="001C4FFE"/>
    <w:rsid w:val="001C50A3"/>
    <w:rsid w:val="001C678E"/>
    <w:rsid w:val="001C712D"/>
    <w:rsid w:val="001C72AC"/>
    <w:rsid w:val="001C731A"/>
    <w:rsid w:val="001C736B"/>
    <w:rsid w:val="001C7C1E"/>
    <w:rsid w:val="001D20B0"/>
    <w:rsid w:val="001D24BD"/>
    <w:rsid w:val="001D28DF"/>
    <w:rsid w:val="001D2AD7"/>
    <w:rsid w:val="001D3034"/>
    <w:rsid w:val="001D346C"/>
    <w:rsid w:val="001D37F2"/>
    <w:rsid w:val="001D39BC"/>
    <w:rsid w:val="001D3C6D"/>
    <w:rsid w:val="001D4286"/>
    <w:rsid w:val="001D4610"/>
    <w:rsid w:val="001D4724"/>
    <w:rsid w:val="001D4E68"/>
    <w:rsid w:val="001D5F62"/>
    <w:rsid w:val="001D6A98"/>
    <w:rsid w:val="001D7625"/>
    <w:rsid w:val="001D78C9"/>
    <w:rsid w:val="001D7C11"/>
    <w:rsid w:val="001D7F93"/>
    <w:rsid w:val="001E0A76"/>
    <w:rsid w:val="001E1313"/>
    <w:rsid w:val="001E22FC"/>
    <w:rsid w:val="001E2B46"/>
    <w:rsid w:val="001E32FC"/>
    <w:rsid w:val="001E3392"/>
    <w:rsid w:val="001E34FB"/>
    <w:rsid w:val="001E35B3"/>
    <w:rsid w:val="001E3BE2"/>
    <w:rsid w:val="001E4841"/>
    <w:rsid w:val="001E509B"/>
    <w:rsid w:val="001E527F"/>
    <w:rsid w:val="001E6175"/>
    <w:rsid w:val="001E6523"/>
    <w:rsid w:val="001E7C9A"/>
    <w:rsid w:val="001F1C15"/>
    <w:rsid w:val="001F201D"/>
    <w:rsid w:val="001F2105"/>
    <w:rsid w:val="001F2AFE"/>
    <w:rsid w:val="001F2B09"/>
    <w:rsid w:val="001F2E4A"/>
    <w:rsid w:val="001F37E0"/>
    <w:rsid w:val="001F43A7"/>
    <w:rsid w:val="001F4643"/>
    <w:rsid w:val="001F56A0"/>
    <w:rsid w:val="001F609E"/>
    <w:rsid w:val="001F61E0"/>
    <w:rsid w:val="001F641F"/>
    <w:rsid w:val="001F6DA1"/>
    <w:rsid w:val="001F7613"/>
    <w:rsid w:val="00200617"/>
    <w:rsid w:val="00200FD7"/>
    <w:rsid w:val="002011B5"/>
    <w:rsid w:val="002015C2"/>
    <w:rsid w:val="00201C04"/>
    <w:rsid w:val="00202B56"/>
    <w:rsid w:val="00203105"/>
    <w:rsid w:val="00203527"/>
    <w:rsid w:val="002038DB"/>
    <w:rsid w:val="00203F4C"/>
    <w:rsid w:val="0020571B"/>
    <w:rsid w:val="0020612A"/>
    <w:rsid w:val="002065E2"/>
    <w:rsid w:val="00206EF2"/>
    <w:rsid w:val="00206F70"/>
    <w:rsid w:val="002079BF"/>
    <w:rsid w:val="00207DB4"/>
    <w:rsid w:val="002107D6"/>
    <w:rsid w:val="00210A51"/>
    <w:rsid w:val="00210A57"/>
    <w:rsid w:val="00210B61"/>
    <w:rsid w:val="002117A0"/>
    <w:rsid w:val="0021221A"/>
    <w:rsid w:val="00212523"/>
    <w:rsid w:val="00212E66"/>
    <w:rsid w:val="0021309E"/>
    <w:rsid w:val="00213536"/>
    <w:rsid w:val="0021381F"/>
    <w:rsid w:val="002149EA"/>
    <w:rsid w:val="00215E0F"/>
    <w:rsid w:val="00215FDD"/>
    <w:rsid w:val="0021647B"/>
    <w:rsid w:val="002168B8"/>
    <w:rsid w:val="00216A6D"/>
    <w:rsid w:val="002202EC"/>
    <w:rsid w:val="00220706"/>
    <w:rsid w:val="0022147F"/>
    <w:rsid w:val="0022173D"/>
    <w:rsid w:val="002234C1"/>
    <w:rsid w:val="002244E5"/>
    <w:rsid w:val="002246C5"/>
    <w:rsid w:val="00225739"/>
    <w:rsid w:val="00225751"/>
    <w:rsid w:val="0022593B"/>
    <w:rsid w:val="00225BC4"/>
    <w:rsid w:val="00226AFE"/>
    <w:rsid w:val="002272A6"/>
    <w:rsid w:val="00227D04"/>
    <w:rsid w:val="00230006"/>
    <w:rsid w:val="00231DB5"/>
    <w:rsid w:val="00232973"/>
    <w:rsid w:val="00232A65"/>
    <w:rsid w:val="002331ED"/>
    <w:rsid w:val="0023491B"/>
    <w:rsid w:val="00236588"/>
    <w:rsid w:val="0023684C"/>
    <w:rsid w:val="002371E0"/>
    <w:rsid w:val="002371EF"/>
    <w:rsid w:val="002373F3"/>
    <w:rsid w:val="0023789D"/>
    <w:rsid w:val="00237A51"/>
    <w:rsid w:val="00237B64"/>
    <w:rsid w:val="00240101"/>
    <w:rsid w:val="00240858"/>
    <w:rsid w:val="00240859"/>
    <w:rsid w:val="002413D8"/>
    <w:rsid w:val="002416E2"/>
    <w:rsid w:val="00241A5F"/>
    <w:rsid w:val="00242658"/>
    <w:rsid w:val="00242CC8"/>
    <w:rsid w:val="00243E67"/>
    <w:rsid w:val="00243E76"/>
    <w:rsid w:val="00243F98"/>
    <w:rsid w:val="00244690"/>
    <w:rsid w:val="00244B71"/>
    <w:rsid w:val="00245757"/>
    <w:rsid w:val="00245797"/>
    <w:rsid w:val="0024597E"/>
    <w:rsid w:val="00245CD5"/>
    <w:rsid w:val="00246A0A"/>
    <w:rsid w:val="00247038"/>
    <w:rsid w:val="00247049"/>
    <w:rsid w:val="002471F1"/>
    <w:rsid w:val="00247750"/>
    <w:rsid w:val="00250444"/>
    <w:rsid w:val="002517A3"/>
    <w:rsid w:val="00252627"/>
    <w:rsid w:val="00252C95"/>
    <w:rsid w:val="00253707"/>
    <w:rsid w:val="00253776"/>
    <w:rsid w:val="00253814"/>
    <w:rsid w:val="00253CAC"/>
    <w:rsid w:val="00254CE4"/>
    <w:rsid w:val="002551E6"/>
    <w:rsid w:val="00255201"/>
    <w:rsid w:val="00255591"/>
    <w:rsid w:val="00255C02"/>
    <w:rsid w:val="0025604C"/>
    <w:rsid w:val="00256A0E"/>
    <w:rsid w:val="0026163F"/>
    <w:rsid w:val="00261DEA"/>
    <w:rsid w:val="002621C8"/>
    <w:rsid w:val="0026282F"/>
    <w:rsid w:val="00263466"/>
    <w:rsid w:val="00265129"/>
    <w:rsid w:val="002652F9"/>
    <w:rsid w:val="00265606"/>
    <w:rsid w:val="0026560E"/>
    <w:rsid w:val="00265A83"/>
    <w:rsid w:val="00266123"/>
    <w:rsid w:val="0026617D"/>
    <w:rsid w:val="00266360"/>
    <w:rsid w:val="002666B4"/>
    <w:rsid w:val="00266D05"/>
    <w:rsid w:val="00266FC0"/>
    <w:rsid w:val="00267168"/>
    <w:rsid w:val="002679D7"/>
    <w:rsid w:val="00267AE2"/>
    <w:rsid w:val="002705C4"/>
    <w:rsid w:val="00270B3D"/>
    <w:rsid w:val="00270C8C"/>
    <w:rsid w:val="00271834"/>
    <w:rsid w:val="00271B89"/>
    <w:rsid w:val="00272000"/>
    <w:rsid w:val="00272888"/>
    <w:rsid w:val="00272BDC"/>
    <w:rsid w:val="002731B0"/>
    <w:rsid w:val="00274E4A"/>
    <w:rsid w:val="0027524E"/>
    <w:rsid w:val="002762E2"/>
    <w:rsid w:val="002766D5"/>
    <w:rsid w:val="00277030"/>
    <w:rsid w:val="00277224"/>
    <w:rsid w:val="00277D21"/>
    <w:rsid w:val="00277E45"/>
    <w:rsid w:val="00277E78"/>
    <w:rsid w:val="0028062C"/>
    <w:rsid w:val="002808DA"/>
    <w:rsid w:val="002809C2"/>
    <w:rsid w:val="00280C04"/>
    <w:rsid w:val="00280DBE"/>
    <w:rsid w:val="00280E8A"/>
    <w:rsid w:val="00281041"/>
    <w:rsid w:val="00281254"/>
    <w:rsid w:val="002815D0"/>
    <w:rsid w:val="00281E47"/>
    <w:rsid w:val="00281F48"/>
    <w:rsid w:val="0028279B"/>
    <w:rsid w:val="00282EDE"/>
    <w:rsid w:val="002833DD"/>
    <w:rsid w:val="00283C8B"/>
    <w:rsid w:val="00284708"/>
    <w:rsid w:val="00284A10"/>
    <w:rsid w:val="002852AC"/>
    <w:rsid w:val="00285D2B"/>
    <w:rsid w:val="00285DBD"/>
    <w:rsid w:val="00286412"/>
    <w:rsid w:val="00286B72"/>
    <w:rsid w:val="00286D77"/>
    <w:rsid w:val="00286E65"/>
    <w:rsid w:val="00287320"/>
    <w:rsid w:val="002873A7"/>
    <w:rsid w:val="00290EE1"/>
    <w:rsid w:val="002912F3"/>
    <w:rsid w:val="00291591"/>
    <w:rsid w:val="0029218D"/>
    <w:rsid w:val="00292BB4"/>
    <w:rsid w:val="00292CD4"/>
    <w:rsid w:val="00293AAA"/>
    <w:rsid w:val="00294288"/>
    <w:rsid w:val="002965B1"/>
    <w:rsid w:val="00296978"/>
    <w:rsid w:val="00297773"/>
    <w:rsid w:val="00297804"/>
    <w:rsid w:val="00297EBF"/>
    <w:rsid w:val="002A07D5"/>
    <w:rsid w:val="002A168B"/>
    <w:rsid w:val="002A20C7"/>
    <w:rsid w:val="002A2D64"/>
    <w:rsid w:val="002A2E79"/>
    <w:rsid w:val="002A3015"/>
    <w:rsid w:val="002A3BFD"/>
    <w:rsid w:val="002A4ECB"/>
    <w:rsid w:val="002A50BD"/>
    <w:rsid w:val="002A540E"/>
    <w:rsid w:val="002A57D4"/>
    <w:rsid w:val="002A58A7"/>
    <w:rsid w:val="002A5952"/>
    <w:rsid w:val="002A5CA4"/>
    <w:rsid w:val="002A5F3C"/>
    <w:rsid w:val="002A61DA"/>
    <w:rsid w:val="002A65FE"/>
    <w:rsid w:val="002A6DBC"/>
    <w:rsid w:val="002A7DAF"/>
    <w:rsid w:val="002B0F10"/>
    <w:rsid w:val="002B1566"/>
    <w:rsid w:val="002B1568"/>
    <w:rsid w:val="002B1B64"/>
    <w:rsid w:val="002B3359"/>
    <w:rsid w:val="002B3401"/>
    <w:rsid w:val="002B4295"/>
    <w:rsid w:val="002B4347"/>
    <w:rsid w:val="002B492C"/>
    <w:rsid w:val="002B4C05"/>
    <w:rsid w:val="002B4D42"/>
    <w:rsid w:val="002B5AB2"/>
    <w:rsid w:val="002B62B5"/>
    <w:rsid w:val="002B667B"/>
    <w:rsid w:val="002B75A5"/>
    <w:rsid w:val="002B7A8B"/>
    <w:rsid w:val="002B7D93"/>
    <w:rsid w:val="002C0060"/>
    <w:rsid w:val="002C018A"/>
    <w:rsid w:val="002C0D7D"/>
    <w:rsid w:val="002C154E"/>
    <w:rsid w:val="002C1739"/>
    <w:rsid w:val="002C1806"/>
    <w:rsid w:val="002C1A11"/>
    <w:rsid w:val="002C21F5"/>
    <w:rsid w:val="002C2836"/>
    <w:rsid w:val="002C36DA"/>
    <w:rsid w:val="002C37C0"/>
    <w:rsid w:val="002C37CC"/>
    <w:rsid w:val="002C3F06"/>
    <w:rsid w:val="002C41BE"/>
    <w:rsid w:val="002C5047"/>
    <w:rsid w:val="002C5C86"/>
    <w:rsid w:val="002C6854"/>
    <w:rsid w:val="002C7042"/>
    <w:rsid w:val="002C74DB"/>
    <w:rsid w:val="002D0307"/>
    <w:rsid w:val="002D1917"/>
    <w:rsid w:val="002D1A64"/>
    <w:rsid w:val="002D1AE5"/>
    <w:rsid w:val="002D2A7F"/>
    <w:rsid w:val="002D3B57"/>
    <w:rsid w:val="002D460B"/>
    <w:rsid w:val="002D49A2"/>
    <w:rsid w:val="002D4E3D"/>
    <w:rsid w:val="002D51F0"/>
    <w:rsid w:val="002D59EC"/>
    <w:rsid w:val="002D5E72"/>
    <w:rsid w:val="002D66DD"/>
    <w:rsid w:val="002D6D2D"/>
    <w:rsid w:val="002D71BB"/>
    <w:rsid w:val="002D7221"/>
    <w:rsid w:val="002D73BA"/>
    <w:rsid w:val="002D76F6"/>
    <w:rsid w:val="002D7867"/>
    <w:rsid w:val="002E018F"/>
    <w:rsid w:val="002E201D"/>
    <w:rsid w:val="002E20BC"/>
    <w:rsid w:val="002E276A"/>
    <w:rsid w:val="002E291F"/>
    <w:rsid w:val="002E2992"/>
    <w:rsid w:val="002E2F4D"/>
    <w:rsid w:val="002E437C"/>
    <w:rsid w:val="002E4604"/>
    <w:rsid w:val="002E4F72"/>
    <w:rsid w:val="002E523A"/>
    <w:rsid w:val="002E5821"/>
    <w:rsid w:val="002E5F04"/>
    <w:rsid w:val="002E6457"/>
    <w:rsid w:val="002E677E"/>
    <w:rsid w:val="002E736E"/>
    <w:rsid w:val="002E7914"/>
    <w:rsid w:val="002E7EA9"/>
    <w:rsid w:val="002E7F6B"/>
    <w:rsid w:val="002F0183"/>
    <w:rsid w:val="002F0342"/>
    <w:rsid w:val="002F09D7"/>
    <w:rsid w:val="002F09E8"/>
    <w:rsid w:val="002F216C"/>
    <w:rsid w:val="002F21D0"/>
    <w:rsid w:val="002F22E8"/>
    <w:rsid w:val="002F250C"/>
    <w:rsid w:val="002F26EE"/>
    <w:rsid w:val="002F4334"/>
    <w:rsid w:val="002F5CB7"/>
    <w:rsid w:val="002F5CFF"/>
    <w:rsid w:val="002F66A3"/>
    <w:rsid w:val="002F7613"/>
    <w:rsid w:val="002F7F7B"/>
    <w:rsid w:val="00300292"/>
    <w:rsid w:val="003019AE"/>
    <w:rsid w:val="00301DC5"/>
    <w:rsid w:val="00301F8B"/>
    <w:rsid w:val="003020BB"/>
    <w:rsid w:val="003025B2"/>
    <w:rsid w:val="00302CB6"/>
    <w:rsid w:val="0030361F"/>
    <w:rsid w:val="003038CC"/>
    <w:rsid w:val="00303BC2"/>
    <w:rsid w:val="00303E53"/>
    <w:rsid w:val="00305632"/>
    <w:rsid w:val="00306024"/>
    <w:rsid w:val="0030607B"/>
    <w:rsid w:val="00306B09"/>
    <w:rsid w:val="00306B86"/>
    <w:rsid w:val="00306C54"/>
    <w:rsid w:val="003073BE"/>
    <w:rsid w:val="00307CAC"/>
    <w:rsid w:val="00310112"/>
    <w:rsid w:val="00310166"/>
    <w:rsid w:val="003101A5"/>
    <w:rsid w:val="003101A6"/>
    <w:rsid w:val="00310BA0"/>
    <w:rsid w:val="00310D5D"/>
    <w:rsid w:val="00311B89"/>
    <w:rsid w:val="00312122"/>
    <w:rsid w:val="003126B8"/>
    <w:rsid w:val="0031271D"/>
    <w:rsid w:val="0031274D"/>
    <w:rsid w:val="00312A5A"/>
    <w:rsid w:val="003132D6"/>
    <w:rsid w:val="0031361A"/>
    <w:rsid w:val="0031364F"/>
    <w:rsid w:val="003136FA"/>
    <w:rsid w:val="003137A2"/>
    <w:rsid w:val="003139A0"/>
    <w:rsid w:val="00313E14"/>
    <w:rsid w:val="003143AB"/>
    <w:rsid w:val="00314711"/>
    <w:rsid w:val="00314B68"/>
    <w:rsid w:val="00314E46"/>
    <w:rsid w:val="003153DD"/>
    <w:rsid w:val="00315DC3"/>
    <w:rsid w:val="003162E9"/>
    <w:rsid w:val="00316440"/>
    <w:rsid w:val="003176D2"/>
    <w:rsid w:val="003178C3"/>
    <w:rsid w:val="00317A0C"/>
    <w:rsid w:val="00317D92"/>
    <w:rsid w:val="00320377"/>
    <w:rsid w:val="00320C3E"/>
    <w:rsid w:val="00320F48"/>
    <w:rsid w:val="00320FC3"/>
    <w:rsid w:val="003214F0"/>
    <w:rsid w:val="00321951"/>
    <w:rsid w:val="003228FF"/>
    <w:rsid w:val="00322956"/>
    <w:rsid w:val="00323BC6"/>
    <w:rsid w:val="00324491"/>
    <w:rsid w:val="00325528"/>
    <w:rsid w:val="00325714"/>
    <w:rsid w:val="00325A1E"/>
    <w:rsid w:val="00326000"/>
    <w:rsid w:val="00326090"/>
    <w:rsid w:val="00326956"/>
    <w:rsid w:val="00326BBA"/>
    <w:rsid w:val="00326CB3"/>
    <w:rsid w:val="003273F7"/>
    <w:rsid w:val="00327626"/>
    <w:rsid w:val="00330A70"/>
    <w:rsid w:val="003325B5"/>
    <w:rsid w:val="0033346C"/>
    <w:rsid w:val="0033358C"/>
    <w:rsid w:val="003337AA"/>
    <w:rsid w:val="00334980"/>
    <w:rsid w:val="00335150"/>
    <w:rsid w:val="0033518B"/>
    <w:rsid w:val="003359A0"/>
    <w:rsid w:val="00335AEA"/>
    <w:rsid w:val="00335F17"/>
    <w:rsid w:val="00336B0D"/>
    <w:rsid w:val="0033778E"/>
    <w:rsid w:val="00337CDA"/>
    <w:rsid w:val="0034025E"/>
    <w:rsid w:val="00341005"/>
    <w:rsid w:val="0034185D"/>
    <w:rsid w:val="0034191C"/>
    <w:rsid w:val="0034197C"/>
    <w:rsid w:val="00342311"/>
    <w:rsid w:val="00342A2E"/>
    <w:rsid w:val="00342BB2"/>
    <w:rsid w:val="00342BEE"/>
    <w:rsid w:val="003436F1"/>
    <w:rsid w:val="003443AA"/>
    <w:rsid w:val="003447FC"/>
    <w:rsid w:val="0034491E"/>
    <w:rsid w:val="00344D92"/>
    <w:rsid w:val="00344F95"/>
    <w:rsid w:val="00345340"/>
    <w:rsid w:val="003464A4"/>
    <w:rsid w:val="00347F9B"/>
    <w:rsid w:val="00350825"/>
    <w:rsid w:val="003515BF"/>
    <w:rsid w:val="00351603"/>
    <w:rsid w:val="00351E05"/>
    <w:rsid w:val="003524D3"/>
    <w:rsid w:val="00352710"/>
    <w:rsid w:val="00352F26"/>
    <w:rsid w:val="00353527"/>
    <w:rsid w:val="00353EF3"/>
    <w:rsid w:val="003544B2"/>
    <w:rsid w:val="0035470B"/>
    <w:rsid w:val="00354905"/>
    <w:rsid w:val="00355B58"/>
    <w:rsid w:val="00355DDE"/>
    <w:rsid w:val="003560A4"/>
    <w:rsid w:val="00356990"/>
    <w:rsid w:val="003573CC"/>
    <w:rsid w:val="003573F8"/>
    <w:rsid w:val="00357A4A"/>
    <w:rsid w:val="00357BBA"/>
    <w:rsid w:val="003609A5"/>
    <w:rsid w:val="00360B4F"/>
    <w:rsid w:val="00360BCD"/>
    <w:rsid w:val="003618C9"/>
    <w:rsid w:val="00361ED9"/>
    <w:rsid w:val="00362534"/>
    <w:rsid w:val="0036298D"/>
    <w:rsid w:val="00363D0F"/>
    <w:rsid w:val="00363D50"/>
    <w:rsid w:val="00363F8C"/>
    <w:rsid w:val="00364DE2"/>
    <w:rsid w:val="00365469"/>
    <w:rsid w:val="003658C3"/>
    <w:rsid w:val="00365EC8"/>
    <w:rsid w:val="00366146"/>
    <w:rsid w:val="003665D1"/>
    <w:rsid w:val="003667CE"/>
    <w:rsid w:val="00366940"/>
    <w:rsid w:val="0036794A"/>
    <w:rsid w:val="00367E91"/>
    <w:rsid w:val="00367ED3"/>
    <w:rsid w:val="003701FD"/>
    <w:rsid w:val="003704D8"/>
    <w:rsid w:val="003705A5"/>
    <w:rsid w:val="0037228E"/>
    <w:rsid w:val="00373186"/>
    <w:rsid w:val="00373206"/>
    <w:rsid w:val="003732E4"/>
    <w:rsid w:val="00373813"/>
    <w:rsid w:val="00374F7B"/>
    <w:rsid w:val="0037589C"/>
    <w:rsid w:val="00375CC6"/>
    <w:rsid w:val="0037661B"/>
    <w:rsid w:val="00376905"/>
    <w:rsid w:val="00376B0A"/>
    <w:rsid w:val="00376D50"/>
    <w:rsid w:val="003811C9"/>
    <w:rsid w:val="0038218F"/>
    <w:rsid w:val="003822EC"/>
    <w:rsid w:val="00382479"/>
    <w:rsid w:val="0038385B"/>
    <w:rsid w:val="00386445"/>
    <w:rsid w:val="00387D40"/>
    <w:rsid w:val="00390939"/>
    <w:rsid w:val="003909DD"/>
    <w:rsid w:val="0039106A"/>
    <w:rsid w:val="00391405"/>
    <w:rsid w:val="003916B5"/>
    <w:rsid w:val="003918D0"/>
    <w:rsid w:val="003918DF"/>
    <w:rsid w:val="00392341"/>
    <w:rsid w:val="003924BE"/>
    <w:rsid w:val="0039393E"/>
    <w:rsid w:val="00394184"/>
    <w:rsid w:val="0039519C"/>
    <w:rsid w:val="00396436"/>
    <w:rsid w:val="0039785E"/>
    <w:rsid w:val="00397971"/>
    <w:rsid w:val="00397C4D"/>
    <w:rsid w:val="00397C87"/>
    <w:rsid w:val="003A0849"/>
    <w:rsid w:val="003A08EE"/>
    <w:rsid w:val="003A0AF2"/>
    <w:rsid w:val="003A0B78"/>
    <w:rsid w:val="003A0D30"/>
    <w:rsid w:val="003A0F0A"/>
    <w:rsid w:val="003A20F6"/>
    <w:rsid w:val="003A305D"/>
    <w:rsid w:val="003A331A"/>
    <w:rsid w:val="003A34A4"/>
    <w:rsid w:val="003A35E9"/>
    <w:rsid w:val="003A3894"/>
    <w:rsid w:val="003A3C3F"/>
    <w:rsid w:val="003A3E39"/>
    <w:rsid w:val="003A4217"/>
    <w:rsid w:val="003A431E"/>
    <w:rsid w:val="003A460F"/>
    <w:rsid w:val="003A4F69"/>
    <w:rsid w:val="003A5125"/>
    <w:rsid w:val="003A5866"/>
    <w:rsid w:val="003A7D3D"/>
    <w:rsid w:val="003B021E"/>
    <w:rsid w:val="003B0DD1"/>
    <w:rsid w:val="003B1181"/>
    <w:rsid w:val="003B1473"/>
    <w:rsid w:val="003B193B"/>
    <w:rsid w:val="003B2785"/>
    <w:rsid w:val="003B341D"/>
    <w:rsid w:val="003B3780"/>
    <w:rsid w:val="003B3FAC"/>
    <w:rsid w:val="003B472B"/>
    <w:rsid w:val="003B48DE"/>
    <w:rsid w:val="003B49D9"/>
    <w:rsid w:val="003B55DB"/>
    <w:rsid w:val="003B5C79"/>
    <w:rsid w:val="003B6835"/>
    <w:rsid w:val="003B7BB7"/>
    <w:rsid w:val="003B7D30"/>
    <w:rsid w:val="003C08BB"/>
    <w:rsid w:val="003C15BA"/>
    <w:rsid w:val="003C27E8"/>
    <w:rsid w:val="003C28EA"/>
    <w:rsid w:val="003C3287"/>
    <w:rsid w:val="003C47DE"/>
    <w:rsid w:val="003C4EF7"/>
    <w:rsid w:val="003C5E06"/>
    <w:rsid w:val="003C6315"/>
    <w:rsid w:val="003C6A0C"/>
    <w:rsid w:val="003C6C25"/>
    <w:rsid w:val="003C7333"/>
    <w:rsid w:val="003D0210"/>
    <w:rsid w:val="003D14E7"/>
    <w:rsid w:val="003D2769"/>
    <w:rsid w:val="003D2FC4"/>
    <w:rsid w:val="003D305D"/>
    <w:rsid w:val="003D38A5"/>
    <w:rsid w:val="003D3E25"/>
    <w:rsid w:val="003D3EDC"/>
    <w:rsid w:val="003D4191"/>
    <w:rsid w:val="003D4BCF"/>
    <w:rsid w:val="003D4C99"/>
    <w:rsid w:val="003D5AFB"/>
    <w:rsid w:val="003D5DB5"/>
    <w:rsid w:val="003D6460"/>
    <w:rsid w:val="003D6617"/>
    <w:rsid w:val="003D66DA"/>
    <w:rsid w:val="003D6BAC"/>
    <w:rsid w:val="003D71B8"/>
    <w:rsid w:val="003D7683"/>
    <w:rsid w:val="003D79D1"/>
    <w:rsid w:val="003D7AF2"/>
    <w:rsid w:val="003E065C"/>
    <w:rsid w:val="003E1513"/>
    <w:rsid w:val="003E2AAA"/>
    <w:rsid w:val="003E3AAA"/>
    <w:rsid w:val="003E4355"/>
    <w:rsid w:val="003E4A63"/>
    <w:rsid w:val="003E548A"/>
    <w:rsid w:val="003E5702"/>
    <w:rsid w:val="003E5ED5"/>
    <w:rsid w:val="003E724D"/>
    <w:rsid w:val="003E7903"/>
    <w:rsid w:val="003E7CAF"/>
    <w:rsid w:val="003F00A7"/>
    <w:rsid w:val="003F1581"/>
    <w:rsid w:val="003F170F"/>
    <w:rsid w:val="003F18E5"/>
    <w:rsid w:val="003F1B39"/>
    <w:rsid w:val="003F2ED1"/>
    <w:rsid w:val="003F3428"/>
    <w:rsid w:val="003F3F78"/>
    <w:rsid w:val="003F4671"/>
    <w:rsid w:val="003F4A84"/>
    <w:rsid w:val="003F5026"/>
    <w:rsid w:val="003F590C"/>
    <w:rsid w:val="003F67A9"/>
    <w:rsid w:val="003F72C0"/>
    <w:rsid w:val="003F7510"/>
    <w:rsid w:val="003F77A3"/>
    <w:rsid w:val="003F7D99"/>
    <w:rsid w:val="003F7DE9"/>
    <w:rsid w:val="00401CB1"/>
    <w:rsid w:val="00402479"/>
    <w:rsid w:val="004027D3"/>
    <w:rsid w:val="0040289A"/>
    <w:rsid w:val="00403172"/>
    <w:rsid w:val="004047FB"/>
    <w:rsid w:val="004053AF"/>
    <w:rsid w:val="00405CDB"/>
    <w:rsid w:val="00406557"/>
    <w:rsid w:val="0040659A"/>
    <w:rsid w:val="00406905"/>
    <w:rsid w:val="00406DCD"/>
    <w:rsid w:val="00407769"/>
    <w:rsid w:val="00411768"/>
    <w:rsid w:val="004118BB"/>
    <w:rsid w:val="00411A04"/>
    <w:rsid w:val="0041209A"/>
    <w:rsid w:val="004122BA"/>
    <w:rsid w:val="00412B4B"/>
    <w:rsid w:val="004130D9"/>
    <w:rsid w:val="00413A62"/>
    <w:rsid w:val="00413DCD"/>
    <w:rsid w:val="00413EFD"/>
    <w:rsid w:val="004145A0"/>
    <w:rsid w:val="00414C67"/>
    <w:rsid w:val="00415790"/>
    <w:rsid w:val="004157F4"/>
    <w:rsid w:val="004158D0"/>
    <w:rsid w:val="0041643A"/>
    <w:rsid w:val="004171C8"/>
    <w:rsid w:val="00420065"/>
    <w:rsid w:val="00420FAE"/>
    <w:rsid w:val="0042105E"/>
    <w:rsid w:val="004210BC"/>
    <w:rsid w:val="004217CD"/>
    <w:rsid w:val="00421B25"/>
    <w:rsid w:val="004220A9"/>
    <w:rsid w:val="00422DED"/>
    <w:rsid w:val="0042320E"/>
    <w:rsid w:val="004242C5"/>
    <w:rsid w:val="004243C9"/>
    <w:rsid w:val="0042478D"/>
    <w:rsid w:val="004249AD"/>
    <w:rsid w:val="00424EE0"/>
    <w:rsid w:val="0042755D"/>
    <w:rsid w:val="004279C0"/>
    <w:rsid w:val="00427A70"/>
    <w:rsid w:val="00427EA5"/>
    <w:rsid w:val="004300E1"/>
    <w:rsid w:val="00430831"/>
    <w:rsid w:val="00431942"/>
    <w:rsid w:val="004320D0"/>
    <w:rsid w:val="00432CA8"/>
    <w:rsid w:val="004330AF"/>
    <w:rsid w:val="00433B49"/>
    <w:rsid w:val="00433F44"/>
    <w:rsid w:val="00435064"/>
    <w:rsid w:val="00435AA4"/>
    <w:rsid w:val="00435B5C"/>
    <w:rsid w:val="00436137"/>
    <w:rsid w:val="004365F2"/>
    <w:rsid w:val="0043790A"/>
    <w:rsid w:val="00440C3A"/>
    <w:rsid w:val="0044180F"/>
    <w:rsid w:val="004422C5"/>
    <w:rsid w:val="004431A4"/>
    <w:rsid w:val="00444521"/>
    <w:rsid w:val="004463D7"/>
    <w:rsid w:val="004469E8"/>
    <w:rsid w:val="00446AEF"/>
    <w:rsid w:val="00447039"/>
    <w:rsid w:val="00447A08"/>
    <w:rsid w:val="00447C11"/>
    <w:rsid w:val="0045159C"/>
    <w:rsid w:val="00452377"/>
    <w:rsid w:val="00452465"/>
    <w:rsid w:val="00453394"/>
    <w:rsid w:val="004533BE"/>
    <w:rsid w:val="00453850"/>
    <w:rsid w:val="004549D9"/>
    <w:rsid w:val="00455BB3"/>
    <w:rsid w:val="00456C22"/>
    <w:rsid w:val="004575E0"/>
    <w:rsid w:val="00460211"/>
    <w:rsid w:val="004606E0"/>
    <w:rsid w:val="00460CF3"/>
    <w:rsid w:val="00461563"/>
    <w:rsid w:val="0046182E"/>
    <w:rsid w:val="00461C50"/>
    <w:rsid w:val="00461DC6"/>
    <w:rsid w:val="00461FC6"/>
    <w:rsid w:val="00462519"/>
    <w:rsid w:val="00462527"/>
    <w:rsid w:val="004642CF"/>
    <w:rsid w:val="00464413"/>
    <w:rsid w:val="004646D2"/>
    <w:rsid w:val="00464DFB"/>
    <w:rsid w:val="00465327"/>
    <w:rsid w:val="0046539F"/>
    <w:rsid w:val="00465679"/>
    <w:rsid w:val="00467D62"/>
    <w:rsid w:val="00470614"/>
    <w:rsid w:val="004709C4"/>
    <w:rsid w:val="00470BFB"/>
    <w:rsid w:val="00471F1A"/>
    <w:rsid w:val="00472039"/>
    <w:rsid w:val="0047291A"/>
    <w:rsid w:val="00472B3D"/>
    <w:rsid w:val="00472D9E"/>
    <w:rsid w:val="0047310A"/>
    <w:rsid w:val="0047409D"/>
    <w:rsid w:val="0047463E"/>
    <w:rsid w:val="0047466E"/>
    <w:rsid w:val="00474778"/>
    <w:rsid w:val="00474DE4"/>
    <w:rsid w:val="0047500D"/>
    <w:rsid w:val="00475431"/>
    <w:rsid w:val="0047608C"/>
    <w:rsid w:val="0047623C"/>
    <w:rsid w:val="00476AD3"/>
    <w:rsid w:val="0047713E"/>
    <w:rsid w:val="00477F05"/>
    <w:rsid w:val="00480811"/>
    <w:rsid w:val="004811E5"/>
    <w:rsid w:val="00481CD6"/>
    <w:rsid w:val="00481F25"/>
    <w:rsid w:val="00483A0F"/>
    <w:rsid w:val="00484611"/>
    <w:rsid w:val="00485820"/>
    <w:rsid w:val="0048610D"/>
    <w:rsid w:val="00486D90"/>
    <w:rsid w:val="00486E2D"/>
    <w:rsid w:val="004871E4"/>
    <w:rsid w:val="00487880"/>
    <w:rsid w:val="004911E0"/>
    <w:rsid w:val="004912EF"/>
    <w:rsid w:val="00491EFF"/>
    <w:rsid w:val="0049358B"/>
    <w:rsid w:val="00493935"/>
    <w:rsid w:val="00493CF8"/>
    <w:rsid w:val="004940D3"/>
    <w:rsid w:val="004943F9"/>
    <w:rsid w:val="00494A5E"/>
    <w:rsid w:val="00494F4B"/>
    <w:rsid w:val="00495917"/>
    <w:rsid w:val="004960E3"/>
    <w:rsid w:val="00496268"/>
    <w:rsid w:val="004966DB"/>
    <w:rsid w:val="00496C6D"/>
    <w:rsid w:val="00496DC7"/>
    <w:rsid w:val="00496ECC"/>
    <w:rsid w:val="004970D8"/>
    <w:rsid w:val="0049738D"/>
    <w:rsid w:val="004975BB"/>
    <w:rsid w:val="00497ABD"/>
    <w:rsid w:val="004A0166"/>
    <w:rsid w:val="004A0D3A"/>
    <w:rsid w:val="004A14A3"/>
    <w:rsid w:val="004A1CE1"/>
    <w:rsid w:val="004A1F30"/>
    <w:rsid w:val="004A2DEB"/>
    <w:rsid w:val="004A41D4"/>
    <w:rsid w:val="004A4A65"/>
    <w:rsid w:val="004A5A3B"/>
    <w:rsid w:val="004A5CD7"/>
    <w:rsid w:val="004A5DC6"/>
    <w:rsid w:val="004A6B46"/>
    <w:rsid w:val="004A764E"/>
    <w:rsid w:val="004A793A"/>
    <w:rsid w:val="004A7F70"/>
    <w:rsid w:val="004B072D"/>
    <w:rsid w:val="004B0C17"/>
    <w:rsid w:val="004B0CFA"/>
    <w:rsid w:val="004B1057"/>
    <w:rsid w:val="004B163D"/>
    <w:rsid w:val="004B222A"/>
    <w:rsid w:val="004B25C6"/>
    <w:rsid w:val="004B2FD4"/>
    <w:rsid w:val="004B3F25"/>
    <w:rsid w:val="004B4317"/>
    <w:rsid w:val="004B47E2"/>
    <w:rsid w:val="004B48E6"/>
    <w:rsid w:val="004B4FE9"/>
    <w:rsid w:val="004B50CB"/>
    <w:rsid w:val="004B5335"/>
    <w:rsid w:val="004B5B79"/>
    <w:rsid w:val="004B5F30"/>
    <w:rsid w:val="004B6F8C"/>
    <w:rsid w:val="004C0538"/>
    <w:rsid w:val="004C0578"/>
    <w:rsid w:val="004C0897"/>
    <w:rsid w:val="004C131E"/>
    <w:rsid w:val="004C1939"/>
    <w:rsid w:val="004C1EBE"/>
    <w:rsid w:val="004C213D"/>
    <w:rsid w:val="004C2D12"/>
    <w:rsid w:val="004C33AE"/>
    <w:rsid w:val="004C3487"/>
    <w:rsid w:val="004C3A18"/>
    <w:rsid w:val="004C7019"/>
    <w:rsid w:val="004C7B6B"/>
    <w:rsid w:val="004D0FA6"/>
    <w:rsid w:val="004D103A"/>
    <w:rsid w:val="004D1B10"/>
    <w:rsid w:val="004D2C86"/>
    <w:rsid w:val="004D4692"/>
    <w:rsid w:val="004D5101"/>
    <w:rsid w:val="004D5C3C"/>
    <w:rsid w:val="004D6B59"/>
    <w:rsid w:val="004D734D"/>
    <w:rsid w:val="004E0C29"/>
    <w:rsid w:val="004E0E25"/>
    <w:rsid w:val="004E0F0E"/>
    <w:rsid w:val="004E0FAA"/>
    <w:rsid w:val="004E111F"/>
    <w:rsid w:val="004E164D"/>
    <w:rsid w:val="004E1F58"/>
    <w:rsid w:val="004E2543"/>
    <w:rsid w:val="004E2640"/>
    <w:rsid w:val="004E2A43"/>
    <w:rsid w:val="004E2B39"/>
    <w:rsid w:val="004E2BEC"/>
    <w:rsid w:val="004E2C9D"/>
    <w:rsid w:val="004E2F23"/>
    <w:rsid w:val="004E35F6"/>
    <w:rsid w:val="004E3776"/>
    <w:rsid w:val="004E3E05"/>
    <w:rsid w:val="004E40C1"/>
    <w:rsid w:val="004E45C2"/>
    <w:rsid w:val="004E54D1"/>
    <w:rsid w:val="004E61F4"/>
    <w:rsid w:val="004E6FFA"/>
    <w:rsid w:val="004E6FFF"/>
    <w:rsid w:val="004E7800"/>
    <w:rsid w:val="004F10C8"/>
    <w:rsid w:val="004F15BD"/>
    <w:rsid w:val="004F2589"/>
    <w:rsid w:val="004F2F44"/>
    <w:rsid w:val="004F31D0"/>
    <w:rsid w:val="004F3A49"/>
    <w:rsid w:val="004F4DCE"/>
    <w:rsid w:val="004F6114"/>
    <w:rsid w:val="004F6121"/>
    <w:rsid w:val="004F6D47"/>
    <w:rsid w:val="004F6EFD"/>
    <w:rsid w:val="004F7001"/>
    <w:rsid w:val="004F7E5E"/>
    <w:rsid w:val="00500515"/>
    <w:rsid w:val="0050105E"/>
    <w:rsid w:val="00501154"/>
    <w:rsid w:val="00501A5D"/>
    <w:rsid w:val="00501BCC"/>
    <w:rsid w:val="00502315"/>
    <w:rsid w:val="005027AC"/>
    <w:rsid w:val="00502C62"/>
    <w:rsid w:val="0050376B"/>
    <w:rsid w:val="005039CF"/>
    <w:rsid w:val="005044E2"/>
    <w:rsid w:val="00504B12"/>
    <w:rsid w:val="0050529F"/>
    <w:rsid w:val="0050586F"/>
    <w:rsid w:val="005058F9"/>
    <w:rsid w:val="00505B24"/>
    <w:rsid w:val="00506491"/>
    <w:rsid w:val="00506C68"/>
    <w:rsid w:val="00506E93"/>
    <w:rsid w:val="00506FCE"/>
    <w:rsid w:val="00507DAA"/>
    <w:rsid w:val="00507ECB"/>
    <w:rsid w:val="00510205"/>
    <w:rsid w:val="00510E32"/>
    <w:rsid w:val="0051156E"/>
    <w:rsid w:val="0051229C"/>
    <w:rsid w:val="00513364"/>
    <w:rsid w:val="005135A3"/>
    <w:rsid w:val="00513A77"/>
    <w:rsid w:val="005143A3"/>
    <w:rsid w:val="005164AE"/>
    <w:rsid w:val="00517EE3"/>
    <w:rsid w:val="0052012C"/>
    <w:rsid w:val="00520859"/>
    <w:rsid w:val="00520B6B"/>
    <w:rsid w:val="00521852"/>
    <w:rsid w:val="00522F81"/>
    <w:rsid w:val="005232DC"/>
    <w:rsid w:val="00523A3D"/>
    <w:rsid w:val="00523C84"/>
    <w:rsid w:val="00523FFA"/>
    <w:rsid w:val="00524340"/>
    <w:rsid w:val="00524427"/>
    <w:rsid w:val="00524CDA"/>
    <w:rsid w:val="00525684"/>
    <w:rsid w:val="00525871"/>
    <w:rsid w:val="00525AFB"/>
    <w:rsid w:val="0052655A"/>
    <w:rsid w:val="00526922"/>
    <w:rsid w:val="00526E5E"/>
    <w:rsid w:val="00527C27"/>
    <w:rsid w:val="00530BF1"/>
    <w:rsid w:val="00530EA0"/>
    <w:rsid w:val="00530EC1"/>
    <w:rsid w:val="00531227"/>
    <w:rsid w:val="00531BEB"/>
    <w:rsid w:val="00531CDD"/>
    <w:rsid w:val="00532131"/>
    <w:rsid w:val="00532315"/>
    <w:rsid w:val="0053237E"/>
    <w:rsid w:val="0053315E"/>
    <w:rsid w:val="0053328F"/>
    <w:rsid w:val="005342AE"/>
    <w:rsid w:val="00534DCD"/>
    <w:rsid w:val="00535069"/>
    <w:rsid w:val="0053518E"/>
    <w:rsid w:val="00535FED"/>
    <w:rsid w:val="005366B5"/>
    <w:rsid w:val="00536D75"/>
    <w:rsid w:val="00536E56"/>
    <w:rsid w:val="00536EE6"/>
    <w:rsid w:val="005370F8"/>
    <w:rsid w:val="00537E52"/>
    <w:rsid w:val="00541A1D"/>
    <w:rsid w:val="0054284E"/>
    <w:rsid w:val="00543A52"/>
    <w:rsid w:val="00543FB4"/>
    <w:rsid w:val="0054413F"/>
    <w:rsid w:val="00545129"/>
    <w:rsid w:val="00546213"/>
    <w:rsid w:val="00547D8E"/>
    <w:rsid w:val="00550094"/>
    <w:rsid w:val="00550AAA"/>
    <w:rsid w:val="00550C70"/>
    <w:rsid w:val="0055194F"/>
    <w:rsid w:val="00551AB4"/>
    <w:rsid w:val="005536F0"/>
    <w:rsid w:val="0055378D"/>
    <w:rsid w:val="0055383E"/>
    <w:rsid w:val="00553A48"/>
    <w:rsid w:val="00553A9F"/>
    <w:rsid w:val="00554104"/>
    <w:rsid w:val="0055415A"/>
    <w:rsid w:val="005547B3"/>
    <w:rsid w:val="005551C3"/>
    <w:rsid w:val="00555897"/>
    <w:rsid w:val="00556477"/>
    <w:rsid w:val="00556A35"/>
    <w:rsid w:val="00556B47"/>
    <w:rsid w:val="005602ED"/>
    <w:rsid w:val="00560310"/>
    <w:rsid w:val="00560612"/>
    <w:rsid w:val="00560D74"/>
    <w:rsid w:val="0056130E"/>
    <w:rsid w:val="00561F2F"/>
    <w:rsid w:val="005625C0"/>
    <w:rsid w:val="005633C9"/>
    <w:rsid w:val="005638E9"/>
    <w:rsid w:val="00564162"/>
    <w:rsid w:val="005652CC"/>
    <w:rsid w:val="0056548F"/>
    <w:rsid w:val="00565D26"/>
    <w:rsid w:val="005662E4"/>
    <w:rsid w:val="00566BA5"/>
    <w:rsid w:val="0056757E"/>
    <w:rsid w:val="00570E8F"/>
    <w:rsid w:val="00571065"/>
    <w:rsid w:val="005713FC"/>
    <w:rsid w:val="00571479"/>
    <w:rsid w:val="005715B1"/>
    <w:rsid w:val="00571D4A"/>
    <w:rsid w:val="00571E41"/>
    <w:rsid w:val="00572DED"/>
    <w:rsid w:val="00572FE9"/>
    <w:rsid w:val="005750BA"/>
    <w:rsid w:val="00575476"/>
    <w:rsid w:val="00575E11"/>
    <w:rsid w:val="005760BE"/>
    <w:rsid w:val="00576CEC"/>
    <w:rsid w:val="00577344"/>
    <w:rsid w:val="00577D94"/>
    <w:rsid w:val="0058007A"/>
    <w:rsid w:val="0058032C"/>
    <w:rsid w:val="005804DC"/>
    <w:rsid w:val="00580A7E"/>
    <w:rsid w:val="00580B4B"/>
    <w:rsid w:val="00580E17"/>
    <w:rsid w:val="00581894"/>
    <w:rsid w:val="005827B5"/>
    <w:rsid w:val="00582B1D"/>
    <w:rsid w:val="00583059"/>
    <w:rsid w:val="00583444"/>
    <w:rsid w:val="00583FB6"/>
    <w:rsid w:val="0058483B"/>
    <w:rsid w:val="00584E7D"/>
    <w:rsid w:val="00585122"/>
    <w:rsid w:val="00585BD2"/>
    <w:rsid w:val="005864A8"/>
    <w:rsid w:val="00586BA5"/>
    <w:rsid w:val="00586C82"/>
    <w:rsid w:val="00587D85"/>
    <w:rsid w:val="00587F24"/>
    <w:rsid w:val="005903E0"/>
    <w:rsid w:val="005903F3"/>
    <w:rsid w:val="0059044C"/>
    <w:rsid w:val="0059081F"/>
    <w:rsid w:val="005920F1"/>
    <w:rsid w:val="005929EE"/>
    <w:rsid w:val="00593295"/>
    <w:rsid w:val="005933CC"/>
    <w:rsid w:val="005936AE"/>
    <w:rsid w:val="00593A03"/>
    <w:rsid w:val="00593C85"/>
    <w:rsid w:val="00594A15"/>
    <w:rsid w:val="00594A6D"/>
    <w:rsid w:val="00594E11"/>
    <w:rsid w:val="005950E1"/>
    <w:rsid w:val="00595767"/>
    <w:rsid w:val="00595C5D"/>
    <w:rsid w:val="005961C1"/>
    <w:rsid w:val="00597657"/>
    <w:rsid w:val="005A050E"/>
    <w:rsid w:val="005A0547"/>
    <w:rsid w:val="005A067A"/>
    <w:rsid w:val="005A0FBC"/>
    <w:rsid w:val="005A11BB"/>
    <w:rsid w:val="005A1551"/>
    <w:rsid w:val="005A24BA"/>
    <w:rsid w:val="005A25A8"/>
    <w:rsid w:val="005A32E9"/>
    <w:rsid w:val="005A38BA"/>
    <w:rsid w:val="005A4088"/>
    <w:rsid w:val="005A560D"/>
    <w:rsid w:val="005A5B4A"/>
    <w:rsid w:val="005A638C"/>
    <w:rsid w:val="005A7881"/>
    <w:rsid w:val="005A7A92"/>
    <w:rsid w:val="005B0903"/>
    <w:rsid w:val="005B0A9F"/>
    <w:rsid w:val="005B148D"/>
    <w:rsid w:val="005B1CE1"/>
    <w:rsid w:val="005B29B5"/>
    <w:rsid w:val="005B2CA1"/>
    <w:rsid w:val="005B4766"/>
    <w:rsid w:val="005B489B"/>
    <w:rsid w:val="005B4E67"/>
    <w:rsid w:val="005B5613"/>
    <w:rsid w:val="005B59ED"/>
    <w:rsid w:val="005B59F9"/>
    <w:rsid w:val="005B5A39"/>
    <w:rsid w:val="005B5C0B"/>
    <w:rsid w:val="005B5CB1"/>
    <w:rsid w:val="005B5F43"/>
    <w:rsid w:val="005B6C1A"/>
    <w:rsid w:val="005B6F87"/>
    <w:rsid w:val="005B7D1E"/>
    <w:rsid w:val="005B7DA7"/>
    <w:rsid w:val="005C0660"/>
    <w:rsid w:val="005C07F3"/>
    <w:rsid w:val="005C0CF4"/>
    <w:rsid w:val="005C20CC"/>
    <w:rsid w:val="005C2F78"/>
    <w:rsid w:val="005C3A94"/>
    <w:rsid w:val="005C3C2B"/>
    <w:rsid w:val="005C49A7"/>
    <w:rsid w:val="005C4D4A"/>
    <w:rsid w:val="005C538C"/>
    <w:rsid w:val="005C5435"/>
    <w:rsid w:val="005C565A"/>
    <w:rsid w:val="005C57D1"/>
    <w:rsid w:val="005C5AAA"/>
    <w:rsid w:val="005C5DD5"/>
    <w:rsid w:val="005C6DB9"/>
    <w:rsid w:val="005C7891"/>
    <w:rsid w:val="005C7EEE"/>
    <w:rsid w:val="005D0658"/>
    <w:rsid w:val="005D0A23"/>
    <w:rsid w:val="005D129D"/>
    <w:rsid w:val="005D19B3"/>
    <w:rsid w:val="005D1F80"/>
    <w:rsid w:val="005D2928"/>
    <w:rsid w:val="005D2BA1"/>
    <w:rsid w:val="005D4143"/>
    <w:rsid w:val="005D4682"/>
    <w:rsid w:val="005D4B18"/>
    <w:rsid w:val="005D50B3"/>
    <w:rsid w:val="005D52FD"/>
    <w:rsid w:val="005D6061"/>
    <w:rsid w:val="005D6238"/>
    <w:rsid w:val="005D6402"/>
    <w:rsid w:val="005D6420"/>
    <w:rsid w:val="005D6690"/>
    <w:rsid w:val="005D67F1"/>
    <w:rsid w:val="005D6866"/>
    <w:rsid w:val="005D7BDB"/>
    <w:rsid w:val="005E0BD1"/>
    <w:rsid w:val="005E1D46"/>
    <w:rsid w:val="005E2204"/>
    <w:rsid w:val="005E2CAC"/>
    <w:rsid w:val="005E2D42"/>
    <w:rsid w:val="005E3429"/>
    <w:rsid w:val="005E42B9"/>
    <w:rsid w:val="005E5048"/>
    <w:rsid w:val="005E5184"/>
    <w:rsid w:val="005E5745"/>
    <w:rsid w:val="005E59F8"/>
    <w:rsid w:val="005E5C39"/>
    <w:rsid w:val="005E65D1"/>
    <w:rsid w:val="005F00AA"/>
    <w:rsid w:val="005F088D"/>
    <w:rsid w:val="005F0ACF"/>
    <w:rsid w:val="005F11A7"/>
    <w:rsid w:val="005F1A76"/>
    <w:rsid w:val="005F2371"/>
    <w:rsid w:val="005F3ADF"/>
    <w:rsid w:val="005F3C5F"/>
    <w:rsid w:val="005F427F"/>
    <w:rsid w:val="005F48C1"/>
    <w:rsid w:val="005F4C17"/>
    <w:rsid w:val="005F5036"/>
    <w:rsid w:val="005F568E"/>
    <w:rsid w:val="005F5F97"/>
    <w:rsid w:val="005F65F7"/>
    <w:rsid w:val="006001E5"/>
    <w:rsid w:val="006012CA"/>
    <w:rsid w:val="006037DF"/>
    <w:rsid w:val="00603B63"/>
    <w:rsid w:val="00604213"/>
    <w:rsid w:val="00604A95"/>
    <w:rsid w:val="00604DAB"/>
    <w:rsid w:val="006051A3"/>
    <w:rsid w:val="00605412"/>
    <w:rsid w:val="00605DA0"/>
    <w:rsid w:val="006062C0"/>
    <w:rsid w:val="00606573"/>
    <w:rsid w:val="00607CDC"/>
    <w:rsid w:val="00607FDD"/>
    <w:rsid w:val="006108D3"/>
    <w:rsid w:val="00611ECB"/>
    <w:rsid w:val="00611FF0"/>
    <w:rsid w:val="006120A3"/>
    <w:rsid w:val="00612DEE"/>
    <w:rsid w:val="00613DE0"/>
    <w:rsid w:val="00613FD3"/>
    <w:rsid w:val="006146A3"/>
    <w:rsid w:val="00614E01"/>
    <w:rsid w:val="00614F3A"/>
    <w:rsid w:val="00614F9A"/>
    <w:rsid w:val="00615736"/>
    <w:rsid w:val="0061578F"/>
    <w:rsid w:val="00615F51"/>
    <w:rsid w:val="0061698E"/>
    <w:rsid w:val="0061717F"/>
    <w:rsid w:val="006172C9"/>
    <w:rsid w:val="00617E13"/>
    <w:rsid w:val="00620A63"/>
    <w:rsid w:val="00621253"/>
    <w:rsid w:val="006224D7"/>
    <w:rsid w:val="006225D1"/>
    <w:rsid w:val="006228D0"/>
    <w:rsid w:val="00623B3E"/>
    <w:rsid w:val="0062406D"/>
    <w:rsid w:val="00624AF7"/>
    <w:rsid w:val="0062507D"/>
    <w:rsid w:val="00626640"/>
    <w:rsid w:val="006267BA"/>
    <w:rsid w:val="00626C41"/>
    <w:rsid w:val="00627D64"/>
    <w:rsid w:val="00630333"/>
    <w:rsid w:val="0063078C"/>
    <w:rsid w:val="006309F5"/>
    <w:rsid w:val="00630D90"/>
    <w:rsid w:val="00631A27"/>
    <w:rsid w:val="00631B31"/>
    <w:rsid w:val="00631C03"/>
    <w:rsid w:val="00632151"/>
    <w:rsid w:val="00632574"/>
    <w:rsid w:val="00632D43"/>
    <w:rsid w:val="00633C40"/>
    <w:rsid w:val="00634AEC"/>
    <w:rsid w:val="00634C22"/>
    <w:rsid w:val="006355CA"/>
    <w:rsid w:val="006357B9"/>
    <w:rsid w:val="00635B9F"/>
    <w:rsid w:val="00635CAA"/>
    <w:rsid w:val="00635F12"/>
    <w:rsid w:val="0063773C"/>
    <w:rsid w:val="00637D20"/>
    <w:rsid w:val="00637E2F"/>
    <w:rsid w:val="006415B1"/>
    <w:rsid w:val="0064160D"/>
    <w:rsid w:val="00642023"/>
    <w:rsid w:val="00643393"/>
    <w:rsid w:val="0064466C"/>
    <w:rsid w:val="0064588B"/>
    <w:rsid w:val="00645B04"/>
    <w:rsid w:val="00645DE9"/>
    <w:rsid w:val="00645FDA"/>
    <w:rsid w:val="0064617E"/>
    <w:rsid w:val="00646688"/>
    <w:rsid w:val="006470F7"/>
    <w:rsid w:val="00647249"/>
    <w:rsid w:val="0064744E"/>
    <w:rsid w:val="006509F1"/>
    <w:rsid w:val="006510FA"/>
    <w:rsid w:val="006511A8"/>
    <w:rsid w:val="00652352"/>
    <w:rsid w:val="00652465"/>
    <w:rsid w:val="00653C49"/>
    <w:rsid w:val="00653DEE"/>
    <w:rsid w:val="00653FE2"/>
    <w:rsid w:val="00654691"/>
    <w:rsid w:val="006548D5"/>
    <w:rsid w:val="006549FE"/>
    <w:rsid w:val="006557EE"/>
    <w:rsid w:val="00655ABF"/>
    <w:rsid w:val="00655D91"/>
    <w:rsid w:val="006562C8"/>
    <w:rsid w:val="00656448"/>
    <w:rsid w:val="00656C56"/>
    <w:rsid w:val="00656F13"/>
    <w:rsid w:val="006572DB"/>
    <w:rsid w:val="0065750E"/>
    <w:rsid w:val="006577AF"/>
    <w:rsid w:val="006601B6"/>
    <w:rsid w:val="00660B6A"/>
    <w:rsid w:val="00661037"/>
    <w:rsid w:val="00661CCE"/>
    <w:rsid w:val="00663EDB"/>
    <w:rsid w:val="00664032"/>
    <w:rsid w:val="0066462F"/>
    <w:rsid w:val="00664A55"/>
    <w:rsid w:val="00664AAC"/>
    <w:rsid w:val="00664DB0"/>
    <w:rsid w:val="00665AC3"/>
    <w:rsid w:val="006661F2"/>
    <w:rsid w:val="006662A7"/>
    <w:rsid w:val="006704B6"/>
    <w:rsid w:val="00671759"/>
    <w:rsid w:val="00671893"/>
    <w:rsid w:val="00671CBC"/>
    <w:rsid w:val="0067407B"/>
    <w:rsid w:val="00674321"/>
    <w:rsid w:val="006745AE"/>
    <w:rsid w:val="00674E88"/>
    <w:rsid w:val="00675C29"/>
    <w:rsid w:val="00675F91"/>
    <w:rsid w:val="0067797E"/>
    <w:rsid w:val="00680AB7"/>
    <w:rsid w:val="006812F7"/>
    <w:rsid w:val="00681587"/>
    <w:rsid w:val="006828CC"/>
    <w:rsid w:val="00682C19"/>
    <w:rsid w:val="00682C25"/>
    <w:rsid w:val="00683019"/>
    <w:rsid w:val="0068401B"/>
    <w:rsid w:val="00684267"/>
    <w:rsid w:val="0068499D"/>
    <w:rsid w:val="00684F5A"/>
    <w:rsid w:val="00685AD0"/>
    <w:rsid w:val="00685B90"/>
    <w:rsid w:val="00685E01"/>
    <w:rsid w:val="0068609F"/>
    <w:rsid w:val="00686286"/>
    <w:rsid w:val="006867DA"/>
    <w:rsid w:val="0068686F"/>
    <w:rsid w:val="00686DAB"/>
    <w:rsid w:val="0068701D"/>
    <w:rsid w:val="00690DD8"/>
    <w:rsid w:val="006910B4"/>
    <w:rsid w:val="006913FA"/>
    <w:rsid w:val="006914CA"/>
    <w:rsid w:val="00693F7D"/>
    <w:rsid w:val="00694D7A"/>
    <w:rsid w:val="006962EC"/>
    <w:rsid w:val="006970DF"/>
    <w:rsid w:val="00697507"/>
    <w:rsid w:val="0069776B"/>
    <w:rsid w:val="006977D4"/>
    <w:rsid w:val="00697A26"/>
    <w:rsid w:val="006A0125"/>
    <w:rsid w:val="006A01FB"/>
    <w:rsid w:val="006A0423"/>
    <w:rsid w:val="006A0B52"/>
    <w:rsid w:val="006A1621"/>
    <w:rsid w:val="006A1C78"/>
    <w:rsid w:val="006A301F"/>
    <w:rsid w:val="006A30CB"/>
    <w:rsid w:val="006A396C"/>
    <w:rsid w:val="006A4483"/>
    <w:rsid w:val="006A4558"/>
    <w:rsid w:val="006A4831"/>
    <w:rsid w:val="006A5238"/>
    <w:rsid w:val="006A5327"/>
    <w:rsid w:val="006A5AA4"/>
    <w:rsid w:val="006A6356"/>
    <w:rsid w:val="006A6764"/>
    <w:rsid w:val="006A6BF5"/>
    <w:rsid w:val="006A7B53"/>
    <w:rsid w:val="006A7CD6"/>
    <w:rsid w:val="006A7EC3"/>
    <w:rsid w:val="006B08B6"/>
    <w:rsid w:val="006B0B80"/>
    <w:rsid w:val="006B0C6A"/>
    <w:rsid w:val="006B1237"/>
    <w:rsid w:val="006B1886"/>
    <w:rsid w:val="006B205B"/>
    <w:rsid w:val="006B27F1"/>
    <w:rsid w:val="006B2928"/>
    <w:rsid w:val="006B30B6"/>
    <w:rsid w:val="006B3741"/>
    <w:rsid w:val="006B3ADC"/>
    <w:rsid w:val="006B3D67"/>
    <w:rsid w:val="006B3D9A"/>
    <w:rsid w:val="006B3FBE"/>
    <w:rsid w:val="006B478C"/>
    <w:rsid w:val="006B65A1"/>
    <w:rsid w:val="006B7021"/>
    <w:rsid w:val="006B72D0"/>
    <w:rsid w:val="006B7565"/>
    <w:rsid w:val="006C02C1"/>
    <w:rsid w:val="006C0945"/>
    <w:rsid w:val="006C15B0"/>
    <w:rsid w:val="006C17DC"/>
    <w:rsid w:val="006C1830"/>
    <w:rsid w:val="006C1B36"/>
    <w:rsid w:val="006C258F"/>
    <w:rsid w:val="006C2F8D"/>
    <w:rsid w:val="006C2FFE"/>
    <w:rsid w:val="006C5907"/>
    <w:rsid w:val="006C68A8"/>
    <w:rsid w:val="006C71E2"/>
    <w:rsid w:val="006C760E"/>
    <w:rsid w:val="006C7FA0"/>
    <w:rsid w:val="006D0354"/>
    <w:rsid w:val="006D0604"/>
    <w:rsid w:val="006D112B"/>
    <w:rsid w:val="006D1504"/>
    <w:rsid w:val="006D1CAC"/>
    <w:rsid w:val="006D1D71"/>
    <w:rsid w:val="006D220E"/>
    <w:rsid w:val="006D251B"/>
    <w:rsid w:val="006D2625"/>
    <w:rsid w:val="006D2EA7"/>
    <w:rsid w:val="006D3192"/>
    <w:rsid w:val="006D34DD"/>
    <w:rsid w:val="006D3D03"/>
    <w:rsid w:val="006D48E9"/>
    <w:rsid w:val="006D510B"/>
    <w:rsid w:val="006D5396"/>
    <w:rsid w:val="006D5759"/>
    <w:rsid w:val="006D5FE9"/>
    <w:rsid w:val="006D67F0"/>
    <w:rsid w:val="006D6AC7"/>
    <w:rsid w:val="006D6D9D"/>
    <w:rsid w:val="006E0086"/>
    <w:rsid w:val="006E04DF"/>
    <w:rsid w:val="006E0695"/>
    <w:rsid w:val="006E0CF1"/>
    <w:rsid w:val="006E136A"/>
    <w:rsid w:val="006E19BC"/>
    <w:rsid w:val="006E1B22"/>
    <w:rsid w:val="006E32A2"/>
    <w:rsid w:val="006E4038"/>
    <w:rsid w:val="006E473B"/>
    <w:rsid w:val="006E63CB"/>
    <w:rsid w:val="006E70FA"/>
    <w:rsid w:val="006E7BFA"/>
    <w:rsid w:val="006F0B9F"/>
    <w:rsid w:val="006F0DDE"/>
    <w:rsid w:val="006F0F80"/>
    <w:rsid w:val="006F205A"/>
    <w:rsid w:val="006F4EEE"/>
    <w:rsid w:val="006F50C4"/>
    <w:rsid w:val="006F5A5F"/>
    <w:rsid w:val="006F5AA5"/>
    <w:rsid w:val="006F5F06"/>
    <w:rsid w:val="006F6181"/>
    <w:rsid w:val="006F6870"/>
    <w:rsid w:val="006F6F2D"/>
    <w:rsid w:val="006F742C"/>
    <w:rsid w:val="006F7878"/>
    <w:rsid w:val="00701879"/>
    <w:rsid w:val="007024BF"/>
    <w:rsid w:val="007033DB"/>
    <w:rsid w:val="00703886"/>
    <w:rsid w:val="00704DCD"/>
    <w:rsid w:val="00705403"/>
    <w:rsid w:val="007057FD"/>
    <w:rsid w:val="007060CB"/>
    <w:rsid w:val="00706B77"/>
    <w:rsid w:val="007103E5"/>
    <w:rsid w:val="00710BCF"/>
    <w:rsid w:val="007111DB"/>
    <w:rsid w:val="007113B7"/>
    <w:rsid w:val="00711CCB"/>
    <w:rsid w:val="00711F65"/>
    <w:rsid w:val="007129CD"/>
    <w:rsid w:val="00712BA2"/>
    <w:rsid w:val="00712D60"/>
    <w:rsid w:val="00713BEB"/>
    <w:rsid w:val="00713C0A"/>
    <w:rsid w:val="00714253"/>
    <w:rsid w:val="0071613A"/>
    <w:rsid w:val="00716861"/>
    <w:rsid w:val="00716B79"/>
    <w:rsid w:val="00716DE6"/>
    <w:rsid w:val="0071793B"/>
    <w:rsid w:val="0072006C"/>
    <w:rsid w:val="00720C2C"/>
    <w:rsid w:val="0072133B"/>
    <w:rsid w:val="00721801"/>
    <w:rsid w:val="0072186C"/>
    <w:rsid w:val="00721CCE"/>
    <w:rsid w:val="00721E83"/>
    <w:rsid w:val="0072227B"/>
    <w:rsid w:val="00723F6E"/>
    <w:rsid w:val="007242EC"/>
    <w:rsid w:val="007246DA"/>
    <w:rsid w:val="00724972"/>
    <w:rsid w:val="00724C6D"/>
    <w:rsid w:val="00724FAC"/>
    <w:rsid w:val="00725212"/>
    <w:rsid w:val="00726357"/>
    <w:rsid w:val="00727011"/>
    <w:rsid w:val="0072789D"/>
    <w:rsid w:val="00727A96"/>
    <w:rsid w:val="00730918"/>
    <w:rsid w:val="00730A35"/>
    <w:rsid w:val="00732FD8"/>
    <w:rsid w:val="00733D6B"/>
    <w:rsid w:val="0073446E"/>
    <w:rsid w:val="00734C6B"/>
    <w:rsid w:val="00734E9A"/>
    <w:rsid w:val="007356F4"/>
    <w:rsid w:val="00735A5D"/>
    <w:rsid w:val="0073607B"/>
    <w:rsid w:val="0073671D"/>
    <w:rsid w:val="00736915"/>
    <w:rsid w:val="00737602"/>
    <w:rsid w:val="00737702"/>
    <w:rsid w:val="007379A2"/>
    <w:rsid w:val="00737A04"/>
    <w:rsid w:val="00737D2F"/>
    <w:rsid w:val="007407C8"/>
    <w:rsid w:val="00740BB5"/>
    <w:rsid w:val="00741584"/>
    <w:rsid w:val="00741909"/>
    <w:rsid w:val="00741E8C"/>
    <w:rsid w:val="00741F24"/>
    <w:rsid w:val="00743B53"/>
    <w:rsid w:val="0074527E"/>
    <w:rsid w:val="00745447"/>
    <w:rsid w:val="00745C3E"/>
    <w:rsid w:val="007471D0"/>
    <w:rsid w:val="00750D7F"/>
    <w:rsid w:val="00750FF4"/>
    <w:rsid w:val="007517A9"/>
    <w:rsid w:val="00751E3C"/>
    <w:rsid w:val="00752126"/>
    <w:rsid w:val="007521AC"/>
    <w:rsid w:val="00754C61"/>
    <w:rsid w:val="00754DBF"/>
    <w:rsid w:val="0075537B"/>
    <w:rsid w:val="00755C81"/>
    <w:rsid w:val="00756A57"/>
    <w:rsid w:val="00756C20"/>
    <w:rsid w:val="00757629"/>
    <w:rsid w:val="00757D2F"/>
    <w:rsid w:val="007604DC"/>
    <w:rsid w:val="0076072C"/>
    <w:rsid w:val="00760A99"/>
    <w:rsid w:val="0076121D"/>
    <w:rsid w:val="00761259"/>
    <w:rsid w:val="0076132C"/>
    <w:rsid w:val="0076134A"/>
    <w:rsid w:val="00761462"/>
    <w:rsid w:val="0076173B"/>
    <w:rsid w:val="00761983"/>
    <w:rsid w:val="00761FB5"/>
    <w:rsid w:val="00762097"/>
    <w:rsid w:val="0076249F"/>
    <w:rsid w:val="00762AD6"/>
    <w:rsid w:val="007631F7"/>
    <w:rsid w:val="0076437B"/>
    <w:rsid w:val="00764E8F"/>
    <w:rsid w:val="00765EC2"/>
    <w:rsid w:val="00765EF0"/>
    <w:rsid w:val="007662EA"/>
    <w:rsid w:val="007678A3"/>
    <w:rsid w:val="00767A7B"/>
    <w:rsid w:val="00767CAD"/>
    <w:rsid w:val="00770B3C"/>
    <w:rsid w:val="007713B1"/>
    <w:rsid w:val="00771914"/>
    <w:rsid w:val="00771E71"/>
    <w:rsid w:val="00771E9C"/>
    <w:rsid w:val="00771F61"/>
    <w:rsid w:val="007738AC"/>
    <w:rsid w:val="00773AD0"/>
    <w:rsid w:val="00774BFC"/>
    <w:rsid w:val="00775165"/>
    <w:rsid w:val="00775978"/>
    <w:rsid w:val="00775B52"/>
    <w:rsid w:val="00775E50"/>
    <w:rsid w:val="00777213"/>
    <w:rsid w:val="00777CAE"/>
    <w:rsid w:val="00780A37"/>
    <w:rsid w:val="00781081"/>
    <w:rsid w:val="007810AD"/>
    <w:rsid w:val="00781AF3"/>
    <w:rsid w:val="00781FCE"/>
    <w:rsid w:val="0078298D"/>
    <w:rsid w:val="007842EB"/>
    <w:rsid w:val="00784437"/>
    <w:rsid w:val="00784892"/>
    <w:rsid w:val="00784E74"/>
    <w:rsid w:val="007853CB"/>
    <w:rsid w:val="00785B9C"/>
    <w:rsid w:val="00785BF5"/>
    <w:rsid w:val="00785D21"/>
    <w:rsid w:val="007861A4"/>
    <w:rsid w:val="007866F2"/>
    <w:rsid w:val="0078682D"/>
    <w:rsid w:val="00787792"/>
    <w:rsid w:val="00790B6F"/>
    <w:rsid w:val="00791660"/>
    <w:rsid w:val="00791715"/>
    <w:rsid w:val="00791F9D"/>
    <w:rsid w:val="007926F0"/>
    <w:rsid w:val="00792A7B"/>
    <w:rsid w:val="00792CE8"/>
    <w:rsid w:val="007950CB"/>
    <w:rsid w:val="007957F6"/>
    <w:rsid w:val="00796523"/>
    <w:rsid w:val="007A25DF"/>
    <w:rsid w:val="007A301F"/>
    <w:rsid w:val="007A326B"/>
    <w:rsid w:val="007A39BC"/>
    <w:rsid w:val="007A4978"/>
    <w:rsid w:val="007A5B35"/>
    <w:rsid w:val="007A5D6C"/>
    <w:rsid w:val="007B0286"/>
    <w:rsid w:val="007B066D"/>
    <w:rsid w:val="007B1B79"/>
    <w:rsid w:val="007B1D42"/>
    <w:rsid w:val="007B3FC2"/>
    <w:rsid w:val="007B4560"/>
    <w:rsid w:val="007B48FA"/>
    <w:rsid w:val="007B562E"/>
    <w:rsid w:val="007B56CE"/>
    <w:rsid w:val="007B62BB"/>
    <w:rsid w:val="007B6448"/>
    <w:rsid w:val="007B6ABE"/>
    <w:rsid w:val="007B6D78"/>
    <w:rsid w:val="007B6E66"/>
    <w:rsid w:val="007B73E5"/>
    <w:rsid w:val="007B78BF"/>
    <w:rsid w:val="007B7DC6"/>
    <w:rsid w:val="007C02DF"/>
    <w:rsid w:val="007C06CC"/>
    <w:rsid w:val="007C0953"/>
    <w:rsid w:val="007C1FFE"/>
    <w:rsid w:val="007C2320"/>
    <w:rsid w:val="007C24D6"/>
    <w:rsid w:val="007C255B"/>
    <w:rsid w:val="007C2B64"/>
    <w:rsid w:val="007C3570"/>
    <w:rsid w:val="007C4CFE"/>
    <w:rsid w:val="007C4F92"/>
    <w:rsid w:val="007C5279"/>
    <w:rsid w:val="007C58C9"/>
    <w:rsid w:val="007C5951"/>
    <w:rsid w:val="007C70AE"/>
    <w:rsid w:val="007D0525"/>
    <w:rsid w:val="007D0E85"/>
    <w:rsid w:val="007D17D1"/>
    <w:rsid w:val="007D2AA1"/>
    <w:rsid w:val="007D2ACB"/>
    <w:rsid w:val="007D3352"/>
    <w:rsid w:val="007D3650"/>
    <w:rsid w:val="007D368D"/>
    <w:rsid w:val="007D37FC"/>
    <w:rsid w:val="007D4447"/>
    <w:rsid w:val="007D4E13"/>
    <w:rsid w:val="007D51D2"/>
    <w:rsid w:val="007D5674"/>
    <w:rsid w:val="007D5848"/>
    <w:rsid w:val="007D585F"/>
    <w:rsid w:val="007D5B4A"/>
    <w:rsid w:val="007D639D"/>
    <w:rsid w:val="007D6494"/>
    <w:rsid w:val="007D6E41"/>
    <w:rsid w:val="007D749E"/>
    <w:rsid w:val="007D79B7"/>
    <w:rsid w:val="007E0006"/>
    <w:rsid w:val="007E0550"/>
    <w:rsid w:val="007E057F"/>
    <w:rsid w:val="007E12AC"/>
    <w:rsid w:val="007E1A43"/>
    <w:rsid w:val="007E25C5"/>
    <w:rsid w:val="007E2C2A"/>
    <w:rsid w:val="007E315C"/>
    <w:rsid w:val="007E3701"/>
    <w:rsid w:val="007E45ED"/>
    <w:rsid w:val="007E4840"/>
    <w:rsid w:val="007E49F0"/>
    <w:rsid w:val="007E4BFD"/>
    <w:rsid w:val="007E556C"/>
    <w:rsid w:val="007E60E4"/>
    <w:rsid w:val="007E61A4"/>
    <w:rsid w:val="007E65C2"/>
    <w:rsid w:val="007E6EE7"/>
    <w:rsid w:val="007E7361"/>
    <w:rsid w:val="007E7712"/>
    <w:rsid w:val="007E78B3"/>
    <w:rsid w:val="007E79EF"/>
    <w:rsid w:val="007E7B34"/>
    <w:rsid w:val="007E7C3E"/>
    <w:rsid w:val="007E7F3E"/>
    <w:rsid w:val="007F0105"/>
    <w:rsid w:val="007F0337"/>
    <w:rsid w:val="007F040F"/>
    <w:rsid w:val="007F0D8F"/>
    <w:rsid w:val="007F1BFE"/>
    <w:rsid w:val="007F21D6"/>
    <w:rsid w:val="007F2317"/>
    <w:rsid w:val="007F26C0"/>
    <w:rsid w:val="007F26C8"/>
    <w:rsid w:val="007F4C2D"/>
    <w:rsid w:val="007F4C6C"/>
    <w:rsid w:val="007F5934"/>
    <w:rsid w:val="007F640C"/>
    <w:rsid w:val="007F6FA4"/>
    <w:rsid w:val="007F7017"/>
    <w:rsid w:val="007F7E88"/>
    <w:rsid w:val="008005E2"/>
    <w:rsid w:val="00802146"/>
    <w:rsid w:val="008024ED"/>
    <w:rsid w:val="008026CC"/>
    <w:rsid w:val="00802D3B"/>
    <w:rsid w:val="008035D9"/>
    <w:rsid w:val="00803D50"/>
    <w:rsid w:val="00803D5E"/>
    <w:rsid w:val="00804540"/>
    <w:rsid w:val="008049F7"/>
    <w:rsid w:val="00805632"/>
    <w:rsid w:val="00805937"/>
    <w:rsid w:val="00805A00"/>
    <w:rsid w:val="00805AF5"/>
    <w:rsid w:val="0080609E"/>
    <w:rsid w:val="00806549"/>
    <w:rsid w:val="008066A4"/>
    <w:rsid w:val="00806AF0"/>
    <w:rsid w:val="00807141"/>
    <w:rsid w:val="00807261"/>
    <w:rsid w:val="008074E6"/>
    <w:rsid w:val="0081115C"/>
    <w:rsid w:val="00811349"/>
    <w:rsid w:val="00811BA9"/>
    <w:rsid w:val="00811F36"/>
    <w:rsid w:val="008120DD"/>
    <w:rsid w:val="008121AF"/>
    <w:rsid w:val="00812815"/>
    <w:rsid w:val="008130E7"/>
    <w:rsid w:val="008133C9"/>
    <w:rsid w:val="0081376D"/>
    <w:rsid w:val="00813BD2"/>
    <w:rsid w:val="00815278"/>
    <w:rsid w:val="00815ADF"/>
    <w:rsid w:val="00816EA5"/>
    <w:rsid w:val="008171E2"/>
    <w:rsid w:val="00817416"/>
    <w:rsid w:val="00817E5F"/>
    <w:rsid w:val="0082020E"/>
    <w:rsid w:val="00820E21"/>
    <w:rsid w:val="00821A40"/>
    <w:rsid w:val="00821CEE"/>
    <w:rsid w:val="0082276C"/>
    <w:rsid w:val="00823019"/>
    <w:rsid w:val="00823E5D"/>
    <w:rsid w:val="00823F98"/>
    <w:rsid w:val="008242B9"/>
    <w:rsid w:val="00824810"/>
    <w:rsid w:val="008250C0"/>
    <w:rsid w:val="00825231"/>
    <w:rsid w:val="0082600F"/>
    <w:rsid w:val="00826DE7"/>
    <w:rsid w:val="00827636"/>
    <w:rsid w:val="00827B82"/>
    <w:rsid w:val="00827E1B"/>
    <w:rsid w:val="00827E27"/>
    <w:rsid w:val="008308BE"/>
    <w:rsid w:val="00831674"/>
    <w:rsid w:val="00832D64"/>
    <w:rsid w:val="008336B1"/>
    <w:rsid w:val="0083375E"/>
    <w:rsid w:val="00834664"/>
    <w:rsid w:val="00834E26"/>
    <w:rsid w:val="00835EA7"/>
    <w:rsid w:val="008371E0"/>
    <w:rsid w:val="00837690"/>
    <w:rsid w:val="0083774B"/>
    <w:rsid w:val="008379DE"/>
    <w:rsid w:val="00837A35"/>
    <w:rsid w:val="008401F8"/>
    <w:rsid w:val="0084020D"/>
    <w:rsid w:val="00840B32"/>
    <w:rsid w:val="0084135D"/>
    <w:rsid w:val="008413CC"/>
    <w:rsid w:val="008413D7"/>
    <w:rsid w:val="00843147"/>
    <w:rsid w:val="008437F9"/>
    <w:rsid w:val="00843E93"/>
    <w:rsid w:val="0084414C"/>
    <w:rsid w:val="0084480A"/>
    <w:rsid w:val="00844CD5"/>
    <w:rsid w:val="00844FBC"/>
    <w:rsid w:val="00845524"/>
    <w:rsid w:val="00845B0D"/>
    <w:rsid w:val="00845BC5"/>
    <w:rsid w:val="0084675A"/>
    <w:rsid w:val="00846DA2"/>
    <w:rsid w:val="00847615"/>
    <w:rsid w:val="00847BB3"/>
    <w:rsid w:val="008508D7"/>
    <w:rsid w:val="00850AD6"/>
    <w:rsid w:val="00850B6D"/>
    <w:rsid w:val="0085168C"/>
    <w:rsid w:val="00852855"/>
    <w:rsid w:val="0085301A"/>
    <w:rsid w:val="008531CA"/>
    <w:rsid w:val="00853F33"/>
    <w:rsid w:val="00854308"/>
    <w:rsid w:val="008544A0"/>
    <w:rsid w:val="008547D3"/>
    <w:rsid w:val="00854936"/>
    <w:rsid w:val="008551F9"/>
    <w:rsid w:val="00855CFB"/>
    <w:rsid w:val="00855E42"/>
    <w:rsid w:val="0085602A"/>
    <w:rsid w:val="008561BC"/>
    <w:rsid w:val="008561EC"/>
    <w:rsid w:val="00856732"/>
    <w:rsid w:val="00856E03"/>
    <w:rsid w:val="00856E82"/>
    <w:rsid w:val="008571CB"/>
    <w:rsid w:val="00857347"/>
    <w:rsid w:val="008573A4"/>
    <w:rsid w:val="00857D57"/>
    <w:rsid w:val="0086022F"/>
    <w:rsid w:val="00860380"/>
    <w:rsid w:val="00860575"/>
    <w:rsid w:val="00861607"/>
    <w:rsid w:val="00861CE5"/>
    <w:rsid w:val="00862BAF"/>
    <w:rsid w:val="00862E8F"/>
    <w:rsid w:val="00863905"/>
    <w:rsid w:val="008641B6"/>
    <w:rsid w:val="00864BF4"/>
    <w:rsid w:val="00866D0C"/>
    <w:rsid w:val="008674AB"/>
    <w:rsid w:val="00870276"/>
    <w:rsid w:val="00870B89"/>
    <w:rsid w:val="008715AD"/>
    <w:rsid w:val="0087183E"/>
    <w:rsid w:val="00871AAB"/>
    <w:rsid w:val="00871AF8"/>
    <w:rsid w:val="00872091"/>
    <w:rsid w:val="008728D0"/>
    <w:rsid w:val="008729A6"/>
    <w:rsid w:val="00872B01"/>
    <w:rsid w:val="008734D2"/>
    <w:rsid w:val="008738A5"/>
    <w:rsid w:val="00873D00"/>
    <w:rsid w:val="0087411F"/>
    <w:rsid w:val="00874FA8"/>
    <w:rsid w:val="00875494"/>
    <w:rsid w:val="008759A1"/>
    <w:rsid w:val="00875BEA"/>
    <w:rsid w:val="008762EC"/>
    <w:rsid w:val="00876ADB"/>
    <w:rsid w:val="00876AEB"/>
    <w:rsid w:val="00876CAA"/>
    <w:rsid w:val="008776B0"/>
    <w:rsid w:val="008803F7"/>
    <w:rsid w:val="00880B6F"/>
    <w:rsid w:val="00880D5E"/>
    <w:rsid w:val="008822E7"/>
    <w:rsid w:val="008824FA"/>
    <w:rsid w:val="0088290F"/>
    <w:rsid w:val="0088484D"/>
    <w:rsid w:val="0088487D"/>
    <w:rsid w:val="00886052"/>
    <w:rsid w:val="00886730"/>
    <w:rsid w:val="008867DB"/>
    <w:rsid w:val="008868FF"/>
    <w:rsid w:val="00886FE3"/>
    <w:rsid w:val="0088703B"/>
    <w:rsid w:val="00887097"/>
    <w:rsid w:val="00887333"/>
    <w:rsid w:val="008873AF"/>
    <w:rsid w:val="008874DE"/>
    <w:rsid w:val="008900D0"/>
    <w:rsid w:val="00890FB0"/>
    <w:rsid w:val="008915F1"/>
    <w:rsid w:val="00891DDC"/>
    <w:rsid w:val="00891EED"/>
    <w:rsid w:val="008923FA"/>
    <w:rsid w:val="00892BAB"/>
    <w:rsid w:val="00893178"/>
    <w:rsid w:val="00893712"/>
    <w:rsid w:val="00893A6E"/>
    <w:rsid w:val="00893F49"/>
    <w:rsid w:val="00894D20"/>
    <w:rsid w:val="00895640"/>
    <w:rsid w:val="00895DE4"/>
    <w:rsid w:val="00896243"/>
    <w:rsid w:val="008963E0"/>
    <w:rsid w:val="008968F7"/>
    <w:rsid w:val="00896BEE"/>
    <w:rsid w:val="00897AF1"/>
    <w:rsid w:val="008A087F"/>
    <w:rsid w:val="008A100C"/>
    <w:rsid w:val="008A18B6"/>
    <w:rsid w:val="008A3570"/>
    <w:rsid w:val="008A3C4B"/>
    <w:rsid w:val="008A41CC"/>
    <w:rsid w:val="008A498A"/>
    <w:rsid w:val="008A56D1"/>
    <w:rsid w:val="008A59AB"/>
    <w:rsid w:val="008A5A68"/>
    <w:rsid w:val="008A5ADA"/>
    <w:rsid w:val="008A5D9F"/>
    <w:rsid w:val="008A6619"/>
    <w:rsid w:val="008A667C"/>
    <w:rsid w:val="008A6DDC"/>
    <w:rsid w:val="008A6FF5"/>
    <w:rsid w:val="008A72C4"/>
    <w:rsid w:val="008B05B2"/>
    <w:rsid w:val="008B15B0"/>
    <w:rsid w:val="008B176D"/>
    <w:rsid w:val="008B2502"/>
    <w:rsid w:val="008B3323"/>
    <w:rsid w:val="008B42AB"/>
    <w:rsid w:val="008B46D4"/>
    <w:rsid w:val="008B5269"/>
    <w:rsid w:val="008B546A"/>
    <w:rsid w:val="008B56B0"/>
    <w:rsid w:val="008B5B02"/>
    <w:rsid w:val="008B623E"/>
    <w:rsid w:val="008B70F2"/>
    <w:rsid w:val="008B723F"/>
    <w:rsid w:val="008B7F8D"/>
    <w:rsid w:val="008C0B92"/>
    <w:rsid w:val="008C1D96"/>
    <w:rsid w:val="008C2B59"/>
    <w:rsid w:val="008C3EE9"/>
    <w:rsid w:val="008C4254"/>
    <w:rsid w:val="008C441D"/>
    <w:rsid w:val="008C443E"/>
    <w:rsid w:val="008C5450"/>
    <w:rsid w:val="008C5884"/>
    <w:rsid w:val="008C59E4"/>
    <w:rsid w:val="008C5F70"/>
    <w:rsid w:val="008C6390"/>
    <w:rsid w:val="008C6983"/>
    <w:rsid w:val="008C7459"/>
    <w:rsid w:val="008C7EC8"/>
    <w:rsid w:val="008C7EE5"/>
    <w:rsid w:val="008D01AA"/>
    <w:rsid w:val="008D0508"/>
    <w:rsid w:val="008D06C7"/>
    <w:rsid w:val="008D1480"/>
    <w:rsid w:val="008D151C"/>
    <w:rsid w:val="008D282C"/>
    <w:rsid w:val="008D31CF"/>
    <w:rsid w:val="008D347B"/>
    <w:rsid w:val="008D4488"/>
    <w:rsid w:val="008D500B"/>
    <w:rsid w:val="008D5170"/>
    <w:rsid w:val="008D54D7"/>
    <w:rsid w:val="008D55CF"/>
    <w:rsid w:val="008D6395"/>
    <w:rsid w:val="008E00FF"/>
    <w:rsid w:val="008E0CF1"/>
    <w:rsid w:val="008E13E2"/>
    <w:rsid w:val="008E17BC"/>
    <w:rsid w:val="008E1909"/>
    <w:rsid w:val="008E3782"/>
    <w:rsid w:val="008E41D2"/>
    <w:rsid w:val="008E4611"/>
    <w:rsid w:val="008E4957"/>
    <w:rsid w:val="008E4CCC"/>
    <w:rsid w:val="008E55C8"/>
    <w:rsid w:val="008E58B7"/>
    <w:rsid w:val="008E5AC2"/>
    <w:rsid w:val="008E7111"/>
    <w:rsid w:val="008F0022"/>
    <w:rsid w:val="008F080E"/>
    <w:rsid w:val="008F10B9"/>
    <w:rsid w:val="008F18BC"/>
    <w:rsid w:val="008F267C"/>
    <w:rsid w:val="008F3079"/>
    <w:rsid w:val="008F3AD7"/>
    <w:rsid w:val="008F3BE8"/>
    <w:rsid w:val="008F4F81"/>
    <w:rsid w:val="008F69C8"/>
    <w:rsid w:val="008F6E93"/>
    <w:rsid w:val="009006AE"/>
    <w:rsid w:val="0090072E"/>
    <w:rsid w:val="00901A6D"/>
    <w:rsid w:val="00901AE9"/>
    <w:rsid w:val="00902626"/>
    <w:rsid w:val="00902C24"/>
    <w:rsid w:val="00902EBA"/>
    <w:rsid w:val="00903360"/>
    <w:rsid w:val="00903D76"/>
    <w:rsid w:val="00903FA3"/>
    <w:rsid w:val="00904CBF"/>
    <w:rsid w:val="0090595E"/>
    <w:rsid w:val="00906118"/>
    <w:rsid w:val="009074CF"/>
    <w:rsid w:val="009079D1"/>
    <w:rsid w:val="00907D18"/>
    <w:rsid w:val="00907D3E"/>
    <w:rsid w:val="0091047F"/>
    <w:rsid w:val="00910A8D"/>
    <w:rsid w:val="00910D3E"/>
    <w:rsid w:val="0091145E"/>
    <w:rsid w:val="009119E2"/>
    <w:rsid w:val="00912908"/>
    <w:rsid w:val="00912E17"/>
    <w:rsid w:val="00914724"/>
    <w:rsid w:val="00915227"/>
    <w:rsid w:val="00915CBA"/>
    <w:rsid w:val="0091731D"/>
    <w:rsid w:val="0091765C"/>
    <w:rsid w:val="0091771E"/>
    <w:rsid w:val="009177C3"/>
    <w:rsid w:val="00917C28"/>
    <w:rsid w:val="00917DD9"/>
    <w:rsid w:val="009205B0"/>
    <w:rsid w:val="00920B87"/>
    <w:rsid w:val="00921048"/>
    <w:rsid w:val="00922B40"/>
    <w:rsid w:val="009230E9"/>
    <w:rsid w:val="00923B1A"/>
    <w:rsid w:val="00923EE0"/>
    <w:rsid w:val="00923F7C"/>
    <w:rsid w:val="00924D22"/>
    <w:rsid w:val="00924D6F"/>
    <w:rsid w:val="009257C4"/>
    <w:rsid w:val="00925CC5"/>
    <w:rsid w:val="00925DE2"/>
    <w:rsid w:val="00926023"/>
    <w:rsid w:val="0092610A"/>
    <w:rsid w:val="009261DF"/>
    <w:rsid w:val="00926741"/>
    <w:rsid w:val="00927024"/>
    <w:rsid w:val="00927286"/>
    <w:rsid w:val="00930FFD"/>
    <w:rsid w:val="00931825"/>
    <w:rsid w:val="00931EDB"/>
    <w:rsid w:val="009324B1"/>
    <w:rsid w:val="009335E2"/>
    <w:rsid w:val="0093409C"/>
    <w:rsid w:val="00934171"/>
    <w:rsid w:val="009346B4"/>
    <w:rsid w:val="00934817"/>
    <w:rsid w:val="009350BB"/>
    <w:rsid w:val="009350ED"/>
    <w:rsid w:val="00936010"/>
    <w:rsid w:val="00936DC2"/>
    <w:rsid w:val="00936F02"/>
    <w:rsid w:val="009373DF"/>
    <w:rsid w:val="00937B07"/>
    <w:rsid w:val="00937CC7"/>
    <w:rsid w:val="0094052E"/>
    <w:rsid w:val="009406CD"/>
    <w:rsid w:val="00940887"/>
    <w:rsid w:val="00940CBC"/>
    <w:rsid w:val="0094188D"/>
    <w:rsid w:val="00942792"/>
    <w:rsid w:val="00942AA2"/>
    <w:rsid w:val="00942ADB"/>
    <w:rsid w:val="0094390D"/>
    <w:rsid w:val="009445B0"/>
    <w:rsid w:val="00945135"/>
    <w:rsid w:val="00945747"/>
    <w:rsid w:val="00945B77"/>
    <w:rsid w:val="00946B7F"/>
    <w:rsid w:val="00950B8B"/>
    <w:rsid w:val="00950BF7"/>
    <w:rsid w:val="00950C40"/>
    <w:rsid w:val="00950E23"/>
    <w:rsid w:val="00950EF0"/>
    <w:rsid w:val="00950EF8"/>
    <w:rsid w:val="009510F5"/>
    <w:rsid w:val="009513AC"/>
    <w:rsid w:val="00951813"/>
    <w:rsid w:val="00951DE4"/>
    <w:rsid w:val="00952808"/>
    <w:rsid w:val="00952D3B"/>
    <w:rsid w:val="009531E5"/>
    <w:rsid w:val="009531E7"/>
    <w:rsid w:val="0095340B"/>
    <w:rsid w:val="0095384D"/>
    <w:rsid w:val="0095392A"/>
    <w:rsid w:val="00953E43"/>
    <w:rsid w:val="00953F94"/>
    <w:rsid w:val="00954393"/>
    <w:rsid w:val="009555B6"/>
    <w:rsid w:val="00956209"/>
    <w:rsid w:val="009566D5"/>
    <w:rsid w:val="00956CFE"/>
    <w:rsid w:val="0096004F"/>
    <w:rsid w:val="00961699"/>
    <w:rsid w:val="00961B08"/>
    <w:rsid w:val="00962210"/>
    <w:rsid w:val="0096287C"/>
    <w:rsid w:val="00963033"/>
    <w:rsid w:val="009645B3"/>
    <w:rsid w:val="0096473D"/>
    <w:rsid w:val="00964E52"/>
    <w:rsid w:val="009655E8"/>
    <w:rsid w:val="00965C10"/>
    <w:rsid w:val="00965D79"/>
    <w:rsid w:val="00965D8E"/>
    <w:rsid w:val="0096609A"/>
    <w:rsid w:val="00966E6F"/>
    <w:rsid w:val="00967208"/>
    <w:rsid w:val="00967349"/>
    <w:rsid w:val="0096798F"/>
    <w:rsid w:val="009679D9"/>
    <w:rsid w:val="00967CEA"/>
    <w:rsid w:val="00971A76"/>
    <w:rsid w:val="00971BC0"/>
    <w:rsid w:val="00971D55"/>
    <w:rsid w:val="009722D2"/>
    <w:rsid w:val="0097241F"/>
    <w:rsid w:val="00972F36"/>
    <w:rsid w:val="00973F2D"/>
    <w:rsid w:val="00974139"/>
    <w:rsid w:val="00974D95"/>
    <w:rsid w:val="00976AA9"/>
    <w:rsid w:val="00977179"/>
    <w:rsid w:val="00980A68"/>
    <w:rsid w:val="00980D7E"/>
    <w:rsid w:val="00981A1A"/>
    <w:rsid w:val="00983095"/>
    <w:rsid w:val="009839D5"/>
    <w:rsid w:val="009840B4"/>
    <w:rsid w:val="0098410E"/>
    <w:rsid w:val="009842D1"/>
    <w:rsid w:val="00984620"/>
    <w:rsid w:val="00984B79"/>
    <w:rsid w:val="00984E6C"/>
    <w:rsid w:val="00985072"/>
    <w:rsid w:val="0098682E"/>
    <w:rsid w:val="00987253"/>
    <w:rsid w:val="00987546"/>
    <w:rsid w:val="009877FE"/>
    <w:rsid w:val="00987A27"/>
    <w:rsid w:val="00987B19"/>
    <w:rsid w:val="0099008C"/>
    <w:rsid w:val="009905ED"/>
    <w:rsid w:val="00990919"/>
    <w:rsid w:val="00990E3F"/>
    <w:rsid w:val="00992195"/>
    <w:rsid w:val="009924D9"/>
    <w:rsid w:val="0099297F"/>
    <w:rsid w:val="00992CE2"/>
    <w:rsid w:val="00994E78"/>
    <w:rsid w:val="00995A94"/>
    <w:rsid w:val="00996BF2"/>
    <w:rsid w:val="00996F0D"/>
    <w:rsid w:val="00996F4D"/>
    <w:rsid w:val="0099774A"/>
    <w:rsid w:val="009A0987"/>
    <w:rsid w:val="009A1662"/>
    <w:rsid w:val="009A1EE9"/>
    <w:rsid w:val="009A27E6"/>
    <w:rsid w:val="009A2A11"/>
    <w:rsid w:val="009A2E83"/>
    <w:rsid w:val="009A38C0"/>
    <w:rsid w:val="009A399F"/>
    <w:rsid w:val="009A42C4"/>
    <w:rsid w:val="009A453C"/>
    <w:rsid w:val="009A4A7A"/>
    <w:rsid w:val="009A4BDC"/>
    <w:rsid w:val="009A5AF1"/>
    <w:rsid w:val="009A5DC8"/>
    <w:rsid w:val="009A5F23"/>
    <w:rsid w:val="009A6271"/>
    <w:rsid w:val="009A72F6"/>
    <w:rsid w:val="009A7491"/>
    <w:rsid w:val="009A7D0B"/>
    <w:rsid w:val="009B05FF"/>
    <w:rsid w:val="009B0D57"/>
    <w:rsid w:val="009B0E2B"/>
    <w:rsid w:val="009B1387"/>
    <w:rsid w:val="009B1FB1"/>
    <w:rsid w:val="009B277E"/>
    <w:rsid w:val="009B3482"/>
    <w:rsid w:val="009B366C"/>
    <w:rsid w:val="009B485D"/>
    <w:rsid w:val="009B4B11"/>
    <w:rsid w:val="009B5065"/>
    <w:rsid w:val="009B55FD"/>
    <w:rsid w:val="009B560D"/>
    <w:rsid w:val="009B5F23"/>
    <w:rsid w:val="009B6B96"/>
    <w:rsid w:val="009B6BBA"/>
    <w:rsid w:val="009B6CA8"/>
    <w:rsid w:val="009B751D"/>
    <w:rsid w:val="009B7995"/>
    <w:rsid w:val="009C000E"/>
    <w:rsid w:val="009C0754"/>
    <w:rsid w:val="009C09FC"/>
    <w:rsid w:val="009C1532"/>
    <w:rsid w:val="009C2BE2"/>
    <w:rsid w:val="009C2E2C"/>
    <w:rsid w:val="009C423A"/>
    <w:rsid w:val="009C4B2E"/>
    <w:rsid w:val="009C5739"/>
    <w:rsid w:val="009C59AC"/>
    <w:rsid w:val="009C5E86"/>
    <w:rsid w:val="009C64FD"/>
    <w:rsid w:val="009C65B1"/>
    <w:rsid w:val="009C6A63"/>
    <w:rsid w:val="009D0729"/>
    <w:rsid w:val="009D0770"/>
    <w:rsid w:val="009D07D4"/>
    <w:rsid w:val="009D0DEA"/>
    <w:rsid w:val="009D122A"/>
    <w:rsid w:val="009D176F"/>
    <w:rsid w:val="009D1840"/>
    <w:rsid w:val="009D291B"/>
    <w:rsid w:val="009D2AB4"/>
    <w:rsid w:val="009D359E"/>
    <w:rsid w:val="009D3A46"/>
    <w:rsid w:val="009D3AFD"/>
    <w:rsid w:val="009D3E15"/>
    <w:rsid w:val="009D3F2A"/>
    <w:rsid w:val="009D4385"/>
    <w:rsid w:val="009D472B"/>
    <w:rsid w:val="009D666E"/>
    <w:rsid w:val="009D6C0E"/>
    <w:rsid w:val="009D6EE9"/>
    <w:rsid w:val="009D741E"/>
    <w:rsid w:val="009D7C5B"/>
    <w:rsid w:val="009D7F1F"/>
    <w:rsid w:val="009E153A"/>
    <w:rsid w:val="009E1A0D"/>
    <w:rsid w:val="009E1BBB"/>
    <w:rsid w:val="009E1D93"/>
    <w:rsid w:val="009E2AC9"/>
    <w:rsid w:val="009E3CA7"/>
    <w:rsid w:val="009E3DD2"/>
    <w:rsid w:val="009E46A4"/>
    <w:rsid w:val="009E472C"/>
    <w:rsid w:val="009E54AE"/>
    <w:rsid w:val="009E5510"/>
    <w:rsid w:val="009E6836"/>
    <w:rsid w:val="009F0BF5"/>
    <w:rsid w:val="009F1A13"/>
    <w:rsid w:val="009F21B9"/>
    <w:rsid w:val="009F2948"/>
    <w:rsid w:val="009F36C1"/>
    <w:rsid w:val="009F379B"/>
    <w:rsid w:val="009F3AEA"/>
    <w:rsid w:val="009F45CC"/>
    <w:rsid w:val="009F48EE"/>
    <w:rsid w:val="009F57B3"/>
    <w:rsid w:val="009F5C54"/>
    <w:rsid w:val="009F6C1E"/>
    <w:rsid w:val="009F7EE9"/>
    <w:rsid w:val="00A00396"/>
    <w:rsid w:val="00A0115B"/>
    <w:rsid w:val="00A03154"/>
    <w:rsid w:val="00A034D6"/>
    <w:rsid w:val="00A037FD"/>
    <w:rsid w:val="00A03F2F"/>
    <w:rsid w:val="00A04927"/>
    <w:rsid w:val="00A05618"/>
    <w:rsid w:val="00A0603B"/>
    <w:rsid w:val="00A0716C"/>
    <w:rsid w:val="00A0782C"/>
    <w:rsid w:val="00A10A27"/>
    <w:rsid w:val="00A10E33"/>
    <w:rsid w:val="00A10E91"/>
    <w:rsid w:val="00A11064"/>
    <w:rsid w:val="00A11124"/>
    <w:rsid w:val="00A116DC"/>
    <w:rsid w:val="00A11A59"/>
    <w:rsid w:val="00A12CB5"/>
    <w:rsid w:val="00A13BBB"/>
    <w:rsid w:val="00A1412F"/>
    <w:rsid w:val="00A1435D"/>
    <w:rsid w:val="00A147E8"/>
    <w:rsid w:val="00A14B63"/>
    <w:rsid w:val="00A14D7F"/>
    <w:rsid w:val="00A15192"/>
    <w:rsid w:val="00A15480"/>
    <w:rsid w:val="00A16177"/>
    <w:rsid w:val="00A16CE8"/>
    <w:rsid w:val="00A178C9"/>
    <w:rsid w:val="00A217E9"/>
    <w:rsid w:val="00A21A5A"/>
    <w:rsid w:val="00A21B7C"/>
    <w:rsid w:val="00A221FA"/>
    <w:rsid w:val="00A22310"/>
    <w:rsid w:val="00A23852"/>
    <w:rsid w:val="00A23D1A"/>
    <w:rsid w:val="00A23EAD"/>
    <w:rsid w:val="00A2484D"/>
    <w:rsid w:val="00A2485E"/>
    <w:rsid w:val="00A24C0A"/>
    <w:rsid w:val="00A252C2"/>
    <w:rsid w:val="00A263E2"/>
    <w:rsid w:val="00A266CF"/>
    <w:rsid w:val="00A269EA"/>
    <w:rsid w:val="00A27495"/>
    <w:rsid w:val="00A30CBD"/>
    <w:rsid w:val="00A31125"/>
    <w:rsid w:val="00A31277"/>
    <w:rsid w:val="00A31BD9"/>
    <w:rsid w:val="00A31F1D"/>
    <w:rsid w:val="00A32E91"/>
    <w:rsid w:val="00A3377C"/>
    <w:rsid w:val="00A339AC"/>
    <w:rsid w:val="00A34097"/>
    <w:rsid w:val="00A34300"/>
    <w:rsid w:val="00A346BB"/>
    <w:rsid w:val="00A35463"/>
    <w:rsid w:val="00A3596E"/>
    <w:rsid w:val="00A359BF"/>
    <w:rsid w:val="00A36156"/>
    <w:rsid w:val="00A36379"/>
    <w:rsid w:val="00A36ECD"/>
    <w:rsid w:val="00A36FA5"/>
    <w:rsid w:val="00A40156"/>
    <w:rsid w:val="00A40AB6"/>
    <w:rsid w:val="00A40B1E"/>
    <w:rsid w:val="00A40EFF"/>
    <w:rsid w:val="00A40F6D"/>
    <w:rsid w:val="00A42C46"/>
    <w:rsid w:val="00A44DB9"/>
    <w:rsid w:val="00A44FB0"/>
    <w:rsid w:val="00A45434"/>
    <w:rsid w:val="00A473AF"/>
    <w:rsid w:val="00A47588"/>
    <w:rsid w:val="00A47F73"/>
    <w:rsid w:val="00A509F6"/>
    <w:rsid w:val="00A50AFB"/>
    <w:rsid w:val="00A50E84"/>
    <w:rsid w:val="00A51390"/>
    <w:rsid w:val="00A52DFD"/>
    <w:rsid w:val="00A52EF8"/>
    <w:rsid w:val="00A532B5"/>
    <w:rsid w:val="00A5364A"/>
    <w:rsid w:val="00A53C43"/>
    <w:rsid w:val="00A54600"/>
    <w:rsid w:val="00A5488C"/>
    <w:rsid w:val="00A5499C"/>
    <w:rsid w:val="00A54B3D"/>
    <w:rsid w:val="00A55359"/>
    <w:rsid w:val="00A55751"/>
    <w:rsid w:val="00A55B48"/>
    <w:rsid w:val="00A55C1D"/>
    <w:rsid w:val="00A56060"/>
    <w:rsid w:val="00A567DD"/>
    <w:rsid w:val="00A57026"/>
    <w:rsid w:val="00A571A0"/>
    <w:rsid w:val="00A571B9"/>
    <w:rsid w:val="00A57864"/>
    <w:rsid w:val="00A57899"/>
    <w:rsid w:val="00A60F0D"/>
    <w:rsid w:val="00A610BD"/>
    <w:rsid w:val="00A61979"/>
    <w:rsid w:val="00A62ADA"/>
    <w:rsid w:val="00A62B07"/>
    <w:rsid w:val="00A6392E"/>
    <w:rsid w:val="00A649F7"/>
    <w:rsid w:val="00A64B33"/>
    <w:rsid w:val="00A65235"/>
    <w:rsid w:val="00A6797E"/>
    <w:rsid w:val="00A70BF8"/>
    <w:rsid w:val="00A70E8E"/>
    <w:rsid w:val="00A7161A"/>
    <w:rsid w:val="00A7245B"/>
    <w:rsid w:val="00A73D13"/>
    <w:rsid w:val="00A7496C"/>
    <w:rsid w:val="00A74F2F"/>
    <w:rsid w:val="00A74FFB"/>
    <w:rsid w:val="00A75579"/>
    <w:rsid w:val="00A76379"/>
    <w:rsid w:val="00A76B04"/>
    <w:rsid w:val="00A7702B"/>
    <w:rsid w:val="00A77062"/>
    <w:rsid w:val="00A776B3"/>
    <w:rsid w:val="00A80BF4"/>
    <w:rsid w:val="00A810B9"/>
    <w:rsid w:val="00A82455"/>
    <w:rsid w:val="00A825A5"/>
    <w:rsid w:val="00A83CE1"/>
    <w:rsid w:val="00A83E87"/>
    <w:rsid w:val="00A83F5C"/>
    <w:rsid w:val="00A8411D"/>
    <w:rsid w:val="00A844AF"/>
    <w:rsid w:val="00A851A0"/>
    <w:rsid w:val="00A85448"/>
    <w:rsid w:val="00A87071"/>
    <w:rsid w:val="00A870A2"/>
    <w:rsid w:val="00A87752"/>
    <w:rsid w:val="00A877C1"/>
    <w:rsid w:val="00A9081D"/>
    <w:rsid w:val="00A912C9"/>
    <w:rsid w:val="00A923C4"/>
    <w:rsid w:val="00A92C5F"/>
    <w:rsid w:val="00A92E1B"/>
    <w:rsid w:val="00A930FB"/>
    <w:rsid w:val="00A93416"/>
    <w:rsid w:val="00A943A5"/>
    <w:rsid w:val="00A9523B"/>
    <w:rsid w:val="00A959F7"/>
    <w:rsid w:val="00A95BFC"/>
    <w:rsid w:val="00A95EEC"/>
    <w:rsid w:val="00A965DE"/>
    <w:rsid w:val="00A96A10"/>
    <w:rsid w:val="00A972C2"/>
    <w:rsid w:val="00A976C5"/>
    <w:rsid w:val="00A9799D"/>
    <w:rsid w:val="00AA0BBE"/>
    <w:rsid w:val="00AA0CC8"/>
    <w:rsid w:val="00AA1608"/>
    <w:rsid w:val="00AA1999"/>
    <w:rsid w:val="00AA20F3"/>
    <w:rsid w:val="00AA2A2D"/>
    <w:rsid w:val="00AA2AF8"/>
    <w:rsid w:val="00AA2E6E"/>
    <w:rsid w:val="00AA3145"/>
    <w:rsid w:val="00AA3181"/>
    <w:rsid w:val="00AA3250"/>
    <w:rsid w:val="00AA38A6"/>
    <w:rsid w:val="00AA4413"/>
    <w:rsid w:val="00AA4466"/>
    <w:rsid w:val="00AA49E8"/>
    <w:rsid w:val="00AA49FA"/>
    <w:rsid w:val="00AA522B"/>
    <w:rsid w:val="00AA57E2"/>
    <w:rsid w:val="00AA599D"/>
    <w:rsid w:val="00AA63F9"/>
    <w:rsid w:val="00AA651F"/>
    <w:rsid w:val="00AA66B1"/>
    <w:rsid w:val="00AA6E16"/>
    <w:rsid w:val="00AA7219"/>
    <w:rsid w:val="00AA75CC"/>
    <w:rsid w:val="00AB0A7A"/>
    <w:rsid w:val="00AB0E74"/>
    <w:rsid w:val="00AB231D"/>
    <w:rsid w:val="00AB282E"/>
    <w:rsid w:val="00AB2ADF"/>
    <w:rsid w:val="00AB2FE0"/>
    <w:rsid w:val="00AB3636"/>
    <w:rsid w:val="00AB3B70"/>
    <w:rsid w:val="00AB548D"/>
    <w:rsid w:val="00AB54CB"/>
    <w:rsid w:val="00AB565C"/>
    <w:rsid w:val="00AB5A05"/>
    <w:rsid w:val="00AB5B46"/>
    <w:rsid w:val="00AB5C49"/>
    <w:rsid w:val="00AB6113"/>
    <w:rsid w:val="00AB61E8"/>
    <w:rsid w:val="00AB69EE"/>
    <w:rsid w:val="00AB6C1D"/>
    <w:rsid w:val="00AB6DB8"/>
    <w:rsid w:val="00AB7107"/>
    <w:rsid w:val="00AB7541"/>
    <w:rsid w:val="00AB772F"/>
    <w:rsid w:val="00AC0539"/>
    <w:rsid w:val="00AC0DB9"/>
    <w:rsid w:val="00AC1027"/>
    <w:rsid w:val="00AC181B"/>
    <w:rsid w:val="00AC2213"/>
    <w:rsid w:val="00AC2766"/>
    <w:rsid w:val="00AC2C8C"/>
    <w:rsid w:val="00AC2CCC"/>
    <w:rsid w:val="00AC2D96"/>
    <w:rsid w:val="00AC3E2A"/>
    <w:rsid w:val="00AC4833"/>
    <w:rsid w:val="00AC4C48"/>
    <w:rsid w:val="00AC5430"/>
    <w:rsid w:val="00AC55C1"/>
    <w:rsid w:val="00AC61D0"/>
    <w:rsid w:val="00AC68DD"/>
    <w:rsid w:val="00AC6996"/>
    <w:rsid w:val="00AC6AFF"/>
    <w:rsid w:val="00AC6F91"/>
    <w:rsid w:val="00AC70D5"/>
    <w:rsid w:val="00AC71AB"/>
    <w:rsid w:val="00AC7403"/>
    <w:rsid w:val="00AC7B6A"/>
    <w:rsid w:val="00AD016D"/>
    <w:rsid w:val="00AD0EDD"/>
    <w:rsid w:val="00AD2887"/>
    <w:rsid w:val="00AD2B01"/>
    <w:rsid w:val="00AD2E2C"/>
    <w:rsid w:val="00AD346F"/>
    <w:rsid w:val="00AD3767"/>
    <w:rsid w:val="00AD3C44"/>
    <w:rsid w:val="00AD495E"/>
    <w:rsid w:val="00AD4D94"/>
    <w:rsid w:val="00AD5858"/>
    <w:rsid w:val="00AD6E77"/>
    <w:rsid w:val="00AD72E9"/>
    <w:rsid w:val="00AD7EF4"/>
    <w:rsid w:val="00AE0E4D"/>
    <w:rsid w:val="00AE1938"/>
    <w:rsid w:val="00AE1BF0"/>
    <w:rsid w:val="00AE25D4"/>
    <w:rsid w:val="00AE2863"/>
    <w:rsid w:val="00AE314B"/>
    <w:rsid w:val="00AE3396"/>
    <w:rsid w:val="00AE3431"/>
    <w:rsid w:val="00AE418E"/>
    <w:rsid w:val="00AE48D2"/>
    <w:rsid w:val="00AE4BD9"/>
    <w:rsid w:val="00AE4C7B"/>
    <w:rsid w:val="00AE53CF"/>
    <w:rsid w:val="00AE6CB2"/>
    <w:rsid w:val="00AE7228"/>
    <w:rsid w:val="00AE7448"/>
    <w:rsid w:val="00AE7F00"/>
    <w:rsid w:val="00AF0DE7"/>
    <w:rsid w:val="00AF152E"/>
    <w:rsid w:val="00AF2176"/>
    <w:rsid w:val="00AF2586"/>
    <w:rsid w:val="00AF299E"/>
    <w:rsid w:val="00AF4304"/>
    <w:rsid w:val="00AF4DD0"/>
    <w:rsid w:val="00AF6706"/>
    <w:rsid w:val="00AF6CF8"/>
    <w:rsid w:val="00B000A6"/>
    <w:rsid w:val="00B00C65"/>
    <w:rsid w:val="00B01685"/>
    <w:rsid w:val="00B01845"/>
    <w:rsid w:val="00B026CE"/>
    <w:rsid w:val="00B0279F"/>
    <w:rsid w:val="00B02902"/>
    <w:rsid w:val="00B02B3E"/>
    <w:rsid w:val="00B02F46"/>
    <w:rsid w:val="00B0310D"/>
    <w:rsid w:val="00B033A7"/>
    <w:rsid w:val="00B035C6"/>
    <w:rsid w:val="00B0588A"/>
    <w:rsid w:val="00B05A62"/>
    <w:rsid w:val="00B05BF1"/>
    <w:rsid w:val="00B0629A"/>
    <w:rsid w:val="00B06C12"/>
    <w:rsid w:val="00B07B01"/>
    <w:rsid w:val="00B07C62"/>
    <w:rsid w:val="00B1011F"/>
    <w:rsid w:val="00B1059C"/>
    <w:rsid w:val="00B1163A"/>
    <w:rsid w:val="00B11910"/>
    <w:rsid w:val="00B11C07"/>
    <w:rsid w:val="00B122B2"/>
    <w:rsid w:val="00B12386"/>
    <w:rsid w:val="00B124CF"/>
    <w:rsid w:val="00B134FC"/>
    <w:rsid w:val="00B136E7"/>
    <w:rsid w:val="00B13BB0"/>
    <w:rsid w:val="00B13C10"/>
    <w:rsid w:val="00B14800"/>
    <w:rsid w:val="00B1482C"/>
    <w:rsid w:val="00B149CB"/>
    <w:rsid w:val="00B14FAF"/>
    <w:rsid w:val="00B154E7"/>
    <w:rsid w:val="00B15A0C"/>
    <w:rsid w:val="00B15AEC"/>
    <w:rsid w:val="00B15B02"/>
    <w:rsid w:val="00B16CB4"/>
    <w:rsid w:val="00B17159"/>
    <w:rsid w:val="00B17986"/>
    <w:rsid w:val="00B204E3"/>
    <w:rsid w:val="00B210A5"/>
    <w:rsid w:val="00B2132F"/>
    <w:rsid w:val="00B22054"/>
    <w:rsid w:val="00B22140"/>
    <w:rsid w:val="00B223C2"/>
    <w:rsid w:val="00B22A9E"/>
    <w:rsid w:val="00B22BDB"/>
    <w:rsid w:val="00B22F9C"/>
    <w:rsid w:val="00B2347D"/>
    <w:rsid w:val="00B23582"/>
    <w:rsid w:val="00B2409C"/>
    <w:rsid w:val="00B244CB"/>
    <w:rsid w:val="00B24F0E"/>
    <w:rsid w:val="00B24F61"/>
    <w:rsid w:val="00B250B2"/>
    <w:rsid w:val="00B250CB"/>
    <w:rsid w:val="00B267D5"/>
    <w:rsid w:val="00B277A1"/>
    <w:rsid w:val="00B302F4"/>
    <w:rsid w:val="00B309BF"/>
    <w:rsid w:val="00B30C08"/>
    <w:rsid w:val="00B31158"/>
    <w:rsid w:val="00B317B8"/>
    <w:rsid w:val="00B31DAF"/>
    <w:rsid w:val="00B31E09"/>
    <w:rsid w:val="00B31EC1"/>
    <w:rsid w:val="00B32647"/>
    <w:rsid w:val="00B329BC"/>
    <w:rsid w:val="00B32D79"/>
    <w:rsid w:val="00B331A3"/>
    <w:rsid w:val="00B34105"/>
    <w:rsid w:val="00B34641"/>
    <w:rsid w:val="00B346C3"/>
    <w:rsid w:val="00B34727"/>
    <w:rsid w:val="00B34982"/>
    <w:rsid w:val="00B35333"/>
    <w:rsid w:val="00B353C4"/>
    <w:rsid w:val="00B3554A"/>
    <w:rsid w:val="00B3579D"/>
    <w:rsid w:val="00B35B55"/>
    <w:rsid w:val="00B35F20"/>
    <w:rsid w:val="00B36922"/>
    <w:rsid w:val="00B36D12"/>
    <w:rsid w:val="00B36D36"/>
    <w:rsid w:val="00B37467"/>
    <w:rsid w:val="00B37632"/>
    <w:rsid w:val="00B37C7D"/>
    <w:rsid w:val="00B40514"/>
    <w:rsid w:val="00B40A09"/>
    <w:rsid w:val="00B410B4"/>
    <w:rsid w:val="00B417E7"/>
    <w:rsid w:val="00B4225C"/>
    <w:rsid w:val="00B44C4C"/>
    <w:rsid w:val="00B44F6D"/>
    <w:rsid w:val="00B451BA"/>
    <w:rsid w:val="00B46CB6"/>
    <w:rsid w:val="00B47057"/>
    <w:rsid w:val="00B50F50"/>
    <w:rsid w:val="00B520B5"/>
    <w:rsid w:val="00B52197"/>
    <w:rsid w:val="00B5263D"/>
    <w:rsid w:val="00B528C1"/>
    <w:rsid w:val="00B52F6C"/>
    <w:rsid w:val="00B5338C"/>
    <w:rsid w:val="00B540C5"/>
    <w:rsid w:val="00B550A5"/>
    <w:rsid w:val="00B5596A"/>
    <w:rsid w:val="00B55D98"/>
    <w:rsid w:val="00B56A13"/>
    <w:rsid w:val="00B576E7"/>
    <w:rsid w:val="00B606D4"/>
    <w:rsid w:val="00B60E21"/>
    <w:rsid w:val="00B612A8"/>
    <w:rsid w:val="00B61AE8"/>
    <w:rsid w:val="00B61DAA"/>
    <w:rsid w:val="00B622D6"/>
    <w:rsid w:val="00B62371"/>
    <w:rsid w:val="00B62461"/>
    <w:rsid w:val="00B625D0"/>
    <w:rsid w:val="00B628CB"/>
    <w:rsid w:val="00B62ED4"/>
    <w:rsid w:val="00B646B7"/>
    <w:rsid w:val="00B64D67"/>
    <w:rsid w:val="00B6529C"/>
    <w:rsid w:val="00B65D67"/>
    <w:rsid w:val="00B6643F"/>
    <w:rsid w:val="00B664D2"/>
    <w:rsid w:val="00B666DE"/>
    <w:rsid w:val="00B667DA"/>
    <w:rsid w:val="00B674EE"/>
    <w:rsid w:val="00B675F0"/>
    <w:rsid w:val="00B71545"/>
    <w:rsid w:val="00B71981"/>
    <w:rsid w:val="00B72A97"/>
    <w:rsid w:val="00B72D92"/>
    <w:rsid w:val="00B73066"/>
    <w:rsid w:val="00B73335"/>
    <w:rsid w:val="00B736F9"/>
    <w:rsid w:val="00B738F9"/>
    <w:rsid w:val="00B73C7F"/>
    <w:rsid w:val="00B745A3"/>
    <w:rsid w:val="00B74AF8"/>
    <w:rsid w:val="00B74CCD"/>
    <w:rsid w:val="00B755D1"/>
    <w:rsid w:val="00B75A7D"/>
    <w:rsid w:val="00B75ED0"/>
    <w:rsid w:val="00B7658C"/>
    <w:rsid w:val="00B76802"/>
    <w:rsid w:val="00B76C79"/>
    <w:rsid w:val="00B76CCF"/>
    <w:rsid w:val="00B76D20"/>
    <w:rsid w:val="00B77841"/>
    <w:rsid w:val="00B80A63"/>
    <w:rsid w:val="00B812F4"/>
    <w:rsid w:val="00B81F43"/>
    <w:rsid w:val="00B82158"/>
    <w:rsid w:val="00B822CF"/>
    <w:rsid w:val="00B82394"/>
    <w:rsid w:val="00B82761"/>
    <w:rsid w:val="00B828B0"/>
    <w:rsid w:val="00B832A9"/>
    <w:rsid w:val="00B833B2"/>
    <w:rsid w:val="00B838F7"/>
    <w:rsid w:val="00B83B4F"/>
    <w:rsid w:val="00B84422"/>
    <w:rsid w:val="00B8479C"/>
    <w:rsid w:val="00B84E2C"/>
    <w:rsid w:val="00B85372"/>
    <w:rsid w:val="00B85487"/>
    <w:rsid w:val="00B85DBB"/>
    <w:rsid w:val="00B862D3"/>
    <w:rsid w:val="00B872EB"/>
    <w:rsid w:val="00B90594"/>
    <w:rsid w:val="00B91A07"/>
    <w:rsid w:val="00B91D00"/>
    <w:rsid w:val="00B92F10"/>
    <w:rsid w:val="00B93BAD"/>
    <w:rsid w:val="00B960BA"/>
    <w:rsid w:val="00B96590"/>
    <w:rsid w:val="00B96710"/>
    <w:rsid w:val="00B9713B"/>
    <w:rsid w:val="00B97393"/>
    <w:rsid w:val="00B975DD"/>
    <w:rsid w:val="00B97BE1"/>
    <w:rsid w:val="00BA2723"/>
    <w:rsid w:val="00BA28D8"/>
    <w:rsid w:val="00BA2A37"/>
    <w:rsid w:val="00BA2C50"/>
    <w:rsid w:val="00BA3646"/>
    <w:rsid w:val="00BA3A5C"/>
    <w:rsid w:val="00BA3EBB"/>
    <w:rsid w:val="00BA456A"/>
    <w:rsid w:val="00BA665A"/>
    <w:rsid w:val="00BA666F"/>
    <w:rsid w:val="00BA778D"/>
    <w:rsid w:val="00BA7ABB"/>
    <w:rsid w:val="00BB2E2C"/>
    <w:rsid w:val="00BB2F04"/>
    <w:rsid w:val="00BB3846"/>
    <w:rsid w:val="00BB3A0F"/>
    <w:rsid w:val="00BB4262"/>
    <w:rsid w:val="00BB4305"/>
    <w:rsid w:val="00BB447D"/>
    <w:rsid w:val="00BB55FF"/>
    <w:rsid w:val="00BB566D"/>
    <w:rsid w:val="00BB5A55"/>
    <w:rsid w:val="00BB6BA1"/>
    <w:rsid w:val="00BB7E04"/>
    <w:rsid w:val="00BB7E2E"/>
    <w:rsid w:val="00BC033F"/>
    <w:rsid w:val="00BC145B"/>
    <w:rsid w:val="00BC15E2"/>
    <w:rsid w:val="00BC1D55"/>
    <w:rsid w:val="00BC25CF"/>
    <w:rsid w:val="00BC266B"/>
    <w:rsid w:val="00BC2B40"/>
    <w:rsid w:val="00BC2BC6"/>
    <w:rsid w:val="00BC2EC7"/>
    <w:rsid w:val="00BC326F"/>
    <w:rsid w:val="00BC3548"/>
    <w:rsid w:val="00BC3572"/>
    <w:rsid w:val="00BC3AAA"/>
    <w:rsid w:val="00BC45FC"/>
    <w:rsid w:val="00BC4C87"/>
    <w:rsid w:val="00BC4D76"/>
    <w:rsid w:val="00BC4EDD"/>
    <w:rsid w:val="00BC6093"/>
    <w:rsid w:val="00BC7148"/>
    <w:rsid w:val="00BC7328"/>
    <w:rsid w:val="00BC79E9"/>
    <w:rsid w:val="00BD053F"/>
    <w:rsid w:val="00BD0737"/>
    <w:rsid w:val="00BD108E"/>
    <w:rsid w:val="00BD1D9A"/>
    <w:rsid w:val="00BD385C"/>
    <w:rsid w:val="00BD4285"/>
    <w:rsid w:val="00BD46F2"/>
    <w:rsid w:val="00BD4EA1"/>
    <w:rsid w:val="00BD5AE1"/>
    <w:rsid w:val="00BD600C"/>
    <w:rsid w:val="00BD60C4"/>
    <w:rsid w:val="00BD6129"/>
    <w:rsid w:val="00BD61EB"/>
    <w:rsid w:val="00BD6C3C"/>
    <w:rsid w:val="00BD7725"/>
    <w:rsid w:val="00BD7808"/>
    <w:rsid w:val="00BD7E26"/>
    <w:rsid w:val="00BE01AD"/>
    <w:rsid w:val="00BE07F5"/>
    <w:rsid w:val="00BE16D4"/>
    <w:rsid w:val="00BE1A7E"/>
    <w:rsid w:val="00BE1C3E"/>
    <w:rsid w:val="00BE1DFF"/>
    <w:rsid w:val="00BE223A"/>
    <w:rsid w:val="00BE2536"/>
    <w:rsid w:val="00BE2BA5"/>
    <w:rsid w:val="00BE2EB9"/>
    <w:rsid w:val="00BE301E"/>
    <w:rsid w:val="00BE36DC"/>
    <w:rsid w:val="00BE394D"/>
    <w:rsid w:val="00BE3F77"/>
    <w:rsid w:val="00BE4E68"/>
    <w:rsid w:val="00BE51CE"/>
    <w:rsid w:val="00BE5533"/>
    <w:rsid w:val="00BE5816"/>
    <w:rsid w:val="00BE5913"/>
    <w:rsid w:val="00BE5984"/>
    <w:rsid w:val="00BE6600"/>
    <w:rsid w:val="00BE69D1"/>
    <w:rsid w:val="00BE7912"/>
    <w:rsid w:val="00BE7DA1"/>
    <w:rsid w:val="00BF0354"/>
    <w:rsid w:val="00BF0984"/>
    <w:rsid w:val="00BF1B04"/>
    <w:rsid w:val="00BF1BED"/>
    <w:rsid w:val="00BF1E1F"/>
    <w:rsid w:val="00BF1FB4"/>
    <w:rsid w:val="00BF2A3E"/>
    <w:rsid w:val="00BF2D27"/>
    <w:rsid w:val="00BF3FAB"/>
    <w:rsid w:val="00BF43B2"/>
    <w:rsid w:val="00BF4EBB"/>
    <w:rsid w:val="00BF4F52"/>
    <w:rsid w:val="00BF5E5B"/>
    <w:rsid w:val="00BF5F36"/>
    <w:rsid w:val="00BF6493"/>
    <w:rsid w:val="00BF7453"/>
    <w:rsid w:val="00BF78CA"/>
    <w:rsid w:val="00BF7C84"/>
    <w:rsid w:val="00C001F3"/>
    <w:rsid w:val="00C0073D"/>
    <w:rsid w:val="00C009D6"/>
    <w:rsid w:val="00C01C2B"/>
    <w:rsid w:val="00C02093"/>
    <w:rsid w:val="00C033A9"/>
    <w:rsid w:val="00C03AFD"/>
    <w:rsid w:val="00C03FBE"/>
    <w:rsid w:val="00C0405A"/>
    <w:rsid w:val="00C04488"/>
    <w:rsid w:val="00C04FCE"/>
    <w:rsid w:val="00C05218"/>
    <w:rsid w:val="00C05599"/>
    <w:rsid w:val="00C1067F"/>
    <w:rsid w:val="00C109E4"/>
    <w:rsid w:val="00C117BB"/>
    <w:rsid w:val="00C1191D"/>
    <w:rsid w:val="00C11D57"/>
    <w:rsid w:val="00C1231F"/>
    <w:rsid w:val="00C128DA"/>
    <w:rsid w:val="00C12CFB"/>
    <w:rsid w:val="00C12FFD"/>
    <w:rsid w:val="00C132BF"/>
    <w:rsid w:val="00C13365"/>
    <w:rsid w:val="00C13B88"/>
    <w:rsid w:val="00C13EB7"/>
    <w:rsid w:val="00C14E76"/>
    <w:rsid w:val="00C1504A"/>
    <w:rsid w:val="00C1563C"/>
    <w:rsid w:val="00C160AD"/>
    <w:rsid w:val="00C16E04"/>
    <w:rsid w:val="00C16FBD"/>
    <w:rsid w:val="00C1710C"/>
    <w:rsid w:val="00C173B8"/>
    <w:rsid w:val="00C17A3D"/>
    <w:rsid w:val="00C17E74"/>
    <w:rsid w:val="00C2035E"/>
    <w:rsid w:val="00C20F05"/>
    <w:rsid w:val="00C212B9"/>
    <w:rsid w:val="00C218E1"/>
    <w:rsid w:val="00C21CBF"/>
    <w:rsid w:val="00C22273"/>
    <w:rsid w:val="00C22666"/>
    <w:rsid w:val="00C23204"/>
    <w:rsid w:val="00C233A6"/>
    <w:rsid w:val="00C23490"/>
    <w:rsid w:val="00C23863"/>
    <w:rsid w:val="00C23BD7"/>
    <w:rsid w:val="00C23D79"/>
    <w:rsid w:val="00C24F7F"/>
    <w:rsid w:val="00C25C60"/>
    <w:rsid w:val="00C26F5D"/>
    <w:rsid w:val="00C274C8"/>
    <w:rsid w:val="00C30AB2"/>
    <w:rsid w:val="00C31414"/>
    <w:rsid w:val="00C31793"/>
    <w:rsid w:val="00C31ECC"/>
    <w:rsid w:val="00C3274B"/>
    <w:rsid w:val="00C32AAB"/>
    <w:rsid w:val="00C3301B"/>
    <w:rsid w:val="00C33667"/>
    <w:rsid w:val="00C34964"/>
    <w:rsid w:val="00C34FEB"/>
    <w:rsid w:val="00C35A70"/>
    <w:rsid w:val="00C35C91"/>
    <w:rsid w:val="00C36B0C"/>
    <w:rsid w:val="00C374D6"/>
    <w:rsid w:val="00C37CC3"/>
    <w:rsid w:val="00C37DA5"/>
    <w:rsid w:val="00C40183"/>
    <w:rsid w:val="00C41065"/>
    <w:rsid w:val="00C4195D"/>
    <w:rsid w:val="00C4214E"/>
    <w:rsid w:val="00C4230E"/>
    <w:rsid w:val="00C4237A"/>
    <w:rsid w:val="00C42765"/>
    <w:rsid w:val="00C4280C"/>
    <w:rsid w:val="00C4357D"/>
    <w:rsid w:val="00C4365A"/>
    <w:rsid w:val="00C43DB2"/>
    <w:rsid w:val="00C43FA5"/>
    <w:rsid w:val="00C44A92"/>
    <w:rsid w:val="00C44E0F"/>
    <w:rsid w:val="00C4553E"/>
    <w:rsid w:val="00C46328"/>
    <w:rsid w:val="00C4647F"/>
    <w:rsid w:val="00C46524"/>
    <w:rsid w:val="00C467AC"/>
    <w:rsid w:val="00C46A69"/>
    <w:rsid w:val="00C50D00"/>
    <w:rsid w:val="00C50E26"/>
    <w:rsid w:val="00C5205D"/>
    <w:rsid w:val="00C52094"/>
    <w:rsid w:val="00C53D42"/>
    <w:rsid w:val="00C540AC"/>
    <w:rsid w:val="00C546CB"/>
    <w:rsid w:val="00C547D0"/>
    <w:rsid w:val="00C54ABE"/>
    <w:rsid w:val="00C54C08"/>
    <w:rsid w:val="00C5547B"/>
    <w:rsid w:val="00C56102"/>
    <w:rsid w:val="00C56673"/>
    <w:rsid w:val="00C567AF"/>
    <w:rsid w:val="00C57AA5"/>
    <w:rsid w:val="00C60A51"/>
    <w:rsid w:val="00C61019"/>
    <w:rsid w:val="00C612C1"/>
    <w:rsid w:val="00C61579"/>
    <w:rsid w:val="00C61A32"/>
    <w:rsid w:val="00C62DCC"/>
    <w:rsid w:val="00C63375"/>
    <w:rsid w:val="00C633EF"/>
    <w:rsid w:val="00C63588"/>
    <w:rsid w:val="00C63B3E"/>
    <w:rsid w:val="00C64A38"/>
    <w:rsid w:val="00C64F90"/>
    <w:rsid w:val="00C652DA"/>
    <w:rsid w:val="00C65410"/>
    <w:rsid w:val="00C66166"/>
    <w:rsid w:val="00C6696C"/>
    <w:rsid w:val="00C670FA"/>
    <w:rsid w:val="00C67417"/>
    <w:rsid w:val="00C6766D"/>
    <w:rsid w:val="00C67A6B"/>
    <w:rsid w:val="00C67BED"/>
    <w:rsid w:val="00C70B3F"/>
    <w:rsid w:val="00C70E18"/>
    <w:rsid w:val="00C71D4B"/>
    <w:rsid w:val="00C7245D"/>
    <w:rsid w:val="00C72A01"/>
    <w:rsid w:val="00C72D04"/>
    <w:rsid w:val="00C72FAF"/>
    <w:rsid w:val="00C73609"/>
    <w:rsid w:val="00C74930"/>
    <w:rsid w:val="00C74987"/>
    <w:rsid w:val="00C754F6"/>
    <w:rsid w:val="00C75B31"/>
    <w:rsid w:val="00C7633A"/>
    <w:rsid w:val="00C76BD3"/>
    <w:rsid w:val="00C7764E"/>
    <w:rsid w:val="00C7771B"/>
    <w:rsid w:val="00C77B8A"/>
    <w:rsid w:val="00C803BE"/>
    <w:rsid w:val="00C806DA"/>
    <w:rsid w:val="00C80A00"/>
    <w:rsid w:val="00C82960"/>
    <w:rsid w:val="00C829C5"/>
    <w:rsid w:val="00C82E0F"/>
    <w:rsid w:val="00C8354C"/>
    <w:rsid w:val="00C83642"/>
    <w:rsid w:val="00C83881"/>
    <w:rsid w:val="00C83DDB"/>
    <w:rsid w:val="00C840C1"/>
    <w:rsid w:val="00C847C1"/>
    <w:rsid w:val="00C84BD8"/>
    <w:rsid w:val="00C84FBC"/>
    <w:rsid w:val="00C8544D"/>
    <w:rsid w:val="00C8582E"/>
    <w:rsid w:val="00C85CFC"/>
    <w:rsid w:val="00C86962"/>
    <w:rsid w:val="00C86BC6"/>
    <w:rsid w:val="00C87498"/>
    <w:rsid w:val="00C87FB4"/>
    <w:rsid w:val="00C90AD4"/>
    <w:rsid w:val="00C917C4"/>
    <w:rsid w:val="00C9243D"/>
    <w:rsid w:val="00C938AF"/>
    <w:rsid w:val="00C9485A"/>
    <w:rsid w:val="00C94885"/>
    <w:rsid w:val="00C95563"/>
    <w:rsid w:val="00C96B1E"/>
    <w:rsid w:val="00C96FAF"/>
    <w:rsid w:val="00C97DEB"/>
    <w:rsid w:val="00CA0995"/>
    <w:rsid w:val="00CA1106"/>
    <w:rsid w:val="00CA1F18"/>
    <w:rsid w:val="00CA2204"/>
    <w:rsid w:val="00CA3D80"/>
    <w:rsid w:val="00CA44C4"/>
    <w:rsid w:val="00CA4D04"/>
    <w:rsid w:val="00CA4E4C"/>
    <w:rsid w:val="00CA6299"/>
    <w:rsid w:val="00CA64F7"/>
    <w:rsid w:val="00CA6918"/>
    <w:rsid w:val="00CA6F9C"/>
    <w:rsid w:val="00CA7329"/>
    <w:rsid w:val="00CA75E5"/>
    <w:rsid w:val="00CA7A91"/>
    <w:rsid w:val="00CA7AC3"/>
    <w:rsid w:val="00CA7FB4"/>
    <w:rsid w:val="00CB055E"/>
    <w:rsid w:val="00CB0BA3"/>
    <w:rsid w:val="00CB15F0"/>
    <w:rsid w:val="00CB188D"/>
    <w:rsid w:val="00CB1908"/>
    <w:rsid w:val="00CB24A8"/>
    <w:rsid w:val="00CB26E1"/>
    <w:rsid w:val="00CB2AFE"/>
    <w:rsid w:val="00CB320A"/>
    <w:rsid w:val="00CB325B"/>
    <w:rsid w:val="00CB4D5C"/>
    <w:rsid w:val="00CB578B"/>
    <w:rsid w:val="00CB61C6"/>
    <w:rsid w:val="00CB68A0"/>
    <w:rsid w:val="00CB6E14"/>
    <w:rsid w:val="00CB7752"/>
    <w:rsid w:val="00CC04D1"/>
    <w:rsid w:val="00CC05BA"/>
    <w:rsid w:val="00CC08C5"/>
    <w:rsid w:val="00CC14AF"/>
    <w:rsid w:val="00CC1B49"/>
    <w:rsid w:val="00CC2356"/>
    <w:rsid w:val="00CC2C73"/>
    <w:rsid w:val="00CC2E53"/>
    <w:rsid w:val="00CC30B2"/>
    <w:rsid w:val="00CC388B"/>
    <w:rsid w:val="00CC3D37"/>
    <w:rsid w:val="00CC45EA"/>
    <w:rsid w:val="00CC45FB"/>
    <w:rsid w:val="00CC4701"/>
    <w:rsid w:val="00CC48D3"/>
    <w:rsid w:val="00CC4B18"/>
    <w:rsid w:val="00CC4C5F"/>
    <w:rsid w:val="00CC4F3D"/>
    <w:rsid w:val="00CC5547"/>
    <w:rsid w:val="00CC6049"/>
    <w:rsid w:val="00CC6132"/>
    <w:rsid w:val="00CC6427"/>
    <w:rsid w:val="00CC6C5E"/>
    <w:rsid w:val="00CC76B2"/>
    <w:rsid w:val="00CC77B3"/>
    <w:rsid w:val="00CC7ED4"/>
    <w:rsid w:val="00CD0A99"/>
    <w:rsid w:val="00CD1D9F"/>
    <w:rsid w:val="00CD2150"/>
    <w:rsid w:val="00CD23D5"/>
    <w:rsid w:val="00CD274B"/>
    <w:rsid w:val="00CD2D90"/>
    <w:rsid w:val="00CD306D"/>
    <w:rsid w:val="00CD414B"/>
    <w:rsid w:val="00CD4DFD"/>
    <w:rsid w:val="00CD5144"/>
    <w:rsid w:val="00CD5334"/>
    <w:rsid w:val="00CD5424"/>
    <w:rsid w:val="00CD55D0"/>
    <w:rsid w:val="00CD630C"/>
    <w:rsid w:val="00CD6802"/>
    <w:rsid w:val="00CD6833"/>
    <w:rsid w:val="00CD6F03"/>
    <w:rsid w:val="00CD7BEA"/>
    <w:rsid w:val="00CD7C01"/>
    <w:rsid w:val="00CE05DC"/>
    <w:rsid w:val="00CE0C46"/>
    <w:rsid w:val="00CE0E5B"/>
    <w:rsid w:val="00CE20CC"/>
    <w:rsid w:val="00CE2EBA"/>
    <w:rsid w:val="00CE4E1B"/>
    <w:rsid w:val="00CE5B79"/>
    <w:rsid w:val="00CE6134"/>
    <w:rsid w:val="00CE7AA3"/>
    <w:rsid w:val="00CE7B97"/>
    <w:rsid w:val="00CE7C5F"/>
    <w:rsid w:val="00CF0046"/>
    <w:rsid w:val="00CF00AF"/>
    <w:rsid w:val="00CF11B5"/>
    <w:rsid w:val="00CF1559"/>
    <w:rsid w:val="00CF18F5"/>
    <w:rsid w:val="00CF1AF2"/>
    <w:rsid w:val="00CF1F11"/>
    <w:rsid w:val="00CF29F5"/>
    <w:rsid w:val="00CF2DD9"/>
    <w:rsid w:val="00CF39A3"/>
    <w:rsid w:val="00CF4140"/>
    <w:rsid w:val="00CF47A8"/>
    <w:rsid w:val="00CF4C90"/>
    <w:rsid w:val="00CF52F0"/>
    <w:rsid w:val="00CF5659"/>
    <w:rsid w:val="00CF56E7"/>
    <w:rsid w:val="00CF5969"/>
    <w:rsid w:val="00CF7307"/>
    <w:rsid w:val="00D00436"/>
    <w:rsid w:val="00D00884"/>
    <w:rsid w:val="00D01915"/>
    <w:rsid w:val="00D01E8E"/>
    <w:rsid w:val="00D02326"/>
    <w:rsid w:val="00D024BA"/>
    <w:rsid w:val="00D0259A"/>
    <w:rsid w:val="00D02DAC"/>
    <w:rsid w:val="00D03B8E"/>
    <w:rsid w:val="00D03C49"/>
    <w:rsid w:val="00D0479B"/>
    <w:rsid w:val="00D04BF7"/>
    <w:rsid w:val="00D0505E"/>
    <w:rsid w:val="00D0542E"/>
    <w:rsid w:val="00D05D55"/>
    <w:rsid w:val="00D05EA9"/>
    <w:rsid w:val="00D062D9"/>
    <w:rsid w:val="00D068D4"/>
    <w:rsid w:val="00D0766F"/>
    <w:rsid w:val="00D078C9"/>
    <w:rsid w:val="00D10841"/>
    <w:rsid w:val="00D10AA8"/>
    <w:rsid w:val="00D10AC7"/>
    <w:rsid w:val="00D10B53"/>
    <w:rsid w:val="00D1240F"/>
    <w:rsid w:val="00D128C8"/>
    <w:rsid w:val="00D12E35"/>
    <w:rsid w:val="00D12F96"/>
    <w:rsid w:val="00D1349E"/>
    <w:rsid w:val="00D145F9"/>
    <w:rsid w:val="00D148B3"/>
    <w:rsid w:val="00D14E5F"/>
    <w:rsid w:val="00D15345"/>
    <w:rsid w:val="00D1560E"/>
    <w:rsid w:val="00D15BBD"/>
    <w:rsid w:val="00D17403"/>
    <w:rsid w:val="00D1785D"/>
    <w:rsid w:val="00D17BA5"/>
    <w:rsid w:val="00D17E19"/>
    <w:rsid w:val="00D20EDA"/>
    <w:rsid w:val="00D2161F"/>
    <w:rsid w:val="00D21F5A"/>
    <w:rsid w:val="00D23A2A"/>
    <w:rsid w:val="00D243D6"/>
    <w:rsid w:val="00D24580"/>
    <w:rsid w:val="00D25DE2"/>
    <w:rsid w:val="00D262A8"/>
    <w:rsid w:val="00D2702C"/>
    <w:rsid w:val="00D272E6"/>
    <w:rsid w:val="00D27A27"/>
    <w:rsid w:val="00D3074B"/>
    <w:rsid w:val="00D30B34"/>
    <w:rsid w:val="00D315AB"/>
    <w:rsid w:val="00D31C38"/>
    <w:rsid w:val="00D31E26"/>
    <w:rsid w:val="00D31E90"/>
    <w:rsid w:val="00D3271E"/>
    <w:rsid w:val="00D327B6"/>
    <w:rsid w:val="00D32D22"/>
    <w:rsid w:val="00D33E03"/>
    <w:rsid w:val="00D33F5D"/>
    <w:rsid w:val="00D34516"/>
    <w:rsid w:val="00D34CE9"/>
    <w:rsid w:val="00D34DB0"/>
    <w:rsid w:val="00D35203"/>
    <w:rsid w:val="00D35C23"/>
    <w:rsid w:val="00D36032"/>
    <w:rsid w:val="00D36361"/>
    <w:rsid w:val="00D3659A"/>
    <w:rsid w:val="00D36F3F"/>
    <w:rsid w:val="00D376DA"/>
    <w:rsid w:val="00D403F4"/>
    <w:rsid w:val="00D40A34"/>
    <w:rsid w:val="00D4155C"/>
    <w:rsid w:val="00D41DE2"/>
    <w:rsid w:val="00D42056"/>
    <w:rsid w:val="00D42247"/>
    <w:rsid w:val="00D4278A"/>
    <w:rsid w:val="00D42B7A"/>
    <w:rsid w:val="00D435BF"/>
    <w:rsid w:val="00D44761"/>
    <w:rsid w:val="00D448B3"/>
    <w:rsid w:val="00D44AC6"/>
    <w:rsid w:val="00D44C21"/>
    <w:rsid w:val="00D4688D"/>
    <w:rsid w:val="00D47397"/>
    <w:rsid w:val="00D47613"/>
    <w:rsid w:val="00D479BF"/>
    <w:rsid w:val="00D47C8D"/>
    <w:rsid w:val="00D50AF6"/>
    <w:rsid w:val="00D50BFC"/>
    <w:rsid w:val="00D5172C"/>
    <w:rsid w:val="00D52818"/>
    <w:rsid w:val="00D52981"/>
    <w:rsid w:val="00D542F3"/>
    <w:rsid w:val="00D54536"/>
    <w:rsid w:val="00D5499A"/>
    <w:rsid w:val="00D5514D"/>
    <w:rsid w:val="00D55762"/>
    <w:rsid w:val="00D55E8B"/>
    <w:rsid w:val="00D570F7"/>
    <w:rsid w:val="00D5716B"/>
    <w:rsid w:val="00D600B8"/>
    <w:rsid w:val="00D604CD"/>
    <w:rsid w:val="00D606D5"/>
    <w:rsid w:val="00D6167B"/>
    <w:rsid w:val="00D616CA"/>
    <w:rsid w:val="00D62400"/>
    <w:rsid w:val="00D62956"/>
    <w:rsid w:val="00D63B36"/>
    <w:rsid w:val="00D63BF9"/>
    <w:rsid w:val="00D63FDC"/>
    <w:rsid w:val="00D64766"/>
    <w:rsid w:val="00D64D0E"/>
    <w:rsid w:val="00D65134"/>
    <w:rsid w:val="00D65156"/>
    <w:rsid w:val="00D6573C"/>
    <w:rsid w:val="00D66DE8"/>
    <w:rsid w:val="00D67762"/>
    <w:rsid w:val="00D70278"/>
    <w:rsid w:val="00D70B29"/>
    <w:rsid w:val="00D70E05"/>
    <w:rsid w:val="00D70EEC"/>
    <w:rsid w:val="00D719E7"/>
    <w:rsid w:val="00D71A09"/>
    <w:rsid w:val="00D725E1"/>
    <w:rsid w:val="00D7274E"/>
    <w:rsid w:val="00D73477"/>
    <w:rsid w:val="00D7451B"/>
    <w:rsid w:val="00D75DE1"/>
    <w:rsid w:val="00D76E6B"/>
    <w:rsid w:val="00D80713"/>
    <w:rsid w:val="00D8085D"/>
    <w:rsid w:val="00D80EBB"/>
    <w:rsid w:val="00D813AC"/>
    <w:rsid w:val="00D818D6"/>
    <w:rsid w:val="00D81F22"/>
    <w:rsid w:val="00D828B4"/>
    <w:rsid w:val="00D82A57"/>
    <w:rsid w:val="00D837B4"/>
    <w:rsid w:val="00D83B64"/>
    <w:rsid w:val="00D840AC"/>
    <w:rsid w:val="00D8422E"/>
    <w:rsid w:val="00D842EE"/>
    <w:rsid w:val="00D843DD"/>
    <w:rsid w:val="00D84CEC"/>
    <w:rsid w:val="00D85275"/>
    <w:rsid w:val="00D85539"/>
    <w:rsid w:val="00D8553B"/>
    <w:rsid w:val="00D8596A"/>
    <w:rsid w:val="00D85E92"/>
    <w:rsid w:val="00D864B8"/>
    <w:rsid w:val="00D86810"/>
    <w:rsid w:val="00D868E2"/>
    <w:rsid w:val="00D87018"/>
    <w:rsid w:val="00D87198"/>
    <w:rsid w:val="00D8729D"/>
    <w:rsid w:val="00D87E15"/>
    <w:rsid w:val="00D87E7C"/>
    <w:rsid w:val="00D87FD7"/>
    <w:rsid w:val="00D90D1D"/>
    <w:rsid w:val="00D91242"/>
    <w:rsid w:val="00D91F75"/>
    <w:rsid w:val="00D92914"/>
    <w:rsid w:val="00D93118"/>
    <w:rsid w:val="00D93BB7"/>
    <w:rsid w:val="00D93DA4"/>
    <w:rsid w:val="00D940CA"/>
    <w:rsid w:val="00D94418"/>
    <w:rsid w:val="00D949B6"/>
    <w:rsid w:val="00D94FEB"/>
    <w:rsid w:val="00D95069"/>
    <w:rsid w:val="00D9657E"/>
    <w:rsid w:val="00D96731"/>
    <w:rsid w:val="00D9789E"/>
    <w:rsid w:val="00DA0994"/>
    <w:rsid w:val="00DA17FC"/>
    <w:rsid w:val="00DA1A9B"/>
    <w:rsid w:val="00DA1D92"/>
    <w:rsid w:val="00DA2C92"/>
    <w:rsid w:val="00DA4485"/>
    <w:rsid w:val="00DA4928"/>
    <w:rsid w:val="00DA587B"/>
    <w:rsid w:val="00DA623B"/>
    <w:rsid w:val="00DA6575"/>
    <w:rsid w:val="00DA6DD6"/>
    <w:rsid w:val="00DA776A"/>
    <w:rsid w:val="00DA7C75"/>
    <w:rsid w:val="00DB00BB"/>
    <w:rsid w:val="00DB01C5"/>
    <w:rsid w:val="00DB0A94"/>
    <w:rsid w:val="00DB0BCF"/>
    <w:rsid w:val="00DB10CA"/>
    <w:rsid w:val="00DB1942"/>
    <w:rsid w:val="00DB1AC8"/>
    <w:rsid w:val="00DB21CB"/>
    <w:rsid w:val="00DB241C"/>
    <w:rsid w:val="00DB3708"/>
    <w:rsid w:val="00DB3C4C"/>
    <w:rsid w:val="00DB40AD"/>
    <w:rsid w:val="00DB523A"/>
    <w:rsid w:val="00DB5739"/>
    <w:rsid w:val="00DB5C75"/>
    <w:rsid w:val="00DB5CE2"/>
    <w:rsid w:val="00DB67BF"/>
    <w:rsid w:val="00DB7FB3"/>
    <w:rsid w:val="00DC0077"/>
    <w:rsid w:val="00DC129C"/>
    <w:rsid w:val="00DC1E61"/>
    <w:rsid w:val="00DC212C"/>
    <w:rsid w:val="00DC25C7"/>
    <w:rsid w:val="00DC2B16"/>
    <w:rsid w:val="00DC3190"/>
    <w:rsid w:val="00DC3336"/>
    <w:rsid w:val="00DC3CD4"/>
    <w:rsid w:val="00DC4257"/>
    <w:rsid w:val="00DC4B23"/>
    <w:rsid w:val="00DC4F87"/>
    <w:rsid w:val="00DC5040"/>
    <w:rsid w:val="00DC67C3"/>
    <w:rsid w:val="00DC786D"/>
    <w:rsid w:val="00DC787A"/>
    <w:rsid w:val="00DC7D8F"/>
    <w:rsid w:val="00DD22EB"/>
    <w:rsid w:val="00DD27A2"/>
    <w:rsid w:val="00DD2A75"/>
    <w:rsid w:val="00DD2CCB"/>
    <w:rsid w:val="00DD3405"/>
    <w:rsid w:val="00DD3E60"/>
    <w:rsid w:val="00DD5434"/>
    <w:rsid w:val="00DD588E"/>
    <w:rsid w:val="00DD58A7"/>
    <w:rsid w:val="00DD62DC"/>
    <w:rsid w:val="00DD6AF2"/>
    <w:rsid w:val="00DD7C97"/>
    <w:rsid w:val="00DE01BB"/>
    <w:rsid w:val="00DE021A"/>
    <w:rsid w:val="00DE0805"/>
    <w:rsid w:val="00DE08D3"/>
    <w:rsid w:val="00DE0A9C"/>
    <w:rsid w:val="00DE0C99"/>
    <w:rsid w:val="00DE1773"/>
    <w:rsid w:val="00DE18C9"/>
    <w:rsid w:val="00DE1A06"/>
    <w:rsid w:val="00DE1CA6"/>
    <w:rsid w:val="00DE2407"/>
    <w:rsid w:val="00DE3146"/>
    <w:rsid w:val="00DE3DFE"/>
    <w:rsid w:val="00DE4413"/>
    <w:rsid w:val="00DE4ACA"/>
    <w:rsid w:val="00DE5081"/>
    <w:rsid w:val="00DE623A"/>
    <w:rsid w:val="00DE6E3F"/>
    <w:rsid w:val="00DE74B6"/>
    <w:rsid w:val="00DE77EA"/>
    <w:rsid w:val="00DF030B"/>
    <w:rsid w:val="00DF0BE0"/>
    <w:rsid w:val="00DF196A"/>
    <w:rsid w:val="00DF19B7"/>
    <w:rsid w:val="00DF1B75"/>
    <w:rsid w:val="00DF2702"/>
    <w:rsid w:val="00DF2C8F"/>
    <w:rsid w:val="00DF3258"/>
    <w:rsid w:val="00DF3B25"/>
    <w:rsid w:val="00DF4DE3"/>
    <w:rsid w:val="00DF5277"/>
    <w:rsid w:val="00DF5DF5"/>
    <w:rsid w:val="00DF5F32"/>
    <w:rsid w:val="00DF5F81"/>
    <w:rsid w:val="00DF5FA8"/>
    <w:rsid w:val="00DF6315"/>
    <w:rsid w:val="00DF682E"/>
    <w:rsid w:val="00DF6B94"/>
    <w:rsid w:val="00DF6BC9"/>
    <w:rsid w:val="00DF7749"/>
    <w:rsid w:val="00E00407"/>
    <w:rsid w:val="00E01611"/>
    <w:rsid w:val="00E01C04"/>
    <w:rsid w:val="00E02419"/>
    <w:rsid w:val="00E026DA"/>
    <w:rsid w:val="00E0282A"/>
    <w:rsid w:val="00E02EB9"/>
    <w:rsid w:val="00E03556"/>
    <w:rsid w:val="00E03C3C"/>
    <w:rsid w:val="00E03DBE"/>
    <w:rsid w:val="00E0437B"/>
    <w:rsid w:val="00E043F0"/>
    <w:rsid w:val="00E04A9F"/>
    <w:rsid w:val="00E055F5"/>
    <w:rsid w:val="00E0599D"/>
    <w:rsid w:val="00E078CA"/>
    <w:rsid w:val="00E07FCC"/>
    <w:rsid w:val="00E104F5"/>
    <w:rsid w:val="00E10839"/>
    <w:rsid w:val="00E10BA4"/>
    <w:rsid w:val="00E11209"/>
    <w:rsid w:val="00E1135D"/>
    <w:rsid w:val="00E115EA"/>
    <w:rsid w:val="00E1176C"/>
    <w:rsid w:val="00E1241C"/>
    <w:rsid w:val="00E12BF8"/>
    <w:rsid w:val="00E139EC"/>
    <w:rsid w:val="00E14469"/>
    <w:rsid w:val="00E145AE"/>
    <w:rsid w:val="00E15177"/>
    <w:rsid w:val="00E15B48"/>
    <w:rsid w:val="00E15B8B"/>
    <w:rsid w:val="00E15E79"/>
    <w:rsid w:val="00E16067"/>
    <w:rsid w:val="00E16308"/>
    <w:rsid w:val="00E164F9"/>
    <w:rsid w:val="00E169CF"/>
    <w:rsid w:val="00E16D81"/>
    <w:rsid w:val="00E17121"/>
    <w:rsid w:val="00E204DD"/>
    <w:rsid w:val="00E2065B"/>
    <w:rsid w:val="00E218F9"/>
    <w:rsid w:val="00E21BEB"/>
    <w:rsid w:val="00E22182"/>
    <w:rsid w:val="00E222B7"/>
    <w:rsid w:val="00E225FC"/>
    <w:rsid w:val="00E2375F"/>
    <w:rsid w:val="00E23F8E"/>
    <w:rsid w:val="00E24093"/>
    <w:rsid w:val="00E2485E"/>
    <w:rsid w:val="00E25403"/>
    <w:rsid w:val="00E262FD"/>
    <w:rsid w:val="00E26574"/>
    <w:rsid w:val="00E26C3B"/>
    <w:rsid w:val="00E27BC5"/>
    <w:rsid w:val="00E27EDE"/>
    <w:rsid w:val="00E3120F"/>
    <w:rsid w:val="00E312B2"/>
    <w:rsid w:val="00E31334"/>
    <w:rsid w:val="00E31776"/>
    <w:rsid w:val="00E31B12"/>
    <w:rsid w:val="00E32DA2"/>
    <w:rsid w:val="00E32E04"/>
    <w:rsid w:val="00E33232"/>
    <w:rsid w:val="00E33F66"/>
    <w:rsid w:val="00E340BF"/>
    <w:rsid w:val="00E34785"/>
    <w:rsid w:val="00E34976"/>
    <w:rsid w:val="00E34ECF"/>
    <w:rsid w:val="00E34F99"/>
    <w:rsid w:val="00E35151"/>
    <w:rsid w:val="00E35234"/>
    <w:rsid w:val="00E359AF"/>
    <w:rsid w:val="00E3631F"/>
    <w:rsid w:val="00E36B26"/>
    <w:rsid w:val="00E37152"/>
    <w:rsid w:val="00E4025B"/>
    <w:rsid w:val="00E40616"/>
    <w:rsid w:val="00E40BC2"/>
    <w:rsid w:val="00E40C94"/>
    <w:rsid w:val="00E41695"/>
    <w:rsid w:val="00E41F99"/>
    <w:rsid w:val="00E41FE2"/>
    <w:rsid w:val="00E431D2"/>
    <w:rsid w:val="00E43C92"/>
    <w:rsid w:val="00E4507D"/>
    <w:rsid w:val="00E45733"/>
    <w:rsid w:val="00E45F59"/>
    <w:rsid w:val="00E46491"/>
    <w:rsid w:val="00E4669B"/>
    <w:rsid w:val="00E46E13"/>
    <w:rsid w:val="00E475E0"/>
    <w:rsid w:val="00E47762"/>
    <w:rsid w:val="00E47B42"/>
    <w:rsid w:val="00E50167"/>
    <w:rsid w:val="00E50A39"/>
    <w:rsid w:val="00E50FCC"/>
    <w:rsid w:val="00E5130F"/>
    <w:rsid w:val="00E52FB2"/>
    <w:rsid w:val="00E5375B"/>
    <w:rsid w:val="00E53D2C"/>
    <w:rsid w:val="00E53EBF"/>
    <w:rsid w:val="00E5433F"/>
    <w:rsid w:val="00E54409"/>
    <w:rsid w:val="00E54FD6"/>
    <w:rsid w:val="00E55379"/>
    <w:rsid w:val="00E55883"/>
    <w:rsid w:val="00E564EA"/>
    <w:rsid w:val="00E57F18"/>
    <w:rsid w:val="00E603C0"/>
    <w:rsid w:val="00E609FC"/>
    <w:rsid w:val="00E61A7F"/>
    <w:rsid w:val="00E61B75"/>
    <w:rsid w:val="00E61BD3"/>
    <w:rsid w:val="00E6242A"/>
    <w:rsid w:val="00E62A2D"/>
    <w:rsid w:val="00E62AA4"/>
    <w:rsid w:val="00E63754"/>
    <w:rsid w:val="00E63D8D"/>
    <w:rsid w:val="00E641F4"/>
    <w:rsid w:val="00E64669"/>
    <w:rsid w:val="00E647D1"/>
    <w:rsid w:val="00E65B9A"/>
    <w:rsid w:val="00E66253"/>
    <w:rsid w:val="00E66E7A"/>
    <w:rsid w:val="00E67BDC"/>
    <w:rsid w:val="00E70238"/>
    <w:rsid w:val="00E7042C"/>
    <w:rsid w:val="00E718A2"/>
    <w:rsid w:val="00E721D3"/>
    <w:rsid w:val="00E7304C"/>
    <w:rsid w:val="00E738E5"/>
    <w:rsid w:val="00E73CB4"/>
    <w:rsid w:val="00E74614"/>
    <w:rsid w:val="00E74BBC"/>
    <w:rsid w:val="00E74F1D"/>
    <w:rsid w:val="00E75156"/>
    <w:rsid w:val="00E76013"/>
    <w:rsid w:val="00E76E4C"/>
    <w:rsid w:val="00E773C2"/>
    <w:rsid w:val="00E776E1"/>
    <w:rsid w:val="00E80568"/>
    <w:rsid w:val="00E80E48"/>
    <w:rsid w:val="00E80F38"/>
    <w:rsid w:val="00E81471"/>
    <w:rsid w:val="00E81B8F"/>
    <w:rsid w:val="00E83092"/>
    <w:rsid w:val="00E83A24"/>
    <w:rsid w:val="00E84D5D"/>
    <w:rsid w:val="00E8523C"/>
    <w:rsid w:val="00E855D1"/>
    <w:rsid w:val="00E85F14"/>
    <w:rsid w:val="00E8677B"/>
    <w:rsid w:val="00E86EE9"/>
    <w:rsid w:val="00E872EE"/>
    <w:rsid w:val="00E87348"/>
    <w:rsid w:val="00E87444"/>
    <w:rsid w:val="00E87ACE"/>
    <w:rsid w:val="00E87AD7"/>
    <w:rsid w:val="00E87AE9"/>
    <w:rsid w:val="00E87B8E"/>
    <w:rsid w:val="00E87D0A"/>
    <w:rsid w:val="00E90200"/>
    <w:rsid w:val="00E908DD"/>
    <w:rsid w:val="00E918E7"/>
    <w:rsid w:val="00E922E5"/>
    <w:rsid w:val="00E92A95"/>
    <w:rsid w:val="00E92FC9"/>
    <w:rsid w:val="00E94421"/>
    <w:rsid w:val="00E95596"/>
    <w:rsid w:val="00E970DB"/>
    <w:rsid w:val="00E975EB"/>
    <w:rsid w:val="00E9766C"/>
    <w:rsid w:val="00EA119E"/>
    <w:rsid w:val="00EA13F1"/>
    <w:rsid w:val="00EA1978"/>
    <w:rsid w:val="00EA1B25"/>
    <w:rsid w:val="00EA1D4A"/>
    <w:rsid w:val="00EA1DD1"/>
    <w:rsid w:val="00EA1F5E"/>
    <w:rsid w:val="00EA219A"/>
    <w:rsid w:val="00EA3336"/>
    <w:rsid w:val="00EA47E5"/>
    <w:rsid w:val="00EA546C"/>
    <w:rsid w:val="00EA5D10"/>
    <w:rsid w:val="00EA5D7B"/>
    <w:rsid w:val="00EA5EA5"/>
    <w:rsid w:val="00EA610A"/>
    <w:rsid w:val="00EA6260"/>
    <w:rsid w:val="00EA6851"/>
    <w:rsid w:val="00EA6A68"/>
    <w:rsid w:val="00EA6D36"/>
    <w:rsid w:val="00EA6DFD"/>
    <w:rsid w:val="00EA79CD"/>
    <w:rsid w:val="00EB06A5"/>
    <w:rsid w:val="00EB072E"/>
    <w:rsid w:val="00EB092E"/>
    <w:rsid w:val="00EB0970"/>
    <w:rsid w:val="00EB0AD4"/>
    <w:rsid w:val="00EB0E8C"/>
    <w:rsid w:val="00EB0F3A"/>
    <w:rsid w:val="00EB0F40"/>
    <w:rsid w:val="00EB0F5B"/>
    <w:rsid w:val="00EB108F"/>
    <w:rsid w:val="00EB118E"/>
    <w:rsid w:val="00EB1468"/>
    <w:rsid w:val="00EB3211"/>
    <w:rsid w:val="00EB3D82"/>
    <w:rsid w:val="00EB3F1A"/>
    <w:rsid w:val="00EB3F70"/>
    <w:rsid w:val="00EB5DA2"/>
    <w:rsid w:val="00EB620F"/>
    <w:rsid w:val="00EB66F0"/>
    <w:rsid w:val="00EB754E"/>
    <w:rsid w:val="00EB7925"/>
    <w:rsid w:val="00EB7E5B"/>
    <w:rsid w:val="00EC0582"/>
    <w:rsid w:val="00EC0DD0"/>
    <w:rsid w:val="00EC0F94"/>
    <w:rsid w:val="00EC2626"/>
    <w:rsid w:val="00EC29D0"/>
    <w:rsid w:val="00EC2B30"/>
    <w:rsid w:val="00EC30C0"/>
    <w:rsid w:val="00EC3625"/>
    <w:rsid w:val="00EC3958"/>
    <w:rsid w:val="00EC4182"/>
    <w:rsid w:val="00EC43F9"/>
    <w:rsid w:val="00EC469B"/>
    <w:rsid w:val="00EC4C45"/>
    <w:rsid w:val="00EC51B9"/>
    <w:rsid w:val="00EC67AB"/>
    <w:rsid w:val="00EC688D"/>
    <w:rsid w:val="00EC7216"/>
    <w:rsid w:val="00EC76B7"/>
    <w:rsid w:val="00EC7BBC"/>
    <w:rsid w:val="00EC7FEC"/>
    <w:rsid w:val="00ED0049"/>
    <w:rsid w:val="00ED01A7"/>
    <w:rsid w:val="00ED0F7C"/>
    <w:rsid w:val="00ED155E"/>
    <w:rsid w:val="00ED1BBE"/>
    <w:rsid w:val="00ED2682"/>
    <w:rsid w:val="00ED2B2F"/>
    <w:rsid w:val="00ED32C2"/>
    <w:rsid w:val="00ED37CF"/>
    <w:rsid w:val="00ED39EB"/>
    <w:rsid w:val="00ED41E0"/>
    <w:rsid w:val="00ED441B"/>
    <w:rsid w:val="00ED4C8B"/>
    <w:rsid w:val="00ED512E"/>
    <w:rsid w:val="00ED5646"/>
    <w:rsid w:val="00ED7552"/>
    <w:rsid w:val="00EE04FA"/>
    <w:rsid w:val="00EE05E7"/>
    <w:rsid w:val="00EE0AE2"/>
    <w:rsid w:val="00EE109A"/>
    <w:rsid w:val="00EE15F8"/>
    <w:rsid w:val="00EE1D71"/>
    <w:rsid w:val="00EE210E"/>
    <w:rsid w:val="00EE24C8"/>
    <w:rsid w:val="00EE27B8"/>
    <w:rsid w:val="00EE3E15"/>
    <w:rsid w:val="00EE3F0F"/>
    <w:rsid w:val="00EE5248"/>
    <w:rsid w:val="00EE5AE1"/>
    <w:rsid w:val="00EE6A4F"/>
    <w:rsid w:val="00EE748A"/>
    <w:rsid w:val="00EE761D"/>
    <w:rsid w:val="00EE76F9"/>
    <w:rsid w:val="00EF0804"/>
    <w:rsid w:val="00EF0A45"/>
    <w:rsid w:val="00EF18A7"/>
    <w:rsid w:val="00EF1F40"/>
    <w:rsid w:val="00EF214C"/>
    <w:rsid w:val="00EF2481"/>
    <w:rsid w:val="00EF2E99"/>
    <w:rsid w:val="00EF2EA6"/>
    <w:rsid w:val="00EF2F49"/>
    <w:rsid w:val="00EF3500"/>
    <w:rsid w:val="00EF40F1"/>
    <w:rsid w:val="00EF4CF6"/>
    <w:rsid w:val="00EF4F43"/>
    <w:rsid w:val="00EF689E"/>
    <w:rsid w:val="00EF6EB1"/>
    <w:rsid w:val="00EF74BE"/>
    <w:rsid w:val="00EF75DD"/>
    <w:rsid w:val="00F004CA"/>
    <w:rsid w:val="00F00725"/>
    <w:rsid w:val="00F00B7E"/>
    <w:rsid w:val="00F00FF8"/>
    <w:rsid w:val="00F019D2"/>
    <w:rsid w:val="00F02259"/>
    <w:rsid w:val="00F0268E"/>
    <w:rsid w:val="00F02CB2"/>
    <w:rsid w:val="00F02CC7"/>
    <w:rsid w:val="00F0342C"/>
    <w:rsid w:val="00F037F1"/>
    <w:rsid w:val="00F040B0"/>
    <w:rsid w:val="00F04340"/>
    <w:rsid w:val="00F04452"/>
    <w:rsid w:val="00F04EEE"/>
    <w:rsid w:val="00F04F3C"/>
    <w:rsid w:val="00F05095"/>
    <w:rsid w:val="00F05A81"/>
    <w:rsid w:val="00F05D37"/>
    <w:rsid w:val="00F06058"/>
    <w:rsid w:val="00F062C1"/>
    <w:rsid w:val="00F065DD"/>
    <w:rsid w:val="00F06DB1"/>
    <w:rsid w:val="00F07C31"/>
    <w:rsid w:val="00F10059"/>
    <w:rsid w:val="00F10168"/>
    <w:rsid w:val="00F1030E"/>
    <w:rsid w:val="00F11AB9"/>
    <w:rsid w:val="00F12689"/>
    <w:rsid w:val="00F128CF"/>
    <w:rsid w:val="00F131D0"/>
    <w:rsid w:val="00F13350"/>
    <w:rsid w:val="00F13590"/>
    <w:rsid w:val="00F13890"/>
    <w:rsid w:val="00F13B39"/>
    <w:rsid w:val="00F13F86"/>
    <w:rsid w:val="00F141A2"/>
    <w:rsid w:val="00F14739"/>
    <w:rsid w:val="00F14DC8"/>
    <w:rsid w:val="00F14E34"/>
    <w:rsid w:val="00F1515E"/>
    <w:rsid w:val="00F154F8"/>
    <w:rsid w:val="00F1557D"/>
    <w:rsid w:val="00F1557E"/>
    <w:rsid w:val="00F15C91"/>
    <w:rsid w:val="00F15F29"/>
    <w:rsid w:val="00F16FA2"/>
    <w:rsid w:val="00F16FC7"/>
    <w:rsid w:val="00F174CF"/>
    <w:rsid w:val="00F20390"/>
    <w:rsid w:val="00F20427"/>
    <w:rsid w:val="00F20428"/>
    <w:rsid w:val="00F204A7"/>
    <w:rsid w:val="00F208AF"/>
    <w:rsid w:val="00F20D4F"/>
    <w:rsid w:val="00F211BF"/>
    <w:rsid w:val="00F2226F"/>
    <w:rsid w:val="00F22A16"/>
    <w:rsid w:val="00F2383E"/>
    <w:rsid w:val="00F2445A"/>
    <w:rsid w:val="00F244CA"/>
    <w:rsid w:val="00F26CA6"/>
    <w:rsid w:val="00F26EAD"/>
    <w:rsid w:val="00F275E1"/>
    <w:rsid w:val="00F27919"/>
    <w:rsid w:val="00F27B51"/>
    <w:rsid w:val="00F31089"/>
    <w:rsid w:val="00F31DE7"/>
    <w:rsid w:val="00F31E82"/>
    <w:rsid w:val="00F322F5"/>
    <w:rsid w:val="00F3296B"/>
    <w:rsid w:val="00F335FC"/>
    <w:rsid w:val="00F357A6"/>
    <w:rsid w:val="00F3735B"/>
    <w:rsid w:val="00F37429"/>
    <w:rsid w:val="00F37498"/>
    <w:rsid w:val="00F3750C"/>
    <w:rsid w:val="00F37C9F"/>
    <w:rsid w:val="00F37E7F"/>
    <w:rsid w:val="00F407AF"/>
    <w:rsid w:val="00F41983"/>
    <w:rsid w:val="00F41B78"/>
    <w:rsid w:val="00F41CBB"/>
    <w:rsid w:val="00F42277"/>
    <w:rsid w:val="00F4249D"/>
    <w:rsid w:val="00F426AB"/>
    <w:rsid w:val="00F427E2"/>
    <w:rsid w:val="00F43BEB"/>
    <w:rsid w:val="00F43D3B"/>
    <w:rsid w:val="00F45137"/>
    <w:rsid w:val="00F455DA"/>
    <w:rsid w:val="00F46696"/>
    <w:rsid w:val="00F474F7"/>
    <w:rsid w:val="00F47703"/>
    <w:rsid w:val="00F47B03"/>
    <w:rsid w:val="00F50717"/>
    <w:rsid w:val="00F50AB7"/>
    <w:rsid w:val="00F51EBA"/>
    <w:rsid w:val="00F52825"/>
    <w:rsid w:val="00F52DFC"/>
    <w:rsid w:val="00F53063"/>
    <w:rsid w:val="00F53AC3"/>
    <w:rsid w:val="00F54BA1"/>
    <w:rsid w:val="00F54D4D"/>
    <w:rsid w:val="00F55223"/>
    <w:rsid w:val="00F556F3"/>
    <w:rsid w:val="00F55C9E"/>
    <w:rsid w:val="00F56528"/>
    <w:rsid w:val="00F56F36"/>
    <w:rsid w:val="00F60093"/>
    <w:rsid w:val="00F600BE"/>
    <w:rsid w:val="00F601A1"/>
    <w:rsid w:val="00F601FF"/>
    <w:rsid w:val="00F60311"/>
    <w:rsid w:val="00F60A69"/>
    <w:rsid w:val="00F6168B"/>
    <w:rsid w:val="00F61E01"/>
    <w:rsid w:val="00F61F46"/>
    <w:rsid w:val="00F64BD2"/>
    <w:rsid w:val="00F65073"/>
    <w:rsid w:val="00F65155"/>
    <w:rsid w:val="00F652C7"/>
    <w:rsid w:val="00F656AE"/>
    <w:rsid w:val="00F659A1"/>
    <w:rsid w:val="00F65DAE"/>
    <w:rsid w:val="00F660B2"/>
    <w:rsid w:val="00F660E1"/>
    <w:rsid w:val="00F66A3D"/>
    <w:rsid w:val="00F66CC5"/>
    <w:rsid w:val="00F709DB"/>
    <w:rsid w:val="00F70E5A"/>
    <w:rsid w:val="00F7131E"/>
    <w:rsid w:val="00F71558"/>
    <w:rsid w:val="00F715E3"/>
    <w:rsid w:val="00F715F1"/>
    <w:rsid w:val="00F72D1F"/>
    <w:rsid w:val="00F72E6B"/>
    <w:rsid w:val="00F73A06"/>
    <w:rsid w:val="00F74852"/>
    <w:rsid w:val="00F74CC5"/>
    <w:rsid w:val="00F74FB4"/>
    <w:rsid w:val="00F75A57"/>
    <w:rsid w:val="00F7639C"/>
    <w:rsid w:val="00F76D33"/>
    <w:rsid w:val="00F76D55"/>
    <w:rsid w:val="00F8015A"/>
    <w:rsid w:val="00F802D7"/>
    <w:rsid w:val="00F80CC7"/>
    <w:rsid w:val="00F80DAB"/>
    <w:rsid w:val="00F816A0"/>
    <w:rsid w:val="00F8204F"/>
    <w:rsid w:val="00F82ED1"/>
    <w:rsid w:val="00F8443A"/>
    <w:rsid w:val="00F84BAB"/>
    <w:rsid w:val="00F856DD"/>
    <w:rsid w:val="00F8626F"/>
    <w:rsid w:val="00F86BFD"/>
    <w:rsid w:val="00F86FDF"/>
    <w:rsid w:val="00F90122"/>
    <w:rsid w:val="00F91935"/>
    <w:rsid w:val="00F919C2"/>
    <w:rsid w:val="00F91A6E"/>
    <w:rsid w:val="00F92131"/>
    <w:rsid w:val="00F9254C"/>
    <w:rsid w:val="00F936D1"/>
    <w:rsid w:val="00F93F4F"/>
    <w:rsid w:val="00F94BD4"/>
    <w:rsid w:val="00F950C6"/>
    <w:rsid w:val="00F95DF7"/>
    <w:rsid w:val="00F96BAF"/>
    <w:rsid w:val="00F96EC5"/>
    <w:rsid w:val="00F9732F"/>
    <w:rsid w:val="00FA09BF"/>
    <w:rsid w:val="00FA0E3D"/>
    <w:rsid w:val="00FA1407"/>
    <w:rsid w:val="00FA1AD4"/>
    <w:rsid w:val="00FA2A4B"/>
    <w:rsid w:val="00FA32C4"/>
    <w:rsid w:val="00FA33D2"/>
    <w:rsid w:val="00FA391A"/>
    <w:rsid w:val="00FA3D57"/>
    <w:rsid w:val="00FA3DA9"/>
    <w:rsid w:val="00FA4AA7"/>
    <w:rsid w:val="00FA54B1"/>
    <w:rsid w:val="00FA62D2"/>
    <w:rsid w:val="00FA64A4"/>
    <w:rsid w:val="00FA6BE2"/>
    <w:rsid w:val="00FA6F2A"/>
    <w:rsid w:val="00FA7191"/>
    <w:rsid w:val="00FA7854"/>
    <w:rsid w:val="00FA7D78"/>
    <w:rsid w:val="00FA7DD8"/>
    <w:rsid w:val="00FB0011"/>
    <w:rsid w:val="00FB0C45"/>
    <w:rsid w:val="00FB0D7C"/>
    <w:rsid w:val="00FB10DE"/>
    <w:rsid w:val="00FB1AC5"/>
    <w:rsid w:val="00FB1ED4"/>
    <w:rsid w:val="00FB1FBE"/>
    <w:rsid w:val="00FB2041"/>
    <w:rsid w:val="00FB28AA"/>
    <w:rsid w:val="00FB2B16"/>
    <w:rsid w:val="00FB2C23"/>
    <w:rsid w:val="00FB2ED1"/>
    <w:rsid w:val="00FB311D"/>
    <w:rsid w:val="00FB329A"/>
    <w:rsid w:val="00FB3565"/>
    <w:rsid w:val="00FB3B31"/>
    <w:rsid w:val="00FB3E0C"/>
    <w:rsid w:val="00FB44F9"/>
    <w:rsid w:val="00FB465C"/>
    <w:rsid w:val="00FB4A54"/>
    <w:rsid w:val="00FB582A"/>
    <w:rsid w:val="00FB7328"/>
    <w:rsid w:val="00FB768B"/>
    <w:rsid w:val="00FB7901"/>
    <w:rsid w:val="00FC01EB"/>
    <w:rsid w:val="00FC03FD"/>
    <w:rsid w:val="00FC047A"/>
    <w:rsid w:val="00FC0922"/>
    <w:rsid w:val="00FC1F25"/>
    <w:rsid w:val="00FC20BC"/>
    <w:rsid w:val="00FC2587"/>
    <w:rsid w:val="00FC3692"/>
    <w:rsid w:val="00FC38F9"/>
    <w:rsid w:val="00FC3FD7"/>
    <w:rsid w:val="00FC4B11"/>
    <w:rsid w:val="00FC5221"/>
    <w:rsid w:val="00FC550E"/>
    <w:rsid w:val="00FC639B"/>
    <w:rsid w:val="00FC66D5"/>
    <w:rsid w:val="00FC66F4"/>
    <w:rsid w:val="00FC7152"/>
    <w:rsid w:val="00FC7298"/>
    <w:rsid w:val="00FC7BBE"/>
    <w:rsid w:val="00FD06FD"/>
    <w:rsid w:val="00FD0FBB"/>
    <w:rsid w:val="00FD1294"/>
    <w:rsid w:val="00FD14D2"/>
    <w:rsid w:val="00FD19A9"/>
    <w:rsid w:val="00FD1D2A"/>
    <w:rsid w:val="00FD34A0"/>
    <w:rsid w:val="00FD41BF"/>
    <w:rsid w:val="00FD553F"/>
    <w:rsid w:val="00FD63BE"/>
    <w:rsid w:val="00FD6707"/>
    <w:rsid w:val="00FD68DB"/>
    <w:rsid w:val="00FD6E3C"/>
    <w:rsid w:val="00FD7E49"/>
    <w:rsid w:val="00FE1705"/>
    <w:rsid w:val="00FE1B2A"/>
    <w:rsid w:val="00FE1D66"/>
    <w:rsid w:val="00FE2338"/>
    <w:rsid w:val="00FE2CC2"/>
    <w:rsid w:val="00FE370A"/>
    <w:rsid w:val="00FE3C5C"/>
    <w:rsid w:val="00FE4670"/>
    <w:rsid w:val="00FE4A25"/>
    <w:rsid w:val="00FE4C0C"/>
    <w:rsid w:val="00FE4E7E"/>
    <w:rsid w:val="00FE654C"/>
    <w:rsid w:val="00FE7000"/>
    <w:rsid w:val="00FE76D4"/>
    <w:rsid w:val="00FE7707"/>
    <w:rsid w:val="00FE7A59"/>
    <w:rsid w:val="00FF114B"/>
    <w:rsid w:val="00FF11FB"/>
    <w:rsid w:val="00FF3AC4"/>
    <w:rsid w:val="00FF4701"/>
    <w:rsid w:val="00FF4D22"/>
    <w:rsid w:val="00FF50C8"/>
    <w:rsid w:val="00FF5CEB"/>
    <w:rsid w:val="00FF5F77"/>
    <w:rsid w:val="00FF60B1"/>
    <w:rsid w:val="00FF6232"/>
    <w:rsid w:val="00FF6485"/>
    <w:rsid w:val="00FF674E"/>
    <w:rsid w:val="00FF686D"/>
    <w:rsid w:val="00FF6CC8"/>
    <w:rsid w:val="00FF714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7AA8-4E1D-4172-A1E2-9345EDE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B61C6"/>
    <w:pPr>
      <w:spacing w:line="288" w:lineRule="auto"/>
    </w:pPr>
    <w:rPr>
      <w:sz w:val="28"/>
    </w:rPr>
  </w:style>
  <w:style w:type="paragraph" w:customStyle="1" w:styleId="a3">
    <w:name w:val="мф рт"/>
    <w:basedOn w:val="a"/>
    <w:link w:val="a4"/>
    <w:qFormat/>
    <w:rsid w:val="00CB61C6"/>
  </w:style>
  <w:style w:type="paragraph" w:styleId="3">
    <w:name w:val="Body Text Indent 3"/>
    <w:basedOn w:val="a"/>
    <w:link w:val="30"/>
    <w:rsid w:val="00CB61C6"/>
    <w:pPr>
      <w:spacing w:line="360" w:lineRule="auto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CB6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мф рт Знак"/>
    <w:basedOn w:val="a0"/>
    <w:link w:val="a3"/>
    <w:rsid w:val="00CB61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locked/>
    <w:rsid w:val="00CB6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1"/>
    <w:link w:val="20"/>
    <w:rsid w:val="005366B5"/>
    <w:pPr>
      <w:ind w:firstLine="708"/>
      <w:jc w:val="both"/>
    </w:pPr>
  </w:style>
  <w:style w:type="character" w:customStyle="1" w:styleId="20">
    <w:name w:val="Стиль2 Знак"/>
    <w:basedOn w:val="10"/>
    <w:link w:val="2"/>
    <w:rsid w:val="00536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366B5"/>
    <w:pPr>
      <w:ind w:firstLine="709"/>
      <w:jc w:val="both"/>
    </w:pPr>
    <w:rPr>
      <w:sz w:val="28"/>
    </w:rPr>
  </w:style>
  <w:style w:type="character" w:customStyle="1" w:styleId="a7">
    <w:name w:val="Подзаголовок Знак"/>
    <w:basedOn w:val="a0"/>
    <w:link w:val="a6"/>
    <w:rsid w:val="00536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6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3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5366B5"/>
    <w:pPr>
      <w:spacing w:after="120"/>
    </w:pPr>
  </w:style>
  <w:style w:type="character" w:customStyle="1" w:styleId="ab">
    <w:name w:val="Основной текст Знак"/>
    <w:basedOn w:val="a0"/>
    <w:link w:val="aa"/>
    <w:rsid w:val="0053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Ñòèëü1"/>
    <w:basedOn w:val="a"/>
    <w:link w:val="12"/>
    <w:rsid w:val="00F427E2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F42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68686F"/>
  </w:style>
  <w:style w:type="paragraph" w:styleId="ad">
    <w:name w:val="header"/>
    <w:basedOn w:val="a"/>
    <w:link w:val="ae"/>
    <w:uiPriority w:val="99"/>
    <w:unhideWhenUsed/>
    <w:rsid w:val="000931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931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3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C3EE9"/>
    <w:pPr>
      <w:ind w:left="720"/>
      <w:contextualSpacing/>
    </w:pPr>
  </w:style>
  <w:style w:type="paragraph" w:customStyle="1" w:styleId="af2">
    <w:name w:val="МФ РТ"/>
    <w:basedOn w:val="a"/>
    <w:link w:val="af3"/>
    <w:qFormat/>
    <w:rsid w:val="00FD14D2"/>
    <w:pPr>
      <w:spacing w:line="288" w:lineRule="auto"/>
      <w:ind w:right="142" w:firstLine="709"/>
    </w:pPr>
    <w:rPr>
      <w:sz w:val="28"/>
      <w:lang w:val="en-US"/>
    </w:rPr>
  </w:style>
  <w:style w:type="character" w:customStyle="1" w:styleId="af3">
    <w:name w:val="МФ РТ Знак"/>
    <w:basedOn w:val="a0"/>
    <w:link w:val="af2"/>
    <w:rsid w:val="00FD14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B792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B7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9A7D0B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0F8C-073D-4885-84A9-E8B3909A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Elena.buzdaeva</dc:creator>
  <cp:lastModifiedBy>Минфин РТ - Шишкин Алексей Геннадьевич</cp:lastModifiedBy>
  <cp:revision>21</cp:revision>
  <cp:lastPrinted>2016-10-13T09:22:00Z</cp:lastPrinted>
  <dcterms:created xsi:type="dcterms:W3CDTF">2016-10-12T15:58:00Z</dcterms:created>
  <dcterms:modified xsi:type="dcterms:W3CDTF">2016-10-13T09:27:00Z</dcterms:modified>
</cp:coreProperties>
</file>