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29" w:rsidRPr="00526F29" w:rsidRDefault="00526F29" w:rsidP="00526F29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bookmarkStart w:id="0" w:name="_GoBack"/>
      <w:r w:rsidRPr="00526F29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Антикоррупционный вестник за 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10</w:t>
      </w:r>
      <w:r w:rsidRPr="00526F29">
        <w:rPr>
          <w:rFonts w:ascii="Times New Roman" w:eastAsia="Calibri" w:hAnsi="Times New Roman" w:cs="Times New Roman"/>
          <w:b/>
          <w:sz w:val="32"/>
          <w:szCs w:val="32"/>
          <w:u w:val="single"/>
        </w:rPr>
        <w:t>-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14 декабря </w:t>
      </w:r>
      <w:r w:rsidRPr="00526F29">
        <w:rPr>
          <w:rFonts w:ascii="Times New Roman" w:eastAsia="Calibri" w:hAnsi="Times New Roman" w:cs="Times New Roman"/>
          <w:b/>
          <w:sz w:val="32"/>
          <w:szCs w:val="32"/>
          <w:u w:val="single"/>
        </w:rPr>
        <w:t>2018 года</w:t>
      </w:r>
    </w:p>
    <w:bookmarkEnd w:id="0"/>
    <w:p w:rsidR="00526F29" w:rsidRPr="00526F29" w:rsidRDefault="00526F29" w:rsidP="00526F29">
      <w:pPr>
        <w:jc w:val="both"/>
        <w:rPr>
          <w:sz w:val="28"/>
          <w:szCs w:val="28"/>
        </w:rPr>
      </w:pPr>
    </w:p>
    <w:p w:rsidR="00526F29" w:rsidRPr="00526F29" w:rsidRDefault="00526F29" w:rsidP="00526F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F29">
        <w:rPr>
          <w:rFonts w:ascii="Times New Roman" w:hAnsi="Times New Roman" w:cs="Times New Roman"/>
          <w:b/>
          <w:sz w:val="28"/>
          <w:szCs w:val="28"/>
        </w:rPr>
        <w:t>Минтруд назвал число уволенных за коррупцию чиновников в 2018 году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sz w:val="28"/>
          <w:szCs w:val="28"/>
        </w:rPr>
        <w:t>10 декабря, 12:07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248DDC6" wp14:editId="1070BB5E">
            <wp:extent cx="5716905" cy="3220085"/>
            <wp:effectExtent l="0" t="0" r="0" b="0"/>
            <wp:docPr id="1" name="Рисунок 1" descr="Портфель чинов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тфель чиновн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26F29">
          <w:rPr>
            <w:rStyle w:val="a5"/>
            <w:rFonts w:ascii="Times New Roman" w:hAnsi="Times New Roman" w:cs="Times New Roman"/>
            <w:sz w:val="28"/>
            <w:szCs w:val="28"/>
          </w:rPr>
          <w:t xml:space="preserve">© РИА Новости / Илья </w:t>
        </w:r>
        <w:proofErr w:type="spellStart"/>
        <w:r w:rsidRPr="00526F29">
          <w:rPr>
            <w:rStyle w:val="a5"/>
            <w:rFonts w:ascii="Times New Roman" w:hAnsi="Times New Roman" w:cs="Times New Roman"/>
            <w:sz w:val="28"/>
            <w:szCs w:val="28"/>
          </w:rPr>
          <w:t>Питалев</w:t>
        </w:r>
        <w:proofErr w:type="spellEnd"/>
      </w:hyperlink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b/>
          <w:sz w:val="28"/>
          <w:szCs w:val="28"/>
        </w:rPr>
        <w:t>МОСКВА, 10 дек - РИА Новости.</w:t>
      </w:r>
      <w:r w:rsidRPr="00526F29">
        <w:rPr>
          <w:rFonts w:ascii="Times New Roman" w:hAnsi="Times New Roman" w:cs="Times New Roman"/>
          <w:sz w:val="28"/>
          <w:szCs w:val="28"/>
        </w:rPr>
        <w:t xml:space="preserve"> Число госслужащих в РФ, уволенных в связи с утратой доверия, на конец декабря составляет 705 человек, по итогам 2017 года их было 769, рассказал в интервью РИА Новости директор департамента развития государственной службы Минтруда Дмитрий </w:t>
      </w:r>
      <w:proofErr w:type="spellStart"/>
      <w:r w:rsidRPr="00526F29">
        <w:rPr>
          <w:rFonts w:ascii="Times New Roman" w:hAnsi="Times New Roman" w:cs="Times New Roman"/>
          <w:sz w:val="28"/>
          <w:szCs w:val="28"/>
        </w:rPr>
        <w:t>Баснак</w:t>
      </w:r>
      <w:proofErr w:type="spellEnd"/>
      <w:r w:rsidRPr="00526F29">
        <w:rPr>
          <w:rFonts w:ascii="Times New Roman" w:hAnsi="Times New Roman" w:cs="Times New Roman"/>
          <w:sz w:val="28"/>
          <w:szCs w:val="28"/>
        </w:rPr>
        <w:t>.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sz w:val="28"/>
          <w:szCs w:val="28"/>
        </w:rPr>
        <w:t xml:space="preserve">"В 2017 году наблюдался рост выявленных коррупционных правонарушений, совершенных государственными и муниципальными служащими — с 36,5 тысяч до 40,5 тысяч. При этом к дисциплинарной ответственности привлечено 24,1 тысячи государственных и муниципальных служащих в 2017 году и 21,6 тысячи – в 2016 году", - рассказал </w:t>
      </w:r>
      <w:proofErr w:type="spellStart"/>
      <w:r w:rsidRPr="00526F29">
        <w:rPr>
          <w:rFonts w:ascii="Times New Roman" w:hAnsi="Times New Roman" w:cs="Times New Roman"/>
          <w:sz w:val="28"/>
          <w:szCs w:val="28"/>
        </w:rPr>
        <w:t>Баснак</w:t>
      </w:r>
      <w:proofErr w:type="spellEnd"/>
      <w:r w:rsidRPr="00526F29">
        <w:rPr>
          <w:rFonts w:ascii="Times New Roman" w:hAnsi="Times New Roman" w:cs="Times New Roman"/>
          <w:sz w:val="28"/>
          <w:szCs w:val="28"/>
        </w:rPr>
        <w:t>.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sz w:val="28"/>
          <w:szCs w:val="28"/>
        </w:rPr>
        <w:t xml:space="preserve">Он объяснил, что такой разрыв можно объяснить незначительностью выявленных правонарушений, например, это могут быть технические ошибки или опечатки в справке о доходах, расходах, об имуществе, </w:t>
      </w:r>
      <w:proofErr w:type="spellStart"/>
      <w:r w:rsidRPr="00526F29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526F29">
        <w:rPr>
          <w:rFonts w:ascii="Times New Roman" w:hAnsi="Times New Roman" w:cs="Times New Roman"/>
          <w:sz w:val="28"/>
          <w:szCs w:val="28"/>
        </w:rPr>
        <w:t xml:space="preserve"> незначительного дохода (не превышающего 1 тысячу рублей).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sz w:val="28"/>
          <w:szCs w:val="28"/>
        </w:rPr>
        <w:t xml:space="preserve">"При этом уволено в связи с утратой доверия было 769 государственных и муниципальных служащих в 2017 году и 478 – в 2016 году. Стоит отметить, </w:t>
      </w:r>
      <w:r w:rsidRPr="00526F29">
        <w:rPr>
          <w:rFonts w:ascii="Times New Roman" w:hAnsi="Times New Roman" w:cs="Times New Roman"/>
          <w:sz w:val="28"/>
          <w:szCs w:val="28"/>
        </w:rPr>
        <w:lastRenderedPageBreak/>
        <w:t xml:space="preserve">что в реестре лиц, уволенных в связи с утратой доверия за совершение коррупционного правонарушения, в настоящее время (по состоянию на 7 декабря 2018 года) размещена информация о 705 должностных лицах", - заявил </w:t>
      </w:r>
      <w:proofErr w:type="spellStart"/>
      <w:r w:rsidRPr="00526F29">
        <w:rPr>
          <w:rFonts w:ascii="Times New Roman" w:hAnsi="Times New Roman" w:cs="Times New Roman"/>
          <w:sz w:val="28"/>
          <w:szCs w:val="28"/>
        </w:rPr>
        <w:t>Баснак</w:t>
      </w:r>
      <w:proofErr w:type="spellEnd"/>
      <w:r w:rsidRPr="00526F29">
        <w:rPr>
          <w:rFonts w:ascii="Times New Roman" w:hAnsi="Times New Roman" w:cs="Times New Roman"/>
          <w:sz w:val="28"/>
          <w:szCs w:val="28"/>
        </w:rPr>
        <w:t>.</w:t>
      </w:r>
    </w:p>
    <w:p w:rsidR="00D8105F" w:rsidRPr="00526F29" w:rsidRDefault="00D8105F" w:rsidP="00526F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F29" w:rsidRPr="00526F29" w:rsidRDefault="00526F29" w:rsidP="00526F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F29">
        <w:rPr>
          <w:rFonts w:ascii="Times New Roman" w:hAnsi="Times New Roman" w:cs="Times New Roman"/>
          <w:b/>
          <w:sz w:val="28"/>
          <w:szCs w:val="28"/>
        </w:rPr>
        <w:t>ГД приняла в I чтении проект о борьбе с конфликтом интересов парламентариев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sz w:val="28"/>
          <w:szCs w:val="28"/>
        </w:rPr>
        <w:t>11 декабря, 12:46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FD0AEBC" wp14:editId="13CC34DF">
            <wp:extent cx="5716905" cy="3212465"/>
            <wp:effectExtent l="0" t="0" r="0" b="6985"/>
            <wp:docPr id="3" name="Рисунок 3" descr="Здание Государственной Думы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дание Государственной Думы Р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26F29">
          <w:rPr>
            <w:rStyle w:val="a5"/>
            <w:rFonts w:ascii="Times New Roman" w:hAnsi="Times New Roman" w:cs="Times New Roman"/>
            <w:sz w:val="28"/>
            <w:szCs w:val="28"/>
          </w:rPr>
          <w:t>CC BY-SA 4.0</w:t>
        </w:r>
      </w:hyperlink>
      <w:r w:rsidRPr="00526F29">
        <w:rPr>
          <w:rFonts w:ascii="Times New Roman" w:hAnsi="Times New Roman" w:cs="Times New Roman"/>
          <w:sz w:val="28"/>
          <w:szCs w:val="28"/>
        </w:rPr>
        <w:t xml:space="preserve"> / </w:t>
      </w:r>
      <w:hyperlink r:id="rId10" w:history="1">
        <w:r w:rsidRPr="00526F29">
          <w:rPr>
            <w:rStyle w:val="a5"/>
            <w:rFonts w:ascii="Times New Roman" w:hAnsi="Times New Roman" w:cs="Times New Roman"/>
            <w:sz w:val="28"/>
            <w:szCs w:val="28"/>
          </w:rPr>
          <w:t>Сайт Государственной Думы ФС РФ</w:t>
        </w:r>
      </w:hyperlink>
      <w:r w:rsidRPr="00526F29">
        <w:rPr>
          <w:rFonts w:ascii="Times New Roman" w:hAnsi="Times New Roman" w:cs="Times New Roman"/>
          <w:sz w:val="28"/>
          <w:szCs w:val="28"/>
        </w:rPr>
        <w:t xml:space="preserve"> / 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b/>
          <w:sz w:val="28"/>
          <w:szCs w:val="28"/>
        </w:rPr>
        <w:t>МОСКВА, 11 дек - РИА Новости.</w:t>
      </w:r>
      <w:r w:rsidRPr="00526F29">
        <w:rPr>
          <w:rFonts w:ascii="Times New Roman" w:hAnsi="Times New Roman" w:cs="Times New Roman"/>
          <w:sz w:val="28"/>
          <w:szCs w:val="28"/>
        </w:rPr>
        <w:t xml:space="preserve"> Госдума приняла в первом чтении законопроект об ответственности парламентариев за </w:t>
      </w:r>
      <w:proofErr w:type="spellStart"/>
      <w:r w:rsidRPr="00526F29">
        <w:rPr>
          <w:rFonts w:ascii="Times New Roman" w:hAnsi="Times New Roman" w:cs="Times New Roman"/>
          <w:sz w:val="28"/>
          <w:szCs w:val="28"/>
        </w:rPr>
        <w:t>непредотвращение</w:t>
      </w:r>
      <w:proofErr w:type="spellEnd"/>
      <w:r w:rsidRPr="00526F29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sz w:val="28"/>
          <w:szCs w:val="28"/>
        </w:rPr>
        <w:t>Соответствующие изменения проект вносит в закон "О статусе члена Совета Федерации и депутата Госдумы".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sz w:val="28"/>
          <w:szCs w:val="28"/>
        </w:rPr>
        <w:t xml:space="preserve">Согласно предлагаемым нововведениям, в случае нарушения антикоррупционного законодательства в части уведомления о личной заинтересованности, которая может привести к конфликту интересов, сенаторы и депутаты могут получить предупреждение или быть освобождены от руководящей и иной должности в </w:t>
      </w:r>
      <w:proofErr w:type="spellStart"/>
      <w:r w:rsidRPr="00526F29">
        <w:rPr>
          <w:rFonts w:ascii="Times New Roman" w:hAnsi="Times New Roman" w:cs="Times New Roman"/>
          <w:sz w:val="28"/>
          <w:szCs w:val="28"/>
        </w:rPr>
        <w:t>Совфеде</w:t>
      </w:r>
      <w:proofErr w:type="spellEnd"/>
      <w:r w:rsidRPr="00526F29">
        <w:rPr>
          <w:rFonts w:ascii="Times New Roman" w:hAnsi="Times New Roman" w:cs="Times New Roman"/>
          <w:sz w:val="28"/>
          <w:szCs w:val="28"/>
        </w:rPr>
        <w:t xml:space="preserve"> или Госдуме.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sz w:val="28"/>
          <w:szCs w:val="28"/>
        </w:rPr>
        <w:lastRenderedPageBreak/>
        <w:t>При этом прекращения депутатских или сенаторских полномочий законопроект в этой части не предусматривает.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sz w:val="28"/>
          <w:szCs w:val="28"/>
        </w:rPr>
        <w:t>Инициатива направлена на реализацию Национального плана противодействия коррупции, утвержденного указом президента РФ, и рекомендаций ГРЕКО (Группы государств по борьбе с коррупцией).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sz w:val="28"/>
          <w:szCs w:val="28"/>
        </w:rPr>
        <w:t xml:space="preserve">Как ранее сообщил РИА Новости один из авторов проекта сенатор Андрей </w:t>
      </w:r>
      <w:proofErr w:type="spellStart"/>
      <w:r w:rsidRPr="00526F29">
        <w:rPr>
          <w:rFonts w:ascii="Times New Roman" w:hAnsi="Times New Roman" w:cs="Times New Roman"/>
          <w:sz w:val="28"/>
          <w:szCs w:val="28"/>
        </w:rPr>
        <w:t>Кутепов</w:t>
      </w:r>
      <w:proofErr w:type="spellEnd"/>
      <w:r w:rsidRPr="00526F29">
        <w:rPr>
          <w:rFonts w:ascii="Times New Roman" w:hAnsi="Times New Roman" w:cs="Times New Roman"/>
          <w:sz w:val="28"/>
          <w:szCs w:val="28"/>
        </w:rPr>
        <w:t xml:space="preserve">, сейчас парламентарии не несут никакой ответственности за </w:t>
      </w:r>
      <w:proofErr w:type="spellStart"/>
      <w:r w:rsidRPr="00526F29"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 w:rsidRPr="00526F29">
        <w:rPr>
          <w:rFonts w:ascii="Times New Roman" w:hAnsi="Times New Roman" w:cs="Times New Roman"/>
          <w:sz w:val="28"/>
          <w:szCs w:val="28"/>
        </w:rPr>
        <w:t xml:space="preserve"> о личной заинтересованности, которая может привести к конфликту интересов, при этом другие должностные лица органов </w:t>
      </w:r>
      <w:proofErr w:type="spellStart"/>
      <w:r w:rsidRPr="00526F29">
        <w:rPr>
          <w:rFonts w:ascii="Times New Roman" w:hAnsi="Times New Roman" w:cs="Times New Roman"/>
          <w:sz w:val="28"/>
          <w:szCs w:val="28"/>
        </w:rPr>
        <w:t>госвласти</w:t>
      </w:r>
      <w:proofErr w:type="spellEnd"/>
      <w:r w:rsidRPr="00526F29">
        <w:rPr>
          <w:rFonts w:ascii="Times New Roman" w:hAnsi="Times New Roman" w:cs="Times New Roman"/>
          <w:sz w:val="28"/>
          <w:szCs w:val="28"/>
        </w:rPr>
        <w:t xml:space="preserve"> подлежат за такое нарушение антикоррупционного законодательства увольнению, выговору, замечанию, предупреждению о неполном должностном соответствии.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F29" w:rsidRPr="00526F29" w:rsidRDefault="00526F29" w:rsidP="00526F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F29">
        <w:rPr>
          <w:rFonts w:ascii="Times New Roman" w:hAnsi="Times New Roman" w:cs="Times New Roman"/>
          <w:b/>
          <w:sz w:val="28"/>
          <w:szCs w:val="28"/>
        </w:rPr>
        <w:t>Чайка рассказал о росте числа коррупционных преступлений в России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sz w:val="28"/>
          <w:szCs w:val="28"/>
        </w:rPr>
        <w:t>12 декабря, 09:32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C1508EF" wp14:editId="6E047BF5">
            <wp:extent cx="5716905" cy="3212465"/>
            <wp:effectExtent l="0" t="0" r="0" b="6985"/>
            <wp:docPr id="5" name="Рисунок 5" descr="Генеральный прокурор РФ Юрий Ча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неральный прокурор РФ Юрий Чай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526F29">
          <w:rPr>
            <w:rStyle w:val="a5"/>
            <w:rFonts w:ascii="Times New Roman" w:hAnsi="Times New Roman" w:cs="Times New Roman"/>
            <w:sz w:val="28"/>
            <w:szCs w:val="28"/>
          </w:rPr>
          <w:t xml:space="preserve">© РИА Новости / Рамиль </w:t>
        </w:r>
        <w:proofErr w:type="spellStart"/>
        <w:r w:rsidRPr="00526F29">
          <w:rPr>
            <w:rStyle w:val="a5"/>
            <w:rFonts w:ascii="Times New Roman" w:hAnsi="Times New Roman" w:cs="Times New Roman"/>
            <w:sz w:val="28"/>
            <w:szCs w:val="28"/>
          </w:rPr>
          <w:t>Ситдиков</w:t>
        </w:r>
        <w:proofErr w:type="spellEnd"/>
      </w:hyperlink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b/>
          <w:sz w:val="28"/>
          <w:szCs w:val="28"/>
        </w:rPr>
        <w:t>МОСКВА, 12 дек - РИА Новости.</w:t>
      </w:r>
      <w:r w:rsidRPr="00526F29">
        <w:rPr>
          <w:rFonts w:ascii="Times New Roman" w:hAnsi="Times New Roman" w:cs="Times New Roman"/>
          <w:sz w:val="28"/>
          <w:szCs w:val="28"/>
        </w:rPr>
        <w:t xml:space="preserve"> За девять месяцев текущего года в России было совершено более 25 тысяч преступлений коррупционной направленности, заявил генеральный прокурор РФ Юрий Чайка.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sz w:val="28"/>
          <w:szCs w:val="28"/>
        </w:rPr>
        <w:lastRenderedPageBreak/>
        <w:t>"Их выявлено 25 тысяч, немногим больше чем за девять месяцев прошлого года. Соответственно, к уголовной ответственности привлечено и больше лиц, которые совершили преступления коррупционной направленности. Мы не гонимся за цифрами и показателями. Для нас важнее качество надзорной деятельности, оперативной работы и следствия", - сказал Чайка в интервью газете "</w:t>
      </w:r>
      <w:hyperlink r:id="rId13" w:tgtFrame="_blank" w:history="1">
        <w:r w:rsidRPr="00526F29">
          <w:rPr>
            <w:rStyle w:val="a5"/>
            <w:rFonts w:ascii="Times New Roman" w:hAnsi="Times New Roman" w:cs="Times New Roman"/>
            <w:sz w:val="28"/>
            <w:szCs w:val="28"/>
          </w:rPr>
          <w:t>Коммерсант</w:t>
        </w:r>
      </w:hyperlink>
      <w:r w:rsidRPr="00526F29">
        <w:rPr>
          <w:rFonts w:ascii="Times New Roman" w:hAnsi="Times New Roman" w:cs="Times New Roman"/>
          <w:sz w:val="28"/>
          <w:szCs w:val="28"/>
        </w:rPr>
        <w:t>".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sz w:val="28"/>
          <w:szCs w:val="28"/>
        </w:rPr>
        <w:t>По его словам, благодаря прокуратуре изменилась сама структура выявляемых преступлений.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sz w:val="28"/>
          <w:szCs w:val="28"/>
        </w:rPr>
        <w:t xml:space="preserve">"Например, год назад мною проведено заседание Координационного совещания руководителей правоохранительных органов РФ по вопросам борьбы с коррупционной преступностью. </w:t>
      </w:r>
      <w:proofErr w:type="gramStart"/>
      <w:r w:rsidRPr="00526F29">
        <w:rPr>
          <w:rFonts w:ascii="Times New Roman" w:hAnsi="Times New Roman" w:cs="Times New Roman"/>
          <w:sz w:val="28"/>
          <w:szCs w:val="28"/>
        </w:rPr>
        <w:t>Принятые по его результатам меры позволили выявить в два раза больше (900 по сравнению с 482) коррупционных деяний, совершенных организованными группами или преступными сообществами, раскрыть 4227 (3847 годом ранее) преступлений в крупном и особо крупном размерах, либо причинивших крупный и особо крупный ущерб, на 3% больше фактов взяточничества - 10 179 против 9886 в аналогичном периоде прошлого года", - привел статистику генпрокурор</w:t>
      </w:r>
      <w:proofErr w:type="gramEnd"/>
      <w:r w:rsidRPr="00526F29">
        <w:rPr>
          <w:rFonts w:ascii="Times New Roman" w:hAnsi="Times New Roman" w:cs="Times New Roman"/>
          <w:sz w:val="28"/>
          <w:szCs w:val="28"/>
        </w:rPr>
        <w:t>.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F29" w:rsidRPr="00526F29" w:rsidRDefault="00526F29" w:rsidP="00526F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F29">
        <w:rPr>
          <w:rFonts w:ascii="Times New Roman" w:hAnsi="Times New Roman" w:cs="Times New Roman"/>
          <w:b/>
          <w:sz w:val="28"/>
          <w:szCs w:val="28"/>
        </w:rPr>
        <w:t xml:space="preserve">Суд в Москве продлил арест обвиняемому в коррупции первому вице-мэру Сочи 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sz w:val="28"/>
          <w:szCs w:val="28"/>
        </w:rPr>
        <w:t>13 дек, 00:04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sz w:val="28"/>
          <w:szCs w:val="28"/>
        </w:rPr>
        <w:t>Сергей Юрин будет находиться под стражей до 15 марта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b/>
          <w:sz w:val="28"/>
          <w:szCs w:val="28"/>
        </w:rPr>
        <w:t>МОСКВА, 13 декабря. /ТАСС/.</w:t>
      </w:r>
      <w:r w:rsidRPr="00526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F29">
        <w:rPr>
          <w:rFonts w:ascii="Times New Roman" w:hAnsi="Times New Roman" w:cs="Times New Roman"/>
          <w:sz w:val="28"/>
          <w:szCs w:val="28"/>
        </w:rPr>
        <w:t>Басманный</w:t>
      </w:r>
      <w:proofErr w:type="spellEnd"/>
      <w:r w:rsidRPr="00526F29">
        <w:rPr>
          <w:rFonts w:ascii="Times New Roman" w:hAnsi="Times New Roman" w:cs="Times New Roman"/>
          <w:sz w:val="28"/>
          <w:szCs w:val="28"/>
        </w:rPr>
        <w:t xml:space="preserve"> суд Москвы до середины марта продлил срок ареста обвиняемому в коррупции первому вице-мэру Сочи Сергею </w:t>
      </w:r>
      <w:proofErr w:type="gramStart"/>
      <w:r w:rsidRPr="00526F29">
        <w:rPr>
          <w:rFonts w:ascii="Times New Roman" w:hAnsi="Times New Roman" w:cs="Times New Roman"/>
          <w:sz w:val="28"/>
          <w:szCs w:val="28"/>
        </w:rPr>
        <w:t>Юрину</w:t>
      </w:r>
      <w:proofErr w:type="gramEnd"/>
      <w:r w:rsidRPr="00526F29">
        <w:rPr>
          <w:rFonts w:ascii="Times New Roman" w:hAnsi="Times New Roman" w:cs="Times New Roman"/>
          <w:sz w:val="28"/>
          <w:szCs w:val="28"/>
        </w:rPr>
        <w:t>. Об этом ТАСС сообщили в суде.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sz w:val="28"/>
          <w:szCs w:val="28"/>
        </w:rPr>
        <w:t xml:space="preserve">"Постановлением </w:t>
      </w:r>
      <w:proofErr w:type="spellStart"/>
      <w:r w:rsidRPr="00526F29">
        <w:rPr>
          <w:rFonts w:ascii="Times New Roman" w:hAnsi="Times New Roman" w:cs="Times New Roman"/>
          <w:sz w:val="28"/>
          <w:szCs w:val="28"/>
        </w:rPr>
        <w:t>Басманного</w:t>
      </w:r>
      <w:proofErr w:type="spellEnd"/>
      <w:r w:rsidRPr="00526F29">
        <w:rPr>
          <w:rFonts w:ascii="Times New Roman" w:hAnsi="Times New Roman" w:cs="Times New Roman"/>
          <w:sz w:val="28"/>
          <w:szCs w:val="28"/>
        </w:rPr>
        <w:t xml:space="preserve"> суда </w:t>
      </w:r>
      <w:proofErr w:type="gramStart"/>
      <w:r w:rsidRPr="00526F29">
        <w:rPr>
          <w:rFonts w:ascii="Times New Roman" w:hAnsi="Times New Roman" w:cs="Times New Roman"/>
          <w:sz w:val="28"/>
          <w:szCs w:val="28"/>
        </w:rPr>
        <w:t>в отношении обвиняемого Юрина удовлетворено ходатайство следствия о продлении ему меры пресечения в виде содержания под стражей на три месяца</w:t>
      </w:r>
      <w:proofErr w:type="gramEnd"/>
      <w:r w:rsidRPr="00526F29">
        <w:rPr>
          <w:rFonts w:ascii="Times New Roman" w:hAnsi="Times New Roman" w:cs="Times New Roman"/>
          <w:sz w:val="28"/>
          <w:szCs w:val="28"/>
        </w:rPr>
        <w:t>, до 15 марта 2019 года", - сказала представитель суда.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sz w:val="28"/>
          <w:szCs w:val="28"/>
        </w:rPr>
        <w:t>Защита Юрина заявила, что обжалует это решение.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sz w:val="28"/>
          <w:szCs w:val="28"/>
        </w:rPr>
        <w:lastRenderedPageBreak/>
        <w:t>Также защита обвиняемого сообщила ТАСС, что направила в Верховный суд РФ ходатайство об изменении территориальной подсудности на период расследования уголовного дела.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sz w:val="28"/>
          <w:szCs w:val="28"/>
        </w:rPr>
        <w:t xml:space="preserve">"В частности, мы просим исключить рассмотрение </w:t>
      </w:r>
      <w:proofErr w:type="spellStart"/>
      <w:r w:rsidRPr="00526F29">
        <w:rPr>
          <w:rFonts w:ascii="Times New Roman" w:hAnsi="Times New Roman" w:cs="Times New Roman"/>
          <w:sz w:val="28"/>
          <w:szCs w:val="28"/>
        </w:rPr>
        <w:t>Басманным</w:t>
      </w:r>
      <w:proofErr w:type="spellEnd"/>
      <w:r w:rsidRPr="00526F29">
        <w:rPr>
          <w:rFonts w:ascii="Times New Roman" w:hAnsi="Times New Roman" w:cs="Times New Roman"/>
          <w:sz w:val="28"/>
          <w:szCs w:val="28"/>
        </w:rPr>
        <w:t xml:space="preserve"> судом ходатай</w:t>
      </w:r>
      <w:proofErr w:type="gramStart"/>
      <w:r w:rsidRPr="00526F29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526F29">
        <w:rPr>
          <w:rFonts w:ascii="Times New Roman" w:hAnsi="Times New Roman" w:cs="Times New Roman"/>
          <w:sz w:val="28"/>
          <w:szCs w:val="28"/>
        </w:rPr>
        <w:t>едователя о продлении стражи и наших жалоб на нарушение конституционных прав", - сказал адвокат Игорь Исаев. "Помимо обжалования ареста в президиум Мосгорсуда, мы готовим жалобу в Конституционный суд по этому поводу", - отметил юрист Андрей Перов.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sz w:val="28"/>
          <w:szCs w:val="28"/>
        </w:rPr>
        <w:t xml:space="preserve">Уголовное дело было возбуждено 15 октября в связи с событиями, которые произошли, по версии следствия, в 2010-2016 годах. Задержанные 17 октября в Сочи фигуранты дела </w:t>
      </w:r>
      <w:proofErr w:type="spellStart"/>
      <w:r w:rsidRPr="00526F29">
        <w:rPr>
          <w:rFonts w:ascii="Times New Roman" w:hAnsi="Times New Roman" w:cs="Times New Roman"/>
          <w:sz w:val="28"/>
          <w:szCs w:val="28"/>
        </w:rPr>
        <w:t>этапированы</w:t>
      </w:r>
      <w:proofErr w:type="spellEnd"/>
      <w:r w:rsidRPr="00526F29">
        <w:rPr>
          <w:rFonts w:ascii="Times New Roman" w:hAnsi="Times New Roman" w:cs="Times New Roman"/>
          <w:sz w:val="28"/>
          <w:szCs w:val="28"/>
        </w:rPr>
        <w:t xml:space="preserve"> в Москву. 19 октября </w:t>
      </w:r>
      <w:proofErr w:type="spellStart"/>
      <w:r w:rsidRPr="00526F29">
        <w:rPr>
          <w:rFonts w:ascii="Times New Roman" w:hAnsi="Times New Roman" w:cs="Times New Roman"/>
          <w:sz w:val="28"/>
          <w:szCs w:val="28"/>
        </w:rPr>
        <w:t>Басманный</w:t>
      </w:r>
      <w:proofErr w:type="spellEnd"/>
      <w:r w:rsidRPr="00526F29">
        <w:rPr>
          <w:rFonts w:ascii="Times New Roman" w:hAnsi="Times New Roman" w:cs="Times New Roman"/>
          <w:sz w:val="28"/>
          <w:szCs w:val="28"/>
        </w:rPr>
        <w:t xml:space="preserve"> суд заключил </w:t>
      </w:r>
      <w:proofErr w:type="gramStart"/>
      <w:r w:rsidRPr="00526F29">
        <w:rPr>
          <w:rFonts w:ascii="Times New Roman" w:hAnsi="Times New Roman" w:cs="Times New Roman"/>
          <w:sz w:val="28"/>
          <w:szCs w:val="28"/>
        </w:rPr>
        <w:t>Юрина</w:t>
      </w:r>
      <w:proofErr w:type="gramEnd"/>
      <w:r w:rsidRPr="00526F29">
        <w:rPr>
          <w:rFonts w:ascii="Times New Roman" w:hAnsi="Times New Roman" w:cs="Times New Roman"/>
          <w:sz w:val="28"/>
          <w:szCs w:val="28"/>
        </w:rPr>
        <w:t xml:space="preserve"> под стражу по обвинению в получении взяток, вину он не признал.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F29">
        <w:rPr>
          <w:rFonts w:ascii="Times New Roman" w:hAnsi="Times New Roman" w:cs="Times New Roman"/>
          <w:sz w:val="28"/>
          <w:szCs w:val="28"/>
        </w:rPr>
        <w:t xml:space="preserve">Суд также арестовал проходящих по этому делу экс-замначальника правового управления администрации Сочи Андрея </w:t>
      </w:r>
      <w:proofErr w:type="spellStart"/>
      <w:r w:rsidRPr="00526F29">
        <w:rPr>
          <w:rFonts w:ascii="Times New Roman" w:hAnsi="Times New Roman" w:cs="Times New Roman"/>
          <w:sz w:val="28"/>
          <w:szCs w:val="28"/>
        </w:rPr>
        <w:t>Левентюка</w:t>
      </w:r>
      <w:proofErr w:type="spellEnd"/>
      <w:r w:rsidRPr="00526F29">
        <w:rPr>
          <w:rFonts w:ascii="Times New Roman" w:hAnsi="Times New Roman" w:cs="Times New Roman"/>
          <w:sz w:val="28"/>
          <w:szCs w:val="28"/>
        </w:rPr>
        <w:t>, заместителя директора департамента экономики и стратегического развития администрации Сочи Александра Иванова, адвокатов Николая Гребенюка и Алексея Литвинова, учредителя мануфактуры "Юг" Игоря Строганова (ему вменяется дача взятки), а также предшественника Юрина на должности, в настоящее время занимающего пост заместителя генерального директора АНО "</w:t>
      </w:r>
      <w:proofErr w:type="spellStart"/>
      <w:r w:rsidRPr="00526F29">
        <w:rPr>
          <w:rFonts w:ascii="Times New Roman" w:hAnsi="Times New Roman" w:cs="Times New Roman"/>
          <w:sz w:val="28"/>
          <w:szCs w:val="28"/>
        </w:rPr>
        <w:t>Росгонки</w:t>
      </w:r>
      <w:proofErr w:type="spellEnd"/>
      <w:r w:rsidRPr="00526F29">
        <w:rPr>
          <w:rFonts w:ascii="Times New Roman" w:hAnsi="Times New Roman" w:cs="Times New Roman"/>
          <w:sz w:val="28"/>
          <w:szCs w:val="28"/>
        </w:rPr>
        <w:t>", Анатолия Рыкова.</w:t>
      </w:r>
      <w:proofErr w:type="gramEnd"/>
      <w:r w:rsidRPr="00526F29">
        <w:rPr>
          <w:rFonts w:ascii="Times New Roman" w:hAnsi="Times New Roman" w:cs="Times New Roman"/>
          <w:sz w:val="28"/>
          <w:szCs w:val="28"/>
        </w:rPr>
        <w:t xml:space="preserve"> В среду суд продлил им арест.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F29" w:rsidRPr="00526F29" w:rsidRDefault="00526F29" w:rsidP="00526F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F29">
        <w:rPr>
          <w:rFonts w:ascii="Times New Roman" w:hAnsi="Times New Roman" w:cs="Times New Roman"/>
          <w:b/>
          <w:sz w:val="28"/>
          <w:szCs w:val="28"/>
        </w:rPr>
        <w:t>Вице-губернатора Псковской области заподозрили в коррупции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sz w:val="28"/>
          <w:szCs w:val="28"/>
        </w:rPr>
        <w:t>14 декабря, 16:56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D145C9E" wp14:editId="5131E18E">
            <wp:extent cx="4305582" cy="2425148"/>
            <wp:effectExtent l="0" t="0" r="0" b="0"/>
            <wp:docPr id="7" name="Рисунок 7" descr=" Вице-губернатор Псковской области Александр Кузнец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Вице-губернатор Псковской области Александр Кузнец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519" cy="242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526F29">
          <w:rPr>
            <w:rStyle w:val="a5"/>
            <w:rFonts w:ascii="Times New Roman" w:hAnsi="Times New Roman" w:cs="Times New Roman"/>
            <w:sz w:val="28"/>
            <w:szCs w:val="28"/>
          </w:rPr>
          <w:t>© Фото</w:t>
        </w:r>
        <w:proofErr w:type="gramStart"/>
        <w:r w:rsidRPr="00526F29">
          <w:rPr>
            <w:rStyle w:val="a5"/>
            <w:rFonts w:ascii="Times New Roman" w:hAnsi="Times New Roman" w:cs="Times New Roman"/>
            <w:sz w:val="28"/>
            <w:szCs w:val="28"/>
          </w:rPr>
          <w:t xml:space="preserve"> :</w:t>
        </w:r>
        <w:proofErr w:type="gramEnd"/>
        <w:r w:rsidRPr="00526F29">
          <w:rPr>
            <w:rStyle w:val="a5"/>
            <w:rFonts w:ascii="Times New Roman" w:hAnsi="Times New Roman" w:cs="Times New Roman"/>
            <w:sz w:val="28"/>
            <w:szCs w:val="28"/>
          </w:rPr>
          <w:t xml:space="preserve"> Портал государственных органов Псковской области</w:t>
        </w:r>
      </w:hyperlink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b/>
          <w:sz w:val="28"/>
          <w:szCs w:val="28"/>
        </w:rPr>
        <w:t>МОСКВА, 14 дек - РИА Новости.</w:t>
      </w:r>
      <w:r w:rsidRPr="00526F29">
        <w:rPr>
          <w:rFonts w:ascii="Times New Roman" w:hAnsi="Times New Roman" w:cs="Times New Roman"/>
          <w:sz w:val="28"/>
          <w:szCs w:val="28"/>
        </w:rPr>
        <w:t xml:space="preserve"> В отношении вице-губернатора Псковской области Александра Кузнецова проводятся следственные действия, речь идет о коррупции, сообщается на официальном портале госорганов региона.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sz w:val="28"/>
          <w:szCs w:val="28"/>
        </w:rPr>
        <w:t>"В Администрации Псковской области официально подтвердили факт проведения следственных действий в отношении Александра Кузнецова", - говорится в сообщении.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sz w:val="28"/>
          <w:szCs w:val="28"/>
        </w:rPr>
        <w:t>Отмечается, что региональные власти работают в тесном взаимодействии с правоохранительными органами по данной ситуации.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526F29">
        <w:rPr>
          <w:rFonts w:ascii="Times New Roman" w:hAnsi="Times New Roman" w:cs="Times New Roman"/>
          <w:sz w:val="28"/>
          <w:szCs w:val="28"/>
        </w:rPr>
        <w:t>"(Губернатор) Михаил Ведерников не раз говорил, что борьба с коррупцией — один из приоритетов его работы", - сказано в сообщении.</w:t>
      </w: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F29" w:rsidRPr="00526F29" w:rsidRDefault="00526F29" w:rsidP="00526F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F29" w:rsidRPr="00526F29" w:rsidRDefault="00526F29" w:rsidP="00526F29">
      <w:pPr>
        <w:jc w:val="both"/>
        <w:rPr>
          <w:sz w:val="28"/>
          <w:szCs w:val="28"/>
        </w:rPr>
      </w:pPr>
    </w:p>
    <w:sectPr w:rsidR="00526F29" w:rsidRPr="0052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D6322"/>
    <w:multiLevelType w:val="multilevel"/>
    <w:tmpl w:val="CABC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29"/>
    <w:rsid w:val="00315662"/>
    <w:rsid w:val="0045055D"/>
    <w:rsid w:val="00526F29"/>
    <w:rsid w:val="00BE2716"/>
    <w:rsid w:val="00D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F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6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F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6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9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4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9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1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5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5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77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22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1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6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46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6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6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2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7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8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9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31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8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5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kommersant.ru/doc/3827558?from=main_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ian.ru/docs/about/copyright.html" TargetMode="External"/><Relationship Id="rId12" Type="http://schemas.openxmlformats.org/officeDocument/2006/relationships/hyperlink" Target="http://www.rian.ru/docs/about/copyright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pskov.ru/" TargetMode="External"/><Relationship Id="rId10" Type="http://schemas.openxmlformats.org/officeDocument/2006/relationships/hyperlink" Target="http://dum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4.0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Гулюза Гимадиева</dc:creator>
  <cp:lastModifiedBy>Гулюза Гимадиева</cp:lastModifiedBy>
  <cp:revision>2</cp:revision>
  <dcterms:created xsi:type="dcterms:W3CDTF">2018-12-18T13:17:00Z</dcterms:created>
  <dcterms:modified xsi:type="dcterms:W3CDTF">2018-12-18T13:25:00Z</dcterms:modified>
</cp:coreProperties>
</file>