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F50" w:rsidRPr="00C42F50" w:rsidRDefault="00C42F50" w:rsidP="00C42F50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bookmarkStart w:id="0" w:name="_GoBack"/>
      <w:r w:rsidRPr="00C42F5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Радик </w:t>
      </w:r>
      <w:proofErr w:type="spellStart"/>
      <w:r w:rsidRPr="00C42F5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Гайзатуллин</w:t>
      </w:r>
      <w:proofErr w:type="spellEnd"/>
      <w:r w:rsidRPr="00C42F5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: «Все бюджеты муниципальных образований РТ прогнозируются </w:t>
      </w:r>
      <w:proofErr w:type="gramStart"/>
      <w:r w:rsidRPr="00C42F5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бездефицитными</w:t>
      </w:r>
      <w:proofErr w:type="gramEnd"/>
      <w:r w:rsidRPr="00C42F5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»</w:t>
      </w:r>
    </w:p>
    <w:bookmarkEnd w:id="0"/>
    <w:p w:rsidR="00C42F50" w:rsidRPr="00C42F50" w:rsidRDefault="00C42F50" w:rsidP="00C42F5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F50">
        <w:rPr>
          <w:rFonts w:ascii="Times New Roman" w:eastAsia="Times New Roman" w:hAnsi="Times New Roman" w:cs="Times New Roman"/>
          <w:sz w:val="28"/>
          <w:szCs w:val="28"/>
          <w:lang w:eastAsia="ru-RU"/>
        </w:rPr>
        <w:t>10 октября 2017, 14:47 , Фото: prav.tatarstan.ru</w:t>
      </w:r>
    </w:p>
    <w:p w:rsidR="00C42F50" w:rsidRPr="00C42F50" w:rsidRDefault="00C42F50" w:rsidP="00C42F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F5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59D52B8" wp14:editId="2F7B42D3">
            <wp:extent cx="6265545" cy="3808730"/>
            <wp:effectExtent l="0" t="0" r="1905" b="1270"/>
            <wp:docPr id="1" name="Рисунок 1" descr="Радик Гайзатуллин: «Все бюджеты муниципальных образований РТ прогнозируются бездефицитными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адик Гайзатуллин: «Все бюджеты муниципальных образований РТ прогнозируются бездефицитными»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5545" cy="3808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2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расходной части бюджета ежегодно увеличивается доля первоочередных и социально значимых расходов, растет социальная направленность бюджета. </w:t>
      </w:r>
    </w:p>
    <w:p w:rsidR="00C42F50" w:rsidRPr="00C42F50" w:rsidRDefault="00C42F50" w:rsidP="00C42F5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(Казань, 10 октября, «Татар-</w:t>
      </w:r>
      <w:proofErr w:type="spellStart"/>
      <w:r w:rsidRPr="00C42F5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</w:t>
      </w:r>
      <w:proofErr w:type="spellEnd"/>
      <w:r w:rsidRPr="00C42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Алия </w:t>
      </w:r>
      <w:proofErr w:type="spellStart"/>
      <w:r w:rsidRPr="00C42F5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Замалеева</w:t>
      </w:r>
      <w:proofErr w:type="spellEnd"/>
      <w:r w:rsidRPr="00C42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В Татарстане все бюджеты муниципальных образований прогнозируются </w:t>
      </w:r>
      <w:proofErr w:type="gramStart"/>
      <w:r w:rsidRPr="00C42F50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бездефицитными</w:t>
      </w:r>
      <w:proofErr w:type="gramEnd"/>
      <w:r w:rsidRPr="00C42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Об этом сообщил сегодня министр финансов республики Радик </w:t>
      </w:r>
      <w:proofErr w:type="spellStart"/>
      <w:r w:rsidRPr="00C42F50">
        <w:rPr>
          <w:rFonts w:ascii="Times New Roman" w:eastAsia="Times New Roman" w:hAnsi="Times New Roman" w:cs="Times New Roman"/>
          <w:sz w:val="28"/>
          <w:szCs w:val="28"/>
          <w:lang w:eastAsia="ru-RU"/>
        </w:rPr>
        <w:t>Гайзатуллин</w:t>
      </w:r>
      <w:proofErr w:type="spellEnd"/>
      <w:r w:rsidRPr="00C42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выступая на </w:t>
      </w:r>
      <w:hyperlink r:id="rId6" w:tgtFrame="_blank" w:history="1">
        <w:r w:rsidRPr="00C42F5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парламентских слушаниях</w:t>
        </w:r>
      </w:hyperlink>
      <w:r w:rsidRPr="00C42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Госсовете РТ, где обсуждался проект бюджета на 2018 год.</w:t>
      </w:r>
    </w:p>
    <w:p w:rsidR="00C42F50" w:rsidRPr="00C42F50" w:rsidRDefault="00C42F50" w:rsidP="00C42F5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F50">
        <w:rPr>
          <w:rFonts w:ascii="Times New Roman" w:eastAsia="Times New Roman" w:hAnsi="Times New Roman" w:cs="Times New Roman"/>
          <w:sz w:val="28"/>
          <w:szCs w:val="28"/>
          <w:lang w:eastAsia="ru-RU"/>
        </w:rPr>
        <w:t>«Подходы к формированию прогноза консолидированного бюджета Республики Татарстан по расходам ориентированы на реализацию перспективных задач, поставленных Президентом Республики Татарстан в послании Государственному Совету», – отметил он.</w:t>
      </w:r>
    </w:p>
    <w:p w:rsidR="00C42F50" w:rsidRPr="00C42F50" w:rsidRDefault="00C42F50" w:rsidP="00C42F5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Министерством финансов РТ составлены прогнозы по расходам на 2018–2020 годы бюджета Республики Татарстан, 45 бюджетов муниципальных районов и городских округов и 911 бюджетов поселений, образующих консолидированный бюджет. «Все бюджеты муниципальных образований прогнозируются </w:t>
      </w:r>
      <w:proofErr w:type="gramStart"/>
      <w:r w:rsidRPr="00C42F50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бездефицитными</w:t>
      </w:r>
      <w:proofErr w:type="gramEnd"/>
      <w:r w:rsidRPr="00C42F50">
        <w:rPr>
          <w:rFonts w:ascii="Times New Roman" w:eastAsia="Times New Roman" w:hAnsi="Times New Roman" w:cs="Times New Roman"/>
          <w:sz w:val="28"/>
          <w:szCs w:val="28"/>
          <w:lang w:eastAsia="ru-RU"/>
        </w:rPr>
        <w:t>», – подчеркнул министр.</w:t>
      </w:r>
    </w:p>
    <w:p w:rsidR="00C42F50" w:rsidRPr="00C42F50" w:rsidRDefault="00C42F50" w:rsidP="00C42F5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словам </w:t>
      </w:r>
      <w:proofErr w:type="spellStart"/>
      <w:r w:rsidRPr="00C42F50">
        <w:rPr>
          <w:rFonts w:ascii="Times New Roman" w:eastAsia="Times New Roman" w:hAnsi="Times New Roman" w:cs="Times New Roman"/>
          <w:sz w:val="28"/>
          <w:szCs w:val="28"/>
          <w:lang w:eastAsia="ru-RU"/>
        </w:rPr>
        <w:t>Гайзатуллина</w:t>
      </w:r>
      <w:proofErr w:type="spellEnd"/>
      <w:r w:rsidRPr="00C42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расходной части бюджета ежегодно увеличивается доля первоочередных и социально значимых расходов, растет </w:t>
      </w:r>
      <w:r w:rsidRPr="00C42F5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социальная направленность бюджета. В плановом бюджете на 2018 год они вырастут на 1,5 процента и составят 71,6 процента от общего объема расходов.</w:t>
      </w:r>
    </w:p>
    <w:p w:rsidR="00C42F50" w:rsidRPr="00C42F50" w:rsidRDefault="00C42F50" w:rsidP="00C42F5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F50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Говоря о доходах бюджета, министр финансов РТ подчеркнул, что, как и в прежние годы, наиболее важными доходными источниками бюджета являются налоги на прибыль, доходы физических лиц, имущество организаций и акцизы, составляющие около 90 процентов от общей суммы налоговых и неналоговых доходов.</w:t>
      </w:r>
    </w:p>
    <w:p w:rsidR="00C42F50" w:rsidRPr="00C42F50" w:rsidRDefault="00C42F50" w:rsidP="00C42F5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Крупным доходным источником бюджета Республики Татарстан остается налог на прибыль организаций, удельный вес которого составляет более 38 процентов. Сумма поступлений налога на прибыль в 2018 году прогнозируется в размере 71,1 </w:t>
      </w:r>
      <w:proofErr w:type="gramStart"/>
      <w:r w:rsidRPr="00C42F50">
        <w:rPr>
          <w:rFonts w:ascii="Times New Roman" w:eastAsia="Times New Roman" w:hAnsi="Times New Roman" w:cs="Times New Roman"/>
          <w:sz w:val="28"/>
          <w:szCs w:val="28"/>
          <w:lang w:eastAsia="ru-RU"/>
        </w:rPr>
        <w:t>млрд</w:t>
      </w:r>
      <w:proofErr w:type="gramEnd"/>
      <w:r w:rsidRPr="00C42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рублей. Поступление налога на доходы физических лиц в консолидированный бюджет Республики Татарстан в 2018 году прогнозируется в сумме 70, 6 </w:t>
      </w:r>
      <w:proofErr w:type="gramStart"/>
      <w:r w:rsidRPr="00C42F50">
        <w:rPr>
          <w:rFonts w:ascii="Times New Roman" w:eastAsia="Times New Roman" w:hAnsi="Times New Roman" w:cs="Times New Roman"/>
          <w:sz w:val="28"/>
          <w:szCs w:val="28"/>
          <w:lang w:eastAsia="ru-RU"/>
        </w:rPr>
        <w:t>млрд</w:t>
      </w:r>
      <w:proofErr w:type="gramEnd"/>
      <w:r w:rsidRPr="00C42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рублей. Прогноз поступления акцизов на 2018 год в консолидированный бюджет РТ составляет 24,1 </w:t>
      </w:r>
      <w:proofErr w:type="gramStart"/>
      <w:r w:rsidRPr="00C42F50">
        <w:rPr>
          <w:rFonts w:ascii="Times New Roman" w:eastAsia="Times New Roman" w:hAnsi="Times New Roman" w:cs="Times New Roman"/>
          <w:sz w:val="28"/>
          <w:szCs w:val="28"/>
          <w:lang w:eastAsia="ru-RU"/>
        </w:rPr>
        <w:t>млрд</w:t>
      </w:r>
      <w:proofErr w:type="gramEnd"/>
      <w:r w:rsidRPr="00C42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рублей.</w:t>
      </w:r>
    </w:p>
    <w:p w:rsidR="00D8105F" w:rsidRPr="00C42F50" w:rsidRDefault="00D8105F" w:rsidP="00C42F50">
      <w:pPr>
        <w:jc w:val="both"/>
        <w:rPr>
          <w:sz w:val="28"/>
          <w:szCs w:val="28"/>
        </w:rPr>
      </w:pPr>
    </w:p>
    <w:sectPr w:rsidR="00D8105F" w:rsidRPr="00C42F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A71"/>
    <w:rsid w:val="00315662"/>
    <w:rsid w:val="0045055D"/>
    <w:rsid w:val="00BE2716"/>
    <w:rsid w:val="00C42F50"/>
    <w:rsid w:val="00D8105F"/>
    <w:rsid w:val="00FB3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2F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2F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2F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2F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699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73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216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364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405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479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57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38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atar-inform.ru/news/2017/10/10/576857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340</Words>
  <Characters>1941</Characters>
  <Application>Microsoft Office Word</Application>
  <DocSecurity>0</DocSecurity>
  <Lines>16</Lines>
  <Paragraphs>4</Paragraphs>
  <ScaleCrop>false</ScaleCrop>
  <Company/>
  <LinksUpToDate>false</LinksUpToDate>
  <CharactersWithSpaces>2277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Гулюза Гимадиева</dc:creator>
  <cp:keywords/>
  <dc:description/>
  <cp:lastModifiedBy>Гулюза Гимадиева</cp:lastModifiedBy>
  <cp:revision>3</cp:revision>
  <dcterms:created xsi:type="dcterms:W3CDTF">2017-12-18T07:08:00Z</dcterms:created>
  <dcterms:modified xsi:type="dcterms:W3CDTF">2017-12-18T07:09:00Z</dcterms:modified>
</cp:coreProperties>
</file>