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F91EB9">
      <w:pPr>
        <w:ind w:firstLine="709"/>
        <w:jc w:val="right"/>
      </w:pPr>
      <w:bookmarkStart w:id="0" w:name="_GoBack"/>
      <w:bookmarkEnd w:id="0"/>
      <w:r>
        <w:t>ПРОЕКТ</w:t>
      </w:r>
    </w:p>
    <w:p w:rsidR="008C70C5" w:rsidRDefault="008C70C5" w:rsidP="00F91EB9">
      <w:pPr>
        <w:ind w:firstLine="709"/>
        <w:jc w:val="right"/>
      </w:pPr>
    </w:p>
    <w:p w:rsidR="008C70C5" w:rsidRDefault="008C70C5" w:rsidP="00F91EB9">
      <w:pPr>
        <w:ind w:firstLine="709"/>
        <w:jc w:val="center"/>
      </w:pPr>
      <w:r>
        <w:t>КАБИНЕТ МИНИСТРОВ РЕСПУБЛИКИ ТАТАРСТАН</w:t>
      </w:r>
    </w:p>
    <w:p w:rsidR="008C70C5" w:rsidRDefault="008C70C5" w:rsidP="00F91EB9">
      <w:pPr>
        <w:ind w:firstLine="709"/>
        <w:jc w:val="center"/>
      </w:pPr>
      <w:r>
        <w:t>ПОСТАНОВЛЕНИЕ</w:t>
      </w:r>
    </w:p>
    <w:p w:rsidR="008C70C5" w:rsidRDefault="008C70C5" w:rsidP="00F91EB9">
      <w:pPr>
        <w:ind w:firstLine="709"/>
      </w:pPr>
    </w:p>
    <w:p w:rsidR="008C70C5" w:rsidRDefault="008C70C5" w:rsidP="00F91EB9">
      <w:pPr>
        <w:ind w:left="567" w:firstLine="709"/>
        <w:jc w:val="center"/>
      </w:pPr>
      <w:r>
        <w:t>_____________                                                                №___________</w:t>
      </w:r>
    </w:p>
    <w:p w:rsidR="008C70C5" w:rsidRDefault="008C70C5" w:rsidP="00F91EB9">
      <w:pPr>
        <w:ind w:firstLine="709"/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8C70C5" w:rsidRDefault="008C70C5" w:rsidP="00F91EB9">
      <w:pPr>
        <w:ind w:firstLine="709"/>
        <w:jc w:val="both"/>
      </w:pPr>
    </w:p>
    <w:p w:rsidR="008C70C5" w:rsidRDefault="008C70C5" w:rsidP="00F91EB9">
      <w:pPr>
        <w:ind w:firstLine="709"/>
        <w:jc w:val="both"/>
      </w:pPr>
    </w:p>
    <w:p w:rsidR="008C70C5" w:rsidRPr="00AA3BF9" w:rsidRDefault="00AA3BF9" w:rsidP="00F91EB9">
      <w:pPr>
        <w:pStyle w:val="ConsPlusTitle"/>
        <w:suppressAutoHyphens/>
        <w:spacing w:line="288" w:lineRule="auto"/>
        <w:ind w:right="482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F9">
        <w:rPr>
          <w:rFonts w:ascii="Times New Roman" w:hAnsi="Times New Roman" w:cs="Times New Roman"/>
          <w:b w:val="0"/>
          <w:sz w:val="28"/>
          <w:szCs w:val="28"/>
        </w:rPr>
        <w:t>О нормативах формирования расходов на оплату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="00BA6028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6016C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A6028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6016C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EA1C2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EA1C2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</w:p>
    <w:p w:rsidR="008C70C5" w:rsidRPr="00AA3BF9" w:rsidRDefault="008C70C5" w:rsidP="00F91EB9">
      <w:pPr>
        <w:ind w:firstLine="709"/>
        <w:jc w:val="both"/>
        <w:rPr>
          <w:szCs w:val="28"/>
        </w:rPr>
      </w:pP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  <w:r w:rsidRPr="00AA3BF9">
        <w:rPr>
          <w:szCs w:val="28"/>
        </w:rPr>
        <w:t>Кабинет Министров Республики Татарстан ПОСТАНОВЛЯЕТ:</w:t>
      </w: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</w:p>
    <w:p w:rsidR="00EA1C29" w:rsidRPr="00EA1C29" w:rsidRDefault="00EA1C29" w:rsidP="006016CA">
      <w:pPr>
        <w:pStyle w:val="ConsPlusNormal"/>
        <w:numPr>
          <w:ilvl w:val="0"/>
          <w:numId w:val="1"/>
        </w:numPr>
        <w:suppressAutoHyphens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29">
        <w:rPr>
          <w:rFonts w:ascii="Times New Roman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C29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муниципальных служащих в Республике Татарстан исчисляются кратно размеру должностного </w:t>
      </w:r>
      <w:proofErr w:type="gramStart"/>
      <w:r w:rsidRPr="00EA1C29">
        <w:rPr>
          <w:rFonts w:ascii="Times New Roman" w:hAnsi="Times New Roman" w:cs="Times New Roman"/>
          <w:sz w:val="28"/>
          <w:szCs w:val="28"/>
        </w:rPr>
        <w:t>оклада специалиста младшей группы должностей муниципальной службы</w:t>
      </w:r>
      <w:proofErr w:type="gramEnd"/>
      <w:r w:rsidRPr="00EA1C29">
        <w:rPr>
          <w:rFonts w:ascii="Times New Roman" w:hAnsi="Times New Roman" w:cs="Times New Roman"/>
          <w:sz w:val="28"/>
          <w:szCs w:val="28"/>
        </w:rPr>
        <w:t xml:space="preserve"> в сельском поселении</w:t>
      </w:r>
      <w:r>
        <w:rPr>
          <w:rFonts w:ascii="Times New Roman" w:hAnsi="Times New Roman" w:cs="Times New Roman"/>
          <w:sz w:val="28"/>
          <w:szCs w:val="28"/>
        </w:rPr>
        <w:t>, который составляет 11 163 рубля.</w:t>
      </w:r>
    </w:p>
    <w:p w:rsidR="00AA3BF9" w:rsidRPr="00AA3BF9" w:rsidRDefault="00AA3BF9" w:rsidP="00EA1C29">
      <w:pPr>
        <w:pStyle w:val="ConsPlusNormal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Утвердить:</w:t>
      </w:r>
    </w:p>
    <w:p w:rsidR="00AA3BF9" w:rsidRPr="00AA3BF9" w:rsidRDefault="00EA1C29" w:rsidP="00F91EB9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1C29">
        <w:rPr>
          <w:rFonts w:ascii="Times New Roman" w:hAnsi="Times New Roman" w:cs="Times New Roman"/>
          <w:sz w:val="28"/>
          <w:szCs w:val="28"/>
        </w:rPr>
        <w:t xml:space="preserve">рилагаемые </w:t>
      </w:r>
      <w:hyperlink w:anchor="P47" w:history="1">
        <w:r w:rsidR="00AA3BF9" w:rsidRPr="00AA3BF9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AA3BF9"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="00BA6028"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028" w:rsidRPr="00BA6028">
        <w:rPr>
          <w:rFonts w:ascii="Times New Roman" w:hAnsi="Times New Roman" w:cs="Times New Roman"/>
          <w:sz w:val="28"/>
          <w:szCs w:val="28"/>
        </w:rPr>
        <w:t>муниципальн</w:t>
      </w:r>
      <w:r w:rsidR="006016CA">
        <w:rPr>
          <w:rFonts w:ascii="Times New Roman" w:hAnsi="Times New Roman" w:cs="Times New Roman"/>
          <w:sz w:val="28"/>
          <w:szCs w:val="28"/>
        </w:rPr>
        <w:t>ых</w:t>
      </w:r>
      <w:r w:rsidR="00BA6028"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016CA">
        <w:rPr>
          <w:rFonts w:ascii="Times New Roman" w:hAnsi="Times New Roman" w:cs="Times New Roman"/>
          <w:sz w:val="28"/>
          <w:szCs w:val="28"/>
        </w:rPr>
        <w:t>й</w:t>
      </w:r>
      <w:r w:rsidR="00AA3BF9"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1E2CB2">
        <w:rPr>
          <w:rFonts w:ascii="Times New Roman" w:hAnsi="Times New Roman" w:cs="Times New Roman"/>
          <w:sz w:val="28"/>
          <w:szCs w:val="28"/>
        </w:rPr>
        <w:t xml:space="preserve"> в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E2CB2">
        <w:rPr>
          <w:rFonts w:ascii="Times New Roman" w:hAnsi="Times New Roman" w:cs="Times New Roman"/>
          <w:sz w:val="28"/>
          <w:szCs w:val="28"/>
        </w:rPr>
        <w:t>е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AA3BF9" w:rsidRPr="00AA3BF9" w:rsidRDefault="00AA3BF9" w:rsidP="00F91EB9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коэффициент</w:t>
      </w:r>
      <w:r w:rsidR="0086651B"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 w:rsidR="0086651B"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 w:rsidR="0086651B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AA3BF9">
        <w:rPr>
          <w:rFonts w:ascii="Times New Roman" w:hAnsi="Times New Roman" w:cs="Times New Roman"/>
          <w:sz w:val="28"/>
          <w:szCs w:val="28"/>
        </w:rPr>
        <w:t xml:space="preserve">должностных окладов муниципальных служащих муниципального района, городского округа, городского поселения, сельского поселения Республики Татарстан согласно </w:t>
      </w:r>
      <w:hyperlink w:anchor="P197" w:history="1">
        <w:r w:rsidRPr="002B0471">
          <w:rPr>
            <w:rFonts w:ascii="Times New Roman" w:hAnsi="Times New Roman" w:cs="Times New Roman"/>
            <w:sz w:val="28"/>
            <w:szCs w:val="28"/>
          </w:rPr>
          <w:t xml:space="preserve">приложениям № </w:t>
        </w:r>
      </w:hyperlink>
      <w:r w:rsidR="00EA1C29" w:rsidRPr="002B0471">
        <w:rPr>
          <w:rFonts w:ascii="Times New Roman" w:hAnsi="Times New Roman" w:cs="Times New Roman"/>
          <w:sz w:val="28"/>
          <w:szCs w:val="28"/>
        </w:rPr>
        <w:t>1</w:t>
      </w:r>
      <w:r w:rsidRPr="002B047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84" w:history="1">
        <w:r w:rsidR="00EA1C29" w:rsidRPr="002B047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B0471">
        <w:rPr>
          <w:rFonts w:ascii="Times New Roman" w:hAnsi="Times New Roman" w:cs="Times New Roman"/>
          <w:sz w:val="28"/>
          <w:szCs w:val="28"/>
        </w:rPr>
        <w:t>;</w:t>
      </w:r>
    </w:p>
    <w:p w:rsidR="00AA3BF9" w:rsidRPr="003A2230" w:rsidRDefault="00AA3BF9" w:rsidP="00EA1C29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BA71F9">
        <w:rPr>
          <w:rFonts w:ascii="Times New Roman" w:hAnsi="Times New Roman" w:cs="Times New Roman"/>
          <w:sz w:val="28"/>
          <w:szCs w:val="28"/>
        </w:rPr>
        <w:t>ежемесячн</w:t>
      </w:r>
      <w:r w:rsidR="001E2CB2">
        <w:rPr>
          <w:rFonts w:ascii="Times New Roman" w:hAnsi="Times New Roman" w:cs="Times New Roman"/>
          <w:sz w:val="28"/>
          <w:szCs w:val="28"/>
        </w:rPr>
        <w:t>ого</w:t>
      </w:r>
      <w:r w:rsidR="00BA71F9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1E2CB2">
        <w:rPr>
          <w:rFonts w:ascii="Times New Roman" w:hAnsi="Times New Roman" w:cs="Times New Roman"/>
          <w:sz w:val="28"/>
          <w:szCs w:val="28"/>
        </w:rPr>
        <w:t>ого</w:t>
      </w:r>
      <w:r w:rsidR="00BA71F9">
        <w:rPr>
          <w:rFonts w:ascii="Times New Roman" w:hAnsi="Times New Roman" w:cs="Times New Roman"/>
          <w:sz w:val="28"/>
          <w:szCs w:val="28"/>
        </w:rPr>
        <w:t xml:space="preserve">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>лав муниципальн</w:t>
      </w:r>
      <w:r w:rsidR="001E2CB2">
        <w:rPr>
          <w:rFonts w:ascii="Times New Roman" w:hAnsi="Times New Roman" w:cs="Times New Roman"/>
          <w:sz w:val="28"/>
          <w:szCs w:val="28"/>
        </w:rPr>
        <w:t>ых</w:t>
      </w:r>
      <w:r w:rsidRPr="00AA3B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E2CB2"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 xml:space="preserve">, депутатов, выборных должностных лиц местного самоуправления, </w:t>
      </w:r>
      <w:r w:rsidRPr="00AA3BF9">
        <w:rPr>
          <w:rFonts w:ascii="Times New Roman" w:hAnsi="Times New Roman" w:cs="Times New Roman"/>
          <w:sz w:val="28"/>
          <w:szCs w:val="28"/>
        </w:rPr>
        <w:lastRenderedPageBreak/>
        <w:t>осуществляющих свои полномочия на постоянной основе в муниципальном районе, городском округе, городском и сельском поселениях Республики Татарстан, председател</w:t>
      </w:r>
      <w:r w:rsidR="00EA1C29">
        <w:rPr>
          <w:rFonts w:ascii="Times New Roman" w:hAnsi="Times New Roman" w:cs="Times New Roman"/>
          <w:sz w:val="28"/>
          <w:szCs w:val="28"/>
        </w:rPr>
        <w:t>ей</w:t>
      </w:r>
      <w:r w:rsidRPr="00AA3BF9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EA1C29">
        <w:rPr>
          <w:rFonts w:ascii="Times New Roman" w:hAnsi="Times New Roman" w:cs="Times New Roman"/>
          <w:sz w:val="28"/>
          <w:szCs w:val="28"/>
        </w:rPr>
        <w:t>ых</w:t>
      </w:r>
      <w:r w:rsidRPr="00AA3BF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A1C29">
        <w:rPr>
          <w:rFonts w:ascii="Times New Roman" w:hAnsi="Times New Roman" w:cs="Times New Roman"/>
          <w:sz w:val="28"/>
          <w:szCs w:val="28"/>
        </w:rPr>
        <w:t>ов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3A2230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A2230">
        <w:rPr>
          <w:rFonts w:ascii="Times New Roman" w:hAnsi="Times New Roman" w:cs="Times New Roman"/>
          <w:sz w:val="28"/>
          <w:szCs w:val="28"/>
        </w:rPr>
        <w:t xml:space="preserve"> </w:t>
      </w:r>
      <w:r w:rsidR="00EA1C2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A3BF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525" w:history="1">
        <w:r w:rsidRPr="00AA3BF9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A3BF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A1C2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EA1C29">
        <w:rPr>
          <w:rFonts w:ascii="Times New Roman" w:hAnsi="Times New Roman" w:cs="Times New Roman"/>
          <w:sz w:val="28"/>
          <w:szCs w:val="28"/>
        </w:rPr>
        <w:t>и 6.</w:t>
      </w:r>
    </w:p>
    <w:p w:rsidR="00EF7CF8" w:rsidRPr="00AA3BF9" w:rsidRDefault="00EF7CF8" w:rsidP="00EF7CF8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4E8D">
        <w:rPr>
          <w:rFonts w:ascii="Times New Roman" w:hAnsi="Times New Roman" w:cs="Times New Roman"/>
          <w:sz w:val="28"/>
          <w:szCs w:val="28"/>
        </w:rPr>
        <w:t xml:space="preserve">Установить, что 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84E8D">
        <w:rPr>
          <w:rFonts w:ascii="Times New Roman" w:hAnsi="Times New Roman" w:cs="Times New Roman"/>
          <w:sz w:val="28"/>
          <w:szCs w:val="28"/>
        </w:rPr>
        <w:t xml:space="preserve">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AA3BF9" w:rsidRPr="00AA3BF9" w:rsidRDefault="00EF7CF8" w:rsidP="00F91EB9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8">
        <w:rPr>
          <w:rFonts w:ascii="Times New Roman" w:hAnsi="Times New Roman" w:cs="Times New Roman"/>
          <w:sz w:val="28"/>
          <w:szCs w:val="28"/>
        </w:rPr>
        <w:t>4</w:t>
      </w:r>
      <w:r w:rsidR="00AA3BF9" w:rsidRPr="00AA3BF9">
        <w:rPr>
          <w:rFonts w:ascii="Times New Roman" w:hAnsi="Times New Roman" w:cs="Times New Roman"/>
          <w:sz w:val="28"/>
          <w:szCs w:val="28"/>
        </w:rPr>
        <w:t>. Министерству финансов Республики Татарстан при составлении прогноза консолидированного бюджета Республики Татарстан на очередной финансовый год и регулировании межбюджетных отношений с муниципальными образованиями Республики Татарстан применять положения настоящего постановления.</w:t>
      </w:r>
    </w:p>
    <w:p w:rsidR="007F63D4" w:rsidRDefault="00EF7CF8" w:rsidP="00F91EB9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8">
        <w:rPr>
          <w:rFonts w:ascii="Times New Roman" w:hAnsi="Times New Roman" w:cs="Times New Roman"/>
          <w:sz w:val="28"/>
          <w:szCs w:val="28"/>
        </w:rPr>
        <w:t>5</w:t>
      </w:r>
      <w:r w:rsidR="006E54E4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6464E7">
        <w:rPr>
          <w:rFonts w:ascii="Times New Roman" w:hAnsi="Times New Roman" w:cs="Times New Roman"/>
          <w:sz w:val="28"/>
          <w:szCs w:val="28"/>
        </w:rPr>
        <w:t>и</w:t>
      </w:r>
      <w:r w:rsidR="006E54E4">
        <w:rPr>
          <w:rFonts w:ascii="Times New Roman" w:hAnsi="Times New Roman" w:cs="Times New Roman"/>
          <w:sz w:val="28"/>
          <w:szCs w:val="28"/>
        </w:rPr>
        <w:t xml:space="preserve"> силу</w:t>
      </w:r>
      <w:r w:rsidR="006464E7">
        <w:rPr>
          <w:rFonts w:ascii="Times New Roman" w:hAnsi="Times New Roman" w:cs="Times New Roman"/>
          <w:sz w:val="28"/>
          <w:szCs w:val="28"/>
        </w:rPr>
        <w:t xml:space="preserve"> следующие постановлени</w:t>
      </w:r>
      <w:r w:rsidR="001E2CB2">
        <w:rPr>
          <w:rFonts w:ascii="Times New Roman" w:hAnsi="Times New Roman" w:cs="Times New Roman"/>
          <w:sz w:val="28"/>
          <w:szCs w:val="28"/>
        </w:rPr>
        <w:t>я</w:t>
      </w:r>
      <w:r w:rsidR="006464E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7F63D4">
        <w:rPr>
          <w:rFonts w:ascii="Times New Roman" w:hAnsi="Times New Roman" w:cs="Times New Roman"/>
          <w:sz w:val="28"/>
          <w:szCs w:val="28"/>
        </w:rPr>
        <w:t>:</w:t>
      </w:r>
    </w:p>
    <w:p w:rsidR="0028229E" w:rsidRDefault="00B36FED" w:rsidP="0028229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17.12.2007 </w:t>
      </w:r>
      <w:r w:rsidR="007F6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722 «</w:t>
      </w:r>
      <w:r w:rsidRPr="00B36FED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63D4">
        <w:rPr>
          <w:rFonts w:ascii="Times New Roman" w:hAnsi="Times New Roman" w:cs="Times New Roman"/>
          <w:sz w:val="28"/>
          <w:szCs w:val="28"/>
        </w:rPr>
        <w:t>;</w:t>
      </w:r>
      <w:r w:rsidR="00282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044" w:rsidRDefault="00475044" w:rsidP="0047504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 28.12.2007  № 755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должностных окладов муниципальных служащих»;</w:t>
      </w:r>
    </w:p>
    <w:p w:rsidR="0028229E" w:rsidRDefault="007F63D4" w:rsidP="0028229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29E">
        <w:rPr>
          <w:rFonts w:ascii="Times New Roman" w:hAnsi="Times New Roman" w:cs="Times New Roman"/>
          <w:sz w:val="28"/>
          <w:szCs w:val="28"/>
        </w:rPr>
        <w:t xml:space="preserve">от 07.04.2008 </w:t>
      </w:r>
      <w:r w:rsidR="0028229E">
        <w:rPr>
          <w:rFonts w:ascii="Times New Roman" w:hAnsi="Times New Roman" w:cs="Times New Roman"/>
          <w:sz w:val="28"/>
          <w:szCs w:val="28"/>
        </w:rPr>
        <w:t xml:space="preserve"> </w:t>
      </w:r>
      <w:r w:rsidRPr="0028229E">
        <w:rPr>
          <w:rFonts w:ascii="Times New Roman" w:hAnsi="Times New Roman" w:cs="Times New Roman"/>
          <w:sz w:val="28"/>
          <w:szCs w:val="28"/>
        </w:rPr>
        <w:t>№</w:t>
      </w:r>
      <w:r w:rsidR="0028229E" w:rsidRPr="0028229E">
        <w:rPr>
          <w:rFonts w:ascii="Times New Roman" w:hAnsi="Times New Roman" w:cs="Times New Roman"/>
          <w:sz w:val="28"/>
          <w:szCs w:val="28"/>
        </w:rPr>
        <w:t xml:space="preserve"> </w:t>
      </w:r>
      <w:r w:rsidRPr="0028229E">
        <w:rPr>
          <w:rFonts w:ascii="Times New Roman" w:hAnsi="Times New Roman" w:cs="Times New Roman"/>
          <w:sz w:val="28"/>
          <w:szCs w:val="28"/>
        </w:rPr>
        <w:t>215</w:t>
      </w:r>
      <w:r w:rsidR="0028229E" w:rsidRPr="0028229E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hyperlink r:id="rId9" w:history="1">
        <w:r w:rsidR="0028229E" w:rsidRPr="0028229E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="0028229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8229E" w:rsidRPr="0028229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8229E" w:rsidRPr="0028229E">
        <w:rPr>
          <w:rFonts w:ascii="Times New Roman" w:hAnsi="Times New Roman" w:cs="Times New Roman"/>
          <w:sz w:val="28"/>
          <w:szCs w:val="28"/>
        </w:rPr>
        <w:t xml:space="preserve"> к постановлению Кабинета Министров Республики Татарстан от 17.12.2007 № 722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Татарстан»;</w:t>
      </w:r>
      <w:r w:rsidR="00282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4E7" w:rsidRDefault="00475044" w:rsidP="006464E7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 13.10.2008   № 745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должностных окладов муниципальных служащих»;</w:t>
      </w:r>
    </w:p>
    <w:p w:rsidR="0028229E" w:rsidRDefault="0028229E" w:rsidP="006464E7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29E">
        <w:rPr>
          <w:szCs w:val="28"/>
        </w:rPr>
        <w:t xml:space="preserve">от 20.04.2009 </w:t>
      </w:r>
      <w:r>
        <w:rPr>
          <w:szCs w:val="28"/>
        </w:rPr>
        <w:t xml:space="preserve"> №</w:t>
      </w:r>
      <w:r w:rsidRPr="0028229E">
        <w:rPr>
          <w:szCs w:val="28"/>
        </w:rPr>
        <w:t xml:space="preserve"> 253</w:t>
      </w:r>
      <w:r>
        <w:rPr>
          <w:szCs w:val="28"/>
        </w:rPr>
        <w:t xml:space="preserve"> «</w:t>
      </w:r>
      <w:r w:rsidRPr="0028229E">
        <w:rPr>
          <w:szCs w:val="28"/>
        </w:rPr>
        <w:t xml:space="preserve">О внесении изменений в приложение </w:t>
      </w:r>
      <w:r>
        <w:rPr>
          <w:szCs w:val="28"/>
        </w:rPr>
        <w:t>№</w:t>
      </w:r>
      <w:r w:rsidRPr="0028229E">
        <w:rPr>
          <w:szCs w:val="28"/>
        </w:rPr>
        <w:t xml:space="preserve"> 1 к постановлению Кабинета Министров Республики Татарстан от 17.12.2007 </w:t>
      </w:r>
      <w:r>
        <w:rPr>
          <w:szCs w:val="28"/>
        </w:rPr>
        <w:t>№</w:t>
      </w:r>
      <w:r w:rsidRPr="0028229E">
        <w:rPr>
          <w:szCs w:val="28"/>
        </w:rPr>
        <w:t xml:space="preserve"> 722 </w:t>
      </w:r>
      <w:r>
        <w:rPr>
          <w:szCs w:val="28"/>
        </w:rPr>
        <w:t>«</w:t>
      </w:r>
      <w:r w:rsidRPr="0028229E">
        <w:rPr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</w:t>
      </w:r>
      <w:r>
        <w:rPr>
          <w:szCs w:val="28"/>
        </w:rPr>
        <w:t>»;</w:t>
      </w:r>
    </w:p>
    <w:p w:rsidR="0028229E" w:rsidRDefault="0028229E" w:rsidP="00B858C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29E">
        <w:rPr>
          <w:rFonts w:ascii="Times New Roman" w:hAnsi="Times New Roman" w:cs="Times New Roman"/>
          <w:sz w:val="28"/>
          <w:szCs w:val="28"/>
        </w:rPr>
        <w:t>от 17.12.2010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8229E">
        <w:rPr>
          <w:rFonts w:ascii="Times New Roman" w:hAnsi="Times New Roman" w:cs="Times New Roman"/>
          <w:sz w:val="28"/>
          <w:szCs w:val="28"/>
        </w:rPr>
        <w:t>1082</w:t>
      </w:r>
      <w:r w:rsidR="00B858C7">
        <w:rPr>
          <w:rFonts w:ascii="Times New Roman" w:hAnsi="Times New Roman" w:cs="Times New Roman"/>
          <w:sz w:val="28"/>
          <w:szCs w:val="28"/>
        </w:rPr>
        <w:t xml:space="preserve"> «</w:t>
      </w:r>
      <w:r w:rsidRPr="0028229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</w:t>
      </w:r>
      <w:r w:rsidRPr="0028229E">
        <w:rPr>
          <w:rFonts w:ascii="Times New Roman" w:hAnsi="Times New Roman" w:cs="Times New Roman"/>
          <w:sz w:val="28"/>
          <w:szCs w:val="28"/>
        </w:rPr>
        <w:lastRenderedPageBreak/>
        <w:t xml:space="preserve">Министров Республики Татарстан от 17.12.2007 </w:t>
      </w:r>
      <w:r w:rsidR="00B858C7">
        <w:rPr>
          <w:rFonts w:ascii="Times New Roman" w:hAnsi="Times New Roman" w:cs="Times New Roman"/>
          <w:sz w:val="28"/>
          <w:szCs w:val="28"/>
        </w:rPr>
        <w:t>№</w:t>
      </w:r>
      <w:r w:rsidRPr="0028229E">
        <w:rPr>
          <w:rFonts w:ascii="Times New Roman" w:hAnsi="Times New Roman" w:cs="Times New Roman"/>
          <w:sz w:val="28"/>
          <w:szCs w:val="28"/>
        </w:rPr>
        <w:t xml:space="preserve"> 722 </w:t>
      </w:r>
      <w:r w:rsidR="00B858C7">
        <w:rPr>
          <w:rFonts w:ascii="Times New Roman" w:hAnsi="Times New Roman" w:cs="Times New Roman"/>
          <w:sz w:val="28"/>
          <w:szCs w:val="28"/>
        </w:rPr>
        <w:t>«</w:t>
      </w:r>
      <w:r w:rsidRPr="0028229E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</w:t>
      </w:r>
      <w:r w:rsidR="00B858C7">
        <w:rPr>
          <w:rFonts w:ascii="Times New Roman" w:hAnsi="Times New Roman" w:cs="Times New Roman"/>
          <w:sz w:val="28"/>
          <w:szCs w:val="28"/>
        </w:rPr>
        <w:t>»</w:t>
      </w:r>
      <w:r w:rsidR="003B6651">
        <w:rPr>
          <w:rFonts w:ascii="Times New Roman" w:hAnsi="Times New Roman" w:cs="Times New Roman"/>
          <w:sz w:val="28"/>
          <w:szCs w:val="28"/>
        </w:rPr>
        <w:t>;</w:t>
      </w:r>
    </w:p>
    <w:p w:rsidR="00475044" w:rsidRDefault="00475044" w:rsidP="0047504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 12.08.2011  № 664 «О признании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отдельных актов Кабинета Министров Республики Татарстан»;</w:t>
      </w:r>
    </w:p>
    <w:p w:rsidR="0028229E" w:rsidRDefault="0028229E" w:rsidP="0028229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29E">
        <w:rPr>
          <w:szCs w:val="28"/>
        </w:rPr>
        <w:t>от 12.08.2011</w:t>
      </w:r>
      <w:r w:rsidR="003B6651">
        <w:rPr>
          <w:szCs w:val="28"/>
        </w:rPr>
        <w:t xml:space="preserve"> </w:t>
      </w:r>
      <w:r w:rsidRPr="0028229E">
        <w:rPr>
          <w:szCs w:val="28"/>
        </w:rPr>
        <w:t xml:space="preserve"> </w:t>
      </w:r>
      <w:r w:rsidR="003B6651">
        <w:rPr>
          <w:szCs w:val="28"/>
        </w:rPr>
        <w:t xml:space="preserve">№ </w:t>
      </w:r>
      <w:r w:rsidRPr="0028229E">
        <w:rPr>
          <w:szCs w:val="28"/>
        </w:rPr>
        <w:t>665</w:t>
      </w:r>
      <w:r w:rsidR="003B6651">
        <w:rPr>
          <w:szCs w:val="28"/>
        </w:rPr>
        <w:t xml:space="preserve"> «</w:t>
      </w:r>
      <w:r w:rsidRPr="0028229E">
        <w:rPr>
          <w:szCs w:val="28"/>
        </w:rPr>
        <w:t xml:space="preserve">О внесении изменения в постановление Кабинета Министров Республики Татарстан от 17.12.2007 </w:t>
      </w:r>
      <w:r w:rsidR="003B6651">
        <w:rPr>
          <w:szCs w:val="28"/>
        </w:rPr>
        <w:t>№</w:t>
      </w:r>
      <w:r w:rsidRPr="0028229E">
        <w:rPr>
          <w:szCs w:val="28"/>
        </w:rPr>
        <w:t xml:space="preserve"> 722 </w:t>
      </w:r>
      <w:r w:rsidR="003B6651">
        <w:rPr>
          <w:szCs w:val="28"/>
        </w:rPr>
        <w:t>«</w:t>
      </w:r>
      <w:r w:rsidRPr="0028229E">
        <w:rPr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</w:t>
      </w:r>
      <w:r w:rsidR="003B6651">
        <w:rPr>
          <w:szCs w:val="28"/>
        </w:rPr>
        <w:t>»;</w:t>
      </w:r>
    </w:p>
    <w:p w:rsidR="0028229E" w:rsidRPr="0028229E" w:rsidRDefault="0028229E" w:rsidP="0028229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29E">
        <w:rPr>
          <w:szCs w:val="28"/>
        </w:rPr>
        <w:t xml:space="preserve">от 21.12.2011 </w:t>
      </w:r>
      <w:r w:rsidR="003B6651">
        <w:rPr>
          <w:szCs w:val="28"/>
        </w:rPr>
        <w:t xml:space="preserve"> №</w:t>
      </w:r>
      <w:r w:rsidRPr="0028229E">
        <w:rPr>
          <w:szCs w:val="28"/>
        </w:rPr>
        <w:t xml:space="preserve"> 1030</w:t>
      </w:r>
      <w:r w:rsidR="003B6651">
        <w:rPr>
          <w:szCs w:val="28"/>
        </w:rPr>
        <w:t xml:space="preserve"> «</w:t>
      </w:r>
      <w:r w:rsidRPr="0028229E">
        <w:rPr>
          <w:szCs w:val="28"/>
        </w:rPr>
        <w:t xml:space="preserve">О внесении изменений в постановление Кабинета Министров Республики Татарстан от 17.12.2007 N 722 </w:t>
      </w:r>
      <w:r w:rsidR="003B6651">
        <w:rPr>
          <w:szCs w:val="28"/>
        </w:rPr>
        <w:t>«</w:t>
      </w:r>
      <w:r w:rsidRPr="0028229E">
        <w:rPr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</w:t>
      </w:r>
      <w:r w:rsidR="003B6651">
        <w:rPr>
          <w:szCs w:val="28"/>
        </w:rPr>
        <w:t>»;</w:t>
      </w:r>
    </w:p>
    <w:p w:rsidR="003B6651" w:rsidRDefault="0028229E" w:rsidP="003B665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229E">
        <w:rPr>
          <w:szCs w:val="28"/>
        </w:rPr>
        <w:t xml:space="preserve">от 30.07.2012 </w:t>
      </w:r>
      <w:r w:rsidR="003B6651">
        <w:rPr>
          <w:szCs w:val="28"/>
        </w:rPr>
        <w:t xml:space="preserve"> №</w:t>
      </w:r>
      <w:r w:rsidRPr="0028229E">
        <w:rPr>
          <w:szCs w:val="28"/>
        </w:rPr>
        <w:t xml:space="preserve"> 643</w:t>
      </w:r>
      <w:r w:rsidR="003B6651">
        <w:rPr>
          <w:szCs w:val="28"/>
        </w:rPr>
        <w:t xml:space="preserve"> «</w:t>
      </w:r>
      <w:r w:rsidRPr="0028229E">
        <w:rPr>
          <w:szCs w:val="28"/>
        </w:rPr>
        <w:t>О внесении изменений в постановление Кабинета Министров Респ</w:t>
      </w:r>
      <w:r w:rsidR="003B6651">
        <w:rPr>
          <w:szCs w:val="28"/>
        </w:rPr>
        <w:t>ублики Татарстан от 17.12.2007 №</w:t>
      </w:r>
      <w:r w:rsidRPr="0028229E">
        <w:rPr>
          <w:szCs w:val="28"/>
        </w:rPr>
        <w:t xml:space="preserve"> 722 </w:t>
      </w:r>
      <w:r w:rsidR="003B6651">
        <w:rPr>
          <w:szCs w:val="28"/>
        </w:rPr>
        <w:t>«</w:t>
      </w:r>
      <w:r w:rsidRPr="0028229E">
        <w:rPr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</w:t>
      </w:r>
      <w:r w:rsidR="003B6651">
        <w:rPr>
          <w:szCs w:val="28"/>
        </w:rPr>
        <w:t xml:space="preserve">»; </w:t>
      </w:r>
    </w:p>
    <w:p w:rsidR="00277556" w:rsidRDefault="00277556" w:rsidP="00277556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 01.10.2012  № 817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должностных окладов муниципальных служащих»;</w:t>
      </w:r>
    </w:p>
    <w:p w:rsidR="00277556" w:rsidRDefault="00277556" w:rsidP="00277556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 30.09.2013  № 705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служащих»;</w:t>
      </w:r>
    </w:p>
    <w:p w:rsidR="00E82E07" w:rsidRDefault="00277556" w:rsidP="003B665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от 28.07.2017  № 525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</w:t>
      </w:r>
      <w:r w:rsidR="003B6651">
        <w:rPr>
          <w:szCs w:val="28"/>
        </w:rPr>
        <w:t>.</w:t>
      </w:r>
    </w:p>
    <w:p w:rsidR="00B36FED" w:rsidRDefault="00EF7CF8" w:rsidP="00B36FED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8">
        <w:rPr>
          <w:rFonts w:ascii="Times New Roman" w:hAnsi="Times New Roman" w:cs="Times New Roman"/>
          <w:sz w:val="28"/>
          <w:szCs w:val="28"/>
        </w:rPr>
        <w:t>6</w:t>
      </w:r>
      <w:r w:rsidR="00B36FED" w:rsidRPr="00AA3BF9">
        <w:rPr>
          <w:rFonts w:ascii="Times New Roman" w:hAnsi="Times New Roman" w:cs="Times New Roman"/>
          <w:sz w:val="28"/>
          <w:szCs w:val="28"/>
        </w:rPr>
        <w:t xml:space="preserve">. </w:t>
      </w:r>
      <w:r w:rsidR="003B6651" w:rsidRPr="00AA3BF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464E7">
        <w:rPr>
          <w:rFonts w:ascii="Times New Roman" w:hAnsi="Times New Roman" w:cs="Times New Roman"/>
          <w:sz w:val="28"/>
          <w:szCs w:val="28"/>
        </w:rPr>
        <w:t xml:space="preserve">через десять дней </w:t>
      </w:r>
      <w:r w:rsidR="0054666E">
        <w:rPr>
          <w:rFonts w:ascii="Times New Roman" w:hAnsi="Times New Roman" w:cs="Times New Roman"/>
          <w:sz w:val="28"/>
          <w:szCs w:val="28"/>
        </w:rPr>
        <w:t>после</w:t>
      </w:r>
      <w:r w:rsidR="006464E7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 и распространяется на правоотношения, </w:t>
      </w:r>
      <w:r w:rsidR="006464E7">
        <w:rPr>
          <w:rFonts w:ascii="Times New Roman" w:hAnsi="Times New Roman" w:cs="Times New Roman"/>
          <w:sz w:val="28"/>
          <w:szCs w:val="28"/>
        </w:rPr>
        <w:lastRenderedPageBreak/>
        <w:t xml:space="preserve">возникшие </w:t>
      </w:r>
      <w:r w:rsidR="003B6651" w:rsidRPr="00AA3BF9">
        <w:rPr>
          <w:rFonts w:ascii="Times New Roman" w:hAnsi="Times New Roman" w:cs="Times New Roman"/>
          <w:sz w:val="28"/>
          <w:szCs w:val="28"/>
        </w:rPr>
        <w:t>с 1 апреля 2018 года.</w:t>
      </w:r>
    </w:p>
    <w:p w:rsidR="00AA3BF9" w:rsidRDefault="00EF7CF8" w:rsidP="006464E7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8">
        <w:rPr>
          <w:rFonts w:ascii="Times New Roman" w:hAnsi="Times New Roman" w:cs="Times New Roman"/>
          <w:sz w:val="28"/>
          <w:szCs w:val="28"/>
        </w:rPr>
        <w:t>7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6651" w:rsidRPr="00AA3B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6651" w:rsidRPr="00AA3BF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финансов Республики Татарстан.</w:t>
      </w:r>
    </w:p>
    <w:p w:rsidR="00A104A1" w:rsidRDefault="00A104A1" w:rsidP="00F91EB9">
      <w:pPr>
        <w:jc w:val="both"/>
      </w:pPr>
    </w:p>
    <w:p w:rsidR="0054666E" w:rsidRDefault="0054666E" w:rsidP="00F91EB9">
      <w:pPr>
        <w:jc w:val="both"/>
      </w:pPr>
    </w:p>
    <w:p w:rsidR="008C70C5" w:rsidRDefault="008C70C5" w:rsidP="00F91EB9">
      <w:pPr>
        <w:jc w:val="both"/>
      </w:pPr>
      <w:r>
        <w:t>Премьер-министр</w:t>
      </w:r>
    </w:p>
    <w:p w:rsidR="008C70C5" w:rsidRPr="00F91EB9" w:rsidRDefault="008C70C5" w:rsidP="00F91EB9">
      <w:pPr>
        <w:jc w:val="both"/>
      </w:pPr>
      <w:r>
        <w:t>Республики</w:t>
      </w:r>
      <w:r w:rsidR="00F91EB9">
        <w:t xml:space="preserve"> </w:t>
      </w:r>
      <w:r>
        <w:t xml:space="preserve">Татарстан                                             </w:t>
      </w:r>
      <w:r w:rsidR="00F91EB9">
        <w:t xml:space="preserve">    </w:t>
      </w:r>
      <w:r>
        <w:t xml:space="preserve">   </w:t>
      </w:r>
      <w:r w:rsidR="00B06BB6">
        <w:t xml:space="preserve">                    </w:t>
      </w:r>
      <w:proofErr w:type="spellStart"/>
      <w:r w:rsidR="00AA3BF9">
        <w:t>А.В.Песошин</w:t>
      </w:r>
      <w:proofErr w:type="spellEnd"/>
    </w:p>
    <w:p w:rsidR="008562D1" w:rsidRPr="00F91EB9" w:rsidRDefault="008562D1" w:rsidP="00F91EB9">
      <w:pPr>
        <w:ind w:firstLine="709"/>
        <w:jc w:val="both"/>
        <w:sectPr w:rsidR="008562D1" w:rsidRPr="00F91EB9" w:rsidSect="00423041">
          <w:headerReference w:type="default" r:id="rId10"/>
          <w:pgSz w:w="11907" w:h="16840"/>
          <w:pgMar w:top="1134" w:right="707" w:bottom="1135" w:left="1276" w:header="283" w:footer="720" w:gutter="0"/>
          <w:cols w:space="720"/>
          <w:titlePg/>
          <w:docGrid w:linePitch="381"/>
        </w:sectPr>
      </w:pPr>
    </w:p>
    <w:p w:rsidR="001E2CB2" w:rsidRPr="00AA3BF9" w:rsidRDefault="001E2CB2" w:rsidP="001E2CB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E2CB2" w:rsidRPr="00AA3BF9" w:rsidRDefault="001E2CB2" w:rsidP="001E2CB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1E2CB2" w:rsidRPr="00AA3BF9" w:rsidRDefault="001E2CB2" w:rsidP="001E2CB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E2CB2" w:rsidRPr="00AA3BF9" w:rsidRDefault="001E2CB2" w:rsidP="001E2CB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E2CB2" w:rsidRPr="00AA3BF9" w:rsidRDefault="001E2CB2" w:rsidP="001E2CB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A1D42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bookmarkStart w:id="1" w:name="P47"/>
    <w:bookmarkEnd w:id="1"/>
    <w:p w:rsidR="00AA3BF9" w:rsidRPr="00AA3BF9" w:rsidRDefault="00F91EB9" w:rsidP="0095288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fldChar w:fldCharType="begin"/>
      </w:r>
      <w:r w:rsidRPr="00AA3BF9">
        <w:rPr>
          <w:rFonts w:ascii="Times New Roman" w:hAnsi="Times New Roman" w:cs="Times New Roman"/>
          <w:sz w:val="28"/>
          <w:szCs w:val="28"/>
        </w:rPr>
        <w:instrText xml:space="preserve"> HYPERLINK \l "P47" </w:instrText>
      </w:r>
      <w:r w:rsidRPr="00AA3BF9">
        <w:rPr>
          <w:rFonts w:ascii="Times New Roman" w:hAnsi="Times New Roman" w:cs="Times New Roman"/>
          <w:sz w:val="28"/>
          <w:szCs w:val="28"/>
        </w:rPr>
        <w:fldChar w:fldCharType="separate"/>
      </w:r>
      <w:r w:rsidR="006A1D42">
        <w:rPr>
          <w:rFonts w:ascii="Times New Roman" w:hAnsi="Times New Roman" w:cs="Times New Roman"/>
          <w:sz w:val="28"/>
          <w:szCs w:val="28"/>
        </w:rPr>
        <w:t>Н</w:t>
      </w:r>
      <w:r w:rsidRPr="00AA3BF9">
        <w:rPr>
          <w:rFonts w:ascii="Times New Roman" w:hAnsi="Times New Roman" w:cs="Times New Roman"/>
          <w:sz w:val="28"/>
          <w:szCs w:val="28"/>
        </w:rPr>
        <w:t>ормативы</w:t>
      </w:r>
      <w:r w:rsidRPr="00AA3BF9">
        <w:rPr>
          <w:rFonts w:ascii="Times New Roman" w:hAnsi="Times New Roman" w:cs="Times New Roman"/>
          <w:sz w:val="28"/>
          <w:szCs w:val="28"/>
        </w:rPr>
        <w:fldChar w:fldCharType="end"/>
      </w:r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="00E219A5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AA3BF9"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r w:rsidR="001E2CB2">
        <w:rPr>
          <w:rFonts w:ascii="Times New Roman" w:hAnsi="Times New Roman" w:cs="Times New Roman"/>
          <w:sz w:val="28"/>
          <w:szCs w:val="28"/>
        </w:rPr>
        <w:t xml:space="preserve">в </w:t>
      </w:r>
      <w:r w:rsidRPr="00AA3BF9">
        <w:rPr>
          <w:rFonts w:ascii="Times New Roman" w:hAnsi="Times New Roman" w:cs="Times New Roman"/>
          <w:sz w:val="28"/>
          <w:szCs w:val="28"/>
        </w:rPr>
        <w:t>Республик</w:t>
      </w:r>
      <w:r w:rsidR="001E2CB2"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Default="00DE6A7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A79">
        <w:rPr>
          <w:rFonts w:ascii="Times New Roman" w:hAnsi="Times New Roman" w:cs="Times New Roman"/>
          <w:sz w:val="28"/>
          <w:szCs w:val="28"/>
        </w:rPr>
        <w:t>Настоящие нормативы устанавливают размер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="003A2230" w:rsidRPr="003A223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E6A79">
        <w:rPr>
          <w:rFonts w:ascii="Times New Roman" w:hAnsi="Times New Roman" w:cs="Times New Roman"/>
          <w:sz w:val="28"/>
          <w:szCs w:val="28"/>
        </w:rPr>
        <w:t>, муниципальных служащих в муниципальных образованиях, в бюджетах которых доля дотаций из других бюджетов бюджетной системы Республики Татарстан и (или) налоговых доходов по дополнительным нормативам отчислений в размере, не превышающем расчетного объема дотации на выравнивание бюджетной</w:t>
      </w:r>
      <w:proofErr w:type="gramEnd"/>
      <w:r w:rsidRPr="00DE6A79">
        <w:rPr>
          <w:rFonts w:ascii="Times New Roman" w:hAnsi="Times New Roman" w:cs="Times New Roman"/>
          <w:sz w:val="28"/>
          <w:szCs w:val="28"/>
        </w:rPr>
        <w:t xml:space="preserve">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</w:t>
      </w:r>
      <w:r w:rsidR="008F3692">
        <w:rPr>
          <w:rFonts w:ascii="Times New Roman" w:hAnsi="Times New Roman" w:cs="Times New Roman"/>
          <w:sz w:val="28"/>
          <w:szCs w:val="28"/>
        </w:rPr>
        <w:t>пять</w:t>
      </w:r>
      <w:r w:rsidRPr="00DE6A79">
        <w:rPr>
          <w:rFonts w:ascii="Times New Roman" w:hAnsi="Times New Roman" w:cs="Times New Roman"/>
          <w:sz w:val="28"/>
          <w:szCs w:val="28"/>
        </w:rPr>
        <w:t xml:space="preserve"> процентов собственных доходов местного бюджета</w:t>
      </w:r>
      <w:r w:rsidR="008F3692">
        <w:rPr>
          <w:rFonts w:ascii="Times New Roman" w:hAnsi="Times New Roman" w:cs="Times New Roman"/>
          <w:sz w:val="28"/>
          <w:szCs w:val="28"/>
        </w:rPr>
        <w:t>.</w:t>
      </w:r>
    </w:p>
    <w:p w:rsidR="001E2CB2" w:rsidRDefault="001E2CB2" w:rsidP="001E2C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B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</w:t>
      </w:r>
      <w:r w:rsidRPr="00AA3BF9">
        <w:rPr>
          <w:rFonts w:ascii="Times New Roman" w:hAnsi="Times New Roman" w:cs="Times New Roman"/>
          <w:sz w:val="28"/>
          <w:szCs w:val="28"/>
        </w:rPr>
        <w:t xml:space="preserve"> определения размеров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AA3BF9">
        <w:rPr>
          <w:rFonts w:ascii="Times New Roman" w:hAnsi="Times New Roman" w:cs="Times New Roman"/>
          <w:sz w:val="28"/>
          <w:szCs w:val="28"/>
        </w:rPr>
        <w:t>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</w:t>
      </w:r>
      <w:r w:rsidR="003A2230" w:rsidRPr="003A223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AA3BF9">
        <w:rPr>
          <w:rFonts w:ascii="Times New Roman" w:hAnsi="Times New Roman" w:cs="Times New Roman"/>
          <w:sz w:val="28"/>
          <w:szCs w:val="28"/>
        </w:rPr>
        <w:t xml:space="preserve"> и должностных окладов муниципальных служащих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распределяются по</w:t>
      </w:r>
      <w:r w:rsidRPr="00AA3BF9">
        <w:rPr>
          <w:rFonts w:ascii="Times New Roman" w:hAnsi="Times New Roman" w:cs="Times New Roman"/>
          <w:sz w:val="28"/>
          <w:szCs w:val="28"/>
        </w:rPr>
        <w:t xml:space="preserve">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следующим образом:</w:t>
      </w:r>
      <w:proofErr w:type="gramEnd"/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AA3BF9">
        <w:rPr>
          <w:rFonts w:ascii="Times New Roman" w:hAnsi="Times New Roman" w:cs="Times New Roman"/>
          <w:sz w:val="28"/>
          <w:szCs w:val="28"/>
        </w:rPr>
        <w:t>1) городские поселения</w:t>
      </w:r>
      <w:r w:rsidR="00BA6028">
        <w:rPr>
          <w:rFonts w:ascii="Times New Roman" w:hAnsi="Times New Roman" w:cs="Times New Roman"/>
          <w:sz w:val="28"/>
          <w:szCs w:val="28"/>
        </w:rPr>
        <w:t xml:space="preserve">, </w:t>
      </w:r>
      <w:r w:rsidR="00BA6028" w:rsidRPr="00AA3BF9">
        <w:rPr>
          <w:rFonts w:ascii="Times New Roman" w:hAnsi="Times New Roman" w:cs="Times New Roman"/>
          <w:sz w:val="28"/>
          <w:szCs w:val="28"/>
        </w:rPr>
        <w:t>образованные на основе город</w:t>
      </w:r>
      <w:r w:rsidR="00BA6028">
        <w:rPr>
          <w:rFonts w:ascii="Times New Roman" w:hAnsi="Times New Roman" w:cs="Times New Roman"/>
          <w:sz w:val="28"/>
          <w:szCs w:val="28"/>
        </w:rPr>
        <w:t>а</w:t>
      </w:r>
      <w:r w:rsidR="00BA6028" w:rsidRPr="00AA3BF9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BA6028" w:rsidRPr="00BA6028">
        <w:rPr>
          <w:rFonts w:ascii="Times New Roman" w:hAnsi="Times New Roman" w:cs="Times New Roman"/>
          <w:sz w:val="28"/>
          <w:szCs w:val="28"/>
        </w:rPr>
        <w:t xml:space="preserve"> </w:t>
      </w:r>
      <w:r w:rsidR="00BA6028" w:rsidRPr="00AA3BF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BA6028">
        <w:rPr>
          <w:rFonts w:ascii="Times New Roman" w:hAnsi="Times New Roman" w:cs="Times New Roman"/>
          <w:sz w:val="28"/>
          <w:szCs w:val="28"/>
        </w:rPr>
        <w:t>и</w:t>
      </w:r>
      <w:r w:rsidR="00E219A5">
        <w:rPr>
          <w:rFonts w:ascii="Times New Roman" w:hAnsi="Times New Roman" w:cs="Times New Roman"/>
          <w:sz w:val="28"/>
          <w:szCs w:val="28"/>
        </w:rPr>
        <w:t>ли</w:t>
      </w:r>
      <w:r w:rsidR="00BA6028">
        <w:rPr>
          <w:rFonts w:ascii="Times New Roman" w:hAnsi="Times New Roman" w:cs="Times New Roman"/>
          <w:sz w:val="28"/>
          <w:szCs w:val="28"/>
        </w:rPr>
        <w:t xml:space="preserve"> </w:t>
      </w:r>
      <w:r w:rsidR="00E219A5">
        <w:rPr>
          <w:rFonts w:ascii="Times New Roman" w:hAnsi="Times New Roman" w:cs="Times New Roman"/>
          <w:sz w:val="28"/>
          <w:szCs w:val="28"/>
        </w:rPr>
        <w:t xml:space="preserve">на основе города </w:t>
      </w:r>
      <w:r w:rsidR="00BA602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BA6028" w:rsidRPr="00AA3BF9">
        <w:rPr>
          <w:rFonts w:ascii="Times New Roman" w:hAnsi="Times New Roman" w:cs="Times New Roman"/>
          <w:sz w:val="28"/>
          <w:szCs w:val="28"/>
        </w:rPr>
        <w:t>значения</w:t>
      </w:r>
      <w:r w:rsidRPr="00AA3BF9">
        <w:rPr>
          <w:rFonts w:ascii="Times New Roman" w:hAnsi="Times New Roman" w:cs="Times New Roman"/>
          <w:sz w:val="28"/>
          <w:szCs w:val="28"/>
        </w:rPr>
        <w:t xml:space="preserve">; городские округа; муниципальные </w:t>
      </w:r>
      <w:r w:rsidR="00BA6028">
        <w:rPr>
          <w:rFonts w:ascii="Times New Roman" w:hAnsi="Times New Roman" w:cs="Times New Roman"/>
          <w:sz w:val="28"/>
          <w:szCs w:val="28"/>
        </w:rPr>
        <w:t>районы</w:t>
      </w:r>
      <w:r w:rsidRPr="00AA3BF9">
        <w:rPr>
          <w:rFonts w:ascii="Times New Roman" w:hAnsi="Times New Roman" w:cs="Times New Roman"/>
          <w:sz w:val="28"/>
          <w:szCs w:val="28"/>
        </w:rPr>
        <w:t xml:space="preserve">, в состав которых входят городские поселения, </w:t>
      </w:r>
      <w:r w:rsidR="00E219A5" w:rsidRPr="00AA3BF9">
        <w:rPr>
          <w:rFonts w:ascii="Times New Roman" w:hAnsi="Times New Roman" w:cs="Times New Roman"/>
          <w:sz w:val="28"/>
          <w:szCs w:val="28"/>
        </w:rPr>
        <w:t>образованные на основе город</w:t>
      </w:r>
      <w:r w:rsidR="00E219A5">
        <w:rPr>
          <w:rFonts w:ascii="Times New Roman" w:hAnsi="Times New Roman" w:cs="Times New Roman"/>
          <w:sz w:val="28"/>
          <w:szCs w:val="28"/>
        </w:rPr>
        <w:t>а</w:t>
      </w:r>
      <w:r w:rsidR="00E219A5" w:rsidRPr="00AA3BF9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E219A5" w:rsidRPr="00BA6028">
        <w:rPr>
          <w:rFonts w:ascii="Times New Roman" w:hAnsi="Times New Roman" w:cs="Times New Roman"/>
          <w:sz w:val="28"/>
          <w:szCs w:val="28"/>
        </w:rPr>
        <w:t xml:space="preserve"> </w:t>
      </w:r>
      <w:r w:rsidR="00E219A5" w:rsidRPr="00AA3BF9">
        <w:rPr>
          <w:rFonts w:ascii="Times New Roman" w:hAnsi="Times New Roman" w:cs="Times New Roman"/>
          <w:sz w:val="28"/>
          <w:szCs w:val="28"/>
        </w:rPr>
        <w:t>значения</w:t>
      </w:r>
      <w:r w:rsidR="00182770">
        <w:rPr>
          <w:rFonts w:ascii="Times New Roman" w:hAnsi="Times New Roman" w:cs="Times New Roman"/>
          <w:sz w:val="28"/>
          <w:szCs w:val="28"/>
        </w:rPr>
        <w:t xml:space="preserve">; иные муниципальные </w:t>
      </w:r>
      <w:r w:rsidR="00182770">
        <w:rPr>
          <w:rFonts w:ascii="Times New Roman" w:hAnsi="Times New Roman" w:cs="Times New Roman"/>
          <w:sz w:val="28"/>
          <w:szCs w:val="28"/>
        </w:rPr>
        <w:lastRenderedPageBreak/>
        <w:t>районы</w:t>
      </w:r>
      <w:r w:rsidRPr="00AA3BF9">
        <w:rPr>
          <w:rFonts w:ascii="Times New Roman" w:hAnsi="Times New Roman" w:cs="Times New Roman"/>
          <w:sz w:val="28"/>
          <w:szCs w:val="28"/>
        </w:rPr>
        <w:t>: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первой группе относятся муниципальные образования с численностью населения свыше 1000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ко второй группе - муниципальные образования с численностью населения от 500 до 1000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третьей группе - муниципальные образования с численностью населения от 250 до 500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четвертой группе - муниципальные образования с численностью населения от 100 до 250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к пятой группе - муниципальные образования с численностью населения от </w:t>
      </w:r>
      <w:r w:rsidR="00C82B6A">
        <w:rPr>
          <w:rFonts w:ascii="Times New Roman" w:hAnsi="Times New Roman" w:cs="Times New Roman"/>
          <w:sz w:val="28"/>
          <w:szCs w:val="28"/>
        </w:rPr>
        <w:t xml:space="preserve">   </w:t>
      </w:r>
      <w:r w:rsidRPr="00AA3BF9">
        <w:rPr>
          <w:rFonts w:ascii="Times New Roman" w:hAnsi="Times New Roman" w:cs="Times New Roman"/>
          <w:sz w:val="28"/>
          <w:szCs w:val="28"/>
        </w:rPr>
        <w:t>20 до 100 тыс. человек;</w:t>
      </w:r>
    </w:p>
    <w:p w:rsidR="001E2CB2" w:rsidRPr="00E71BE3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E3">
        <w:rPr>
          <w:rFonts w:ascii="Times New Roman" w:hAnsi="Times New Roman" w:cs="Times New Roman"/>
          <w:sz w:val="28"/>
          <w:szCs w:val="28"/>
        </w:rPr>
        <w:t>к шестой группе - муниципальные образования с численностью населения от 15 до 20 тыс. человек;</w:t>
      </w:r>
    </w:p>
    <w:p w:rsidR="001E2CB2" w:rsidRPr="00E71BE3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E3">
        <w:rPr>
          <w:rFonts w:ascii="Times New Roman" w:hAnsi="Times New Roman" w:cs="Times New Roman"/>
          <w:sz w:val="28"/>
          <w:szCs w:val="28"/>
        </w:rPr>
        <w:t>к седьмой группе - муниципальные образования с численностью населения до 15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B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вос</w:t>
      </w:r>
      <w:r w:rsidRPr="00AA3BF9">
        <w:rPr>
          <w:rFonts w:ascii="Times New Roman" w:hAnsi="Times New Roman" w:cs="Times New Roman"/>
          <w:sz w:val="28"/>
          <w:szCs w:val="28"/>
        </w:rPr>
        <w:t>ьмой</w:t>
      </w:r>
      <w:r w:rsidRPr="00F91EB9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- иные муниципальные </w:t>
      </w:r>
      <w:r w:rsidR="00E219A5">
        <w:rPr>
          <w:rFonts w:ascii="Times New Roman" w:hAnsi="Times New Roman" w:cs="Times New Roman"/>
          <w:sz w:val="28"/>
          <w:szCs w:val="28"/>
        </w:rPr>
        <w:t>районы</w:t>
      </w:r>
      <w:r w:rsidRPr="00AA3BF9">
        <w:rPr>
          <w:rFonts w:ascii="Times New Roman" w:hAnsi="Times New Roman" w:cs="Times New Roman"/>
          <w:sz w:val="28"/>
          <w:szCs w:val="28"/>
        </w:rPr>
        <w:t xml:space="preserve"> независимо от численности населения;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2) сельские </w:t>
      </w:r>
      <w:r w:rsidR="0018277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A3BF9">
        <w:rPr>
          <w:rFonts w:ascii="Times New Roman" w:hAnsi="Times New Roman" w:cs="Times New Roman"/>
          <w:sz w:val="28"/>
          <w:szCs w:val="28"/>
        </w:rPr>
        <w:t>и городские поселения, образованные на основе поселков городского типа: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девятой группе относятся муниципальные образования с численностью населения свыше 10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десятой группе - муниципальные образования с численностью населения от 5 до 10 тыс. человек;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одиннадцатой группе - муниципальные образования с численностью населения от 1,5 до 5 тыс. человек;</w:t>
      </w:r>
    </w:p>
    <w:p w:rsidR="001E2CB2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двенадцатой группе - муниципальные образования с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населения до 1,5 тыс. человек.</w:t>
      </w: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A3BF9">
        <w:rPr>
          <w:rFonts w:ascii="Times New Roman" w:hAnsi="Times New Roman" w:cs="Times New Roman"/>
          <w:sz w:val="28"/>
          <w:szCs w:val="28"/>
        </w:rPr>
        <w:t>При отнесении муниципального района, в состав которого входит городское поселение, образованное на основе города республиканского значения, к соответствующей группе оплаты труда учитывается только численность городского населения, постоянно проживающего на территории указанного городского поселения.</w:t>
      </w:r>
    </w:p>
    <w:p w:rsidR="001E2CB2" w:rsidRPr="00AA3BF9" w:rsidRDefault="00E219A5" w:rsidP="0054666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2CB2" w:rsidRPr="00AA3BF9">
        <w:rPr>
          <w:rFonts w:ascii="Times New Roman" w:hAnsi="Times New Roman" w:cs="Times New Roman"/>
          <w:sz w:val="28"/>
          <w:szCs w:val="28"/>
        </w:rPr>
        <w:t xml:space="preserve">Муниципальный район, в состав которого входит городское поселение, образованное на основе города республиканского значения, относится на одну группу по оплате труда выше, чем это предусмотрено </w:t>
      </w:r>
      <w:hyperlink w:anchor="P74" w:history="1">
        <w:r w:rsidR="001E2CB2" w:rsidRPr="00F91EB9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 w:rsidR="001E2CB2" w:rsidRPr="00F91EB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E2CB2" w:rsidRPr="00AA3BF9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FA6" w:rsidRDefault="00730FA6" w:rsidP="0095288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1E2CB2" w:rsidP="0095288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36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1D42" w:rsidRPr="00AA3BF9">
        <w:rPr>
          <w:rFonts w:ascii="Times New Roman" w:hAnsi="Times New Roman" w:cs="Times New Roman"/>
          <w:sz w:val="28"/>
          <w:szCs w:val="28"/>
        </w:rPr>
        <w:t xml:space="preserve">. </w:t>
      </w:r>
      <w:r w:rsidR="006A1D42">
        <w:rPr>
          <w:rFonts w:ascii="Times New Roman" w:hAnsi="Times New Roman" w:cs="Times New Roman"/>
          <w:sz w:val="28"/>
          <w:szCs w:val="28"/>
        </w:rPr>
        <w:t>О</w:t>
      </w:r>
      <w:r w:rsidR="006A1D42" w:rsidRPr="00AA3BF9">
        <w:rPr>
          <w:rFonts w:ascii="Times New Roman" w:hAnsi="Times New Roman" w:cs="Times New Roman"/>
          <w:sz w:val="28"/>
          <w:szCs w:val="28"/>
        </w:rPr>
        <w:t>плата труда глав</w:t>
      </w:r>
      <w:r w:rsidR="00DE6A79">
        <w:rPr>
          <w:rFonts w:ascii="Times New Roman" w:hAnsi="Times New Roman" w:cs="Times New Roman"/>
          <w:sz w:val="28"/>
          <w:szCs w:val="28"/>
        </w:rPr>
        <w:t xml:space="preserve"> </w:t>
      </w:r>
      <w:r w:rsidR="006A1D42" w:rsidRPr="00AA3BF9">
        <w:rPr>
          <w:rFonts w:ascii="Times New Roman" w:hAnsi="Times New Roman" w:cs="Times New Roman"/>
          <w:sz w:val="28"/>
          <w:szCs w:val="28"/>
        </w:rPr>
        <w:t>муниципальных образований, депутатов, членов выборных</w:t>
      </w:r>
      <w:r w:rsidR="00DE6A79">
        <w:rPr>
          <w:rFonts w:ascii="Times New Roman" w:hAnsi="Times New Roman" w:cs="Times New Roman"/>
          <w:sz w:val="28"/>
          <w:szCs w:val="28"/>
        </w:rPr>
        <w:t xml:space="preserve"> </w:t>
      </w:r>
      <w:r w:rsidR="006A1D42" w:rsidRPr="00AA3BF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6A1D42">
        <w:rPr>
          <w:rFonts w:ascii="Times New Roman" w:hAnsi="Times New Roman" w:cs="Times New Roman"/>
          <w:sz w:val="28"/>
          <w:szCs w:val="28"/>
        </w:rPr>
        <w:t>Р</w:t>
      </w:r>
      <w:r w:rsidR="006A1D42"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A1D42">
        <w:rPr>
          <w:rFonts w:ascii="Times New Roman" w:hAnsi="Times New Roman" w:cs="Times New Roman"/>
          <w:sz w:val="28"/>
          <w:szCs w:val="28"/>
        </w:rPr>
        <w:t>Т</w:t>
      </w:r>
      <w:r w:rsidR="006A1D42" w:rsidRPr="00AA3BF9">
        <w:rPr>
          <w:rFonts w:ascii="Times New Roman" w:hAnsi="Times New Roman" w:cs="Times New Roman"/>
          <w:sz w:val="28"/>
          <w:szCs w:val="28"/>
        </w:rPr>
        <w:t>атарстан,</w:t>
      </w:r>
      <w:r w:rsidR="00DE6A79">
        <w:rPr>
          <w:rFonts w:ascii="Times New Roman" w:hAnsi="Times New Roman" w:cs="Times New Roman"/>
          <w:sz w:val="28"/>
          <w:szCs w:val="28"/>
        </w:rPr>
        <w:t xml:space="preserve"> </w:t>
      </w:r>
      <w:r w:rsidR="006A1D42" w:rsidRPr="00AA3BF9">
        <w:rPr>
          <w:rFonts w:ascii="Times New Roman" w:hAnsi="Times New Roman" w:cs="Times New Roman"/>
          <w:sz w:val="28"/>
          <w:szCs w:val="28"/>
        </w:rPr>
        <w:t>председателей контрольно-счетных органов</w:t>
      </w:r>
      <w:r w:rsidR="00E219A5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</w:p>
    <w:p w:rsidR="00AA3BF9" w:rsidRDefault="00AA3BF9" w:rsidP="0095288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9BF" w:rsidRDefault="001E2CB2" w:rsidP="003476ED">
      <w:pPr>
        <w:pStyle w:val="ConsPlusNormal"/>
        <w:numPr>
          <w:ilvl w:val="0"/>
          <w:numId w:val="3"/>
        </w:numPr>
        <w:suppressAutoHyphens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9BF">
        <w:rPr>
          <w:rFonts w:ascii="Times New Roman" w:hAnsi="Times New Roman" w:cs="Times New Roman"/>
          <w:sz w:val="28"/>
          <w:szCs w:val="28"/>
        </w:rPr>
        <w:t xml:space="preserve">Ежемесячное денежное вознаграждение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</w:t>
      </w:r>
      <w:r w:rsidR="003A2230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A2230" w:rsidRPr="008579BF">
        <w:rPr>
          <w:rFonts w:ascii="Times New Roman" w:hAnsi="Times New Roman" w:cs="Times New Roman"/>
          <w:sz w:val="28"/>
          <w:szCs w:val="28"/>
        </w:rPr>
        <w:t xml:space="preserve"> </w:t>
      </w:r>
      <w:r w:rsidRPr="008579BF">
        <w:rPr>
          <w:rFonts w:ascii="Times New Roman" w:hAnsi="Times New Roman" w:cs="Times New Roman"/>
          <w:sz w:val="28"/>
          <w:szCs w:val="28"/>
        </w:rPr>
        <w:t xml:space="preserve">устанавливается в размерах, не превышающих </w:t>
      </w:r>
      <w:r w:rsidR="009B0139">
        <w:rPr>
          <w:rFonts w:ascii="Times New Roman" w:hAnsi="Times New Roman" w:cs="Times New Roman"/>
          <w:sz w:val="28"/>
          <w:szCs w:val="28"/>
        </w:rPr>
        <w:t>указанных</w:t>
      </w:r>
      <w:r w:rsidRPr="008579B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5" w:history="1">
        <w:r w:rsidRPr="008579BF">
          <w:rPr>
            <w:rFonts w:ascii="Times New Roman" w:hAnsi="Times New Roman" w:cs="Times New Roman"/>
            <w:sz w:val="28"/>
            <w:szCs w:val="28"/>
          </w:rPr>
          <w:t xml:space="preserve">приложениях № </w:t>
        </w:r>
        <w:r w:rsidR="00C82B6A">
          <w:rPr>
            <w:rFonts w:ascii="Times New Roman" w:hAnsi="Times New Roman" w:cs="Times New Roman"/>
            <w:sz w:val="28"/>
            <w:szCs w:val="28"/>
          </w:rPr>
          <w:t>5 и 6</w:t>
        </w:r>
      </w:hyperlink>
      <w:r w:rsidR="003A2230">
        <w:rPr>
          <w:rFonts w:ascii="Times New Roman" w:hAnsi="Times New Roman" w:cs="Times New Roman"/>
          <w:sz w:val="28"/>
          <w:szCs w:val="28"/>
        </w:rPr>
        <w:t xml:space="preserve"> </w:t>
      </w:r>
      <w:r w:rsidRPr="008579BF">
        <w:rPr>
          <w:rFonts w:ascii="Times New Roman" w:hAnsi="Times New Roman" w:cs="Times New Roman"/>
          <w:sz w:val="28"/>
          <w:szCs w:val="28"/>
        </w:rPr>
        <w:t xml:space="preserve">к </w:t>
      </w:r>
      <w:r w:rsidR="009B0139">
        <w:rPr>
          <w:rFonts w:ascii="Times New Roman" w:hAnsi="Times New Roman" w:cs="Times New Roman"/>
          <w:sz w:val="28"/>
          <w:szCs w:val="28"/>
        </w:rPr>
        <w:t xml:space="preserve">постановлению Кабинета Министров Республики Татарстан «О </w:t>
      </w:r>
      <w:hyperlink w:anchor="P47" w:history="1">
        <w:r w:rsidR="009B0139"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 w:rsidR="009B0139"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="009B0139"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</w:t>
      </w:r>
      <w:proofErr w:type="gramEnd"/>
      <w:r w:rsidR="009B0139" w:rsidRPr="00AA3BF9">
        <w:rPr>
          <w:rFonts w:ascii="Times New Roman" w:hAnsi="Times New Roman" w:cs="Times New Roman"/>
          <w:sz w:val="28"/>
          <w:szCs w:val="28"/>
        </w:rPr>
        <w:t xml:space="preserve"> на постоянной основе, председателей контрольно-счетных органов</w:t>
      </w:r>
      <w:r w:rsidR="009B0139"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139" w:rsidRPr="00BA6028">
        <w:rPr>
          <w:rFonts w:ascii="Times New Roman" w:hAnsi="Times New Roman" w:cs="Times New Roman"/>
          <w:sz w:val="28"/>
          <w:szCs w:val="28"/>
        </w:rPr>
        <w:t>муниципальн</w:t>
      </w:r>
      <w:r w:rsidR="006016CA">
        <w:rPr>
          <w:rFonts w:ascii="Times New Roman" w:hAnsi="Times New Roman" w:cs="Times New Roman"/>
          <w:sz w:val="28"/>
          <w:szCs w:val="28"/>
        </w:rPr>
        <w:t>ых</w:t>
      </w:r>
      <w:r w:rsidR="009B0139"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016CA">
        <w:rPr>
          <w:rFonts w:ascii="Times New Roman" w:hAnsi="Times New Roman" w:cs="Times New Roman"/>
          <w:sz w:val="28"/>
          <w:szCs w:val="28"/>
        </w:rPr>
        <w:t>й</w:t>
      </w:r>
      <w:r w:rsidR="009B0139"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9B0139">
        <w:rPr>
          <w:rFonts w:ascii="Times New Roman" w:hAnsi="Times New Roman" w:cs="Times New Roman"/>
          <w:sz w:val="28"/>
          <w:szCs w:val="28"/>
        </w:rPr>
        <w:t xml:space="preserve"> в</w:t>
      </w:r>
      <w:r w:rsidR="009B0139"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B0139">
        <w:rPr>
          <w:rFonts w:ascii="Times New Roman" w:hAnsi="Times New Roman" w:cs="Times New Roman"/>
          <w:sz w:val="28"/>
          <w:szCs w:val="28"/>
        </w:rPr>
        <w:t>е</w:t>
      </w:r>
      <w:r w:rsidR="009B0139"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B013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B01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B0139"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9BF" w:rsidRPr="008579BF" w:rsidRDefault="008579BF" w:rsidP="009B0139">
      <w:pPr>
        <w:pStyle w:val="ConsPlusNormal"/>
        <w:numPr>
          <w:ilvl w:val="0"/>
          <w:numId w:val="3"/>
        </w:numPr>
        <w:suppressAutoHyphens/>
        <w:spacing w:line="288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8579BF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глав</w:t>
      </w:r>
      <w:r w:rsidR="003A2230">
        <w:rPr>
          <w:rFonts w:ascii="Times New Roman" w:hAnsi="Times New Roman" w:cs="Times New Roman"/>
          <w:sz w:val="28"/>
          <w:szCs w:val="28"/>
        </w:rPr>
        <w:t>ам</w:t>
      </w:r>
      <w:r w:rsidRPr="008579BF">
        <w:rPr>
          <w:rFonts w:ascii="Times New Roman" w:hAnsi="Times New Roman" w:cs="Times New Roman"/>
          <w:sz w:val="28"/>
          <w:szCs w:val="28"/>
        </w:rPr>
        <w:t xml:space="preserve"> </w:t>
      </w:r>
      <w:r w:rsidR="003A2230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8579BF">
        <w:rPr>
          <w:rFonts w:ascii="Times New Roman" w:hAnsi="Times New Roman" w:cs="Times New Roman"/>
          <w:sz w:val="28"/>
          <w:szCs w:val="28"/>
        </w:rPr>
        <w:t xml:space="preserve">, </w:t>
      </w:r>
      <w:r w:rsidRPr="003839CF">
        <w:rPr>
          <w:rFonts w:ascii="Times New Roman" w:hAnsi="Times New Roman" w:cs="Times New Roman"/>
          <w:sz w:val="28"/>
          <w:szCs w:val="28"/>
        </w:rPr>
        <w:t>заместител</w:t>
      </w:r>
      <w:r w:rsidR="003A2230" w:rsidRPr="003839CF">
        <w:rPr>
          <w:rFonts w:ascii="Times New Roman" w:hAnsi="Times New Roman" w:cs="Times New Roman"/>
          <w:sz w:val="28"/>
          <w:szCs w:val="28"/>
        </w:rPr>
        <w:t>ям</w:t>
      </w:r>
      <w:r w:rsidRPr="003839CF">
        <w:rPr>
          <w:rFonts w:ascii="Times New Roman" w:hAnsi="Times New Roman" w:cs="Times New Roman"/>
          <w:sz w:val="28"/>
          <w:szCs w:val="28"/>
        </w:rPr>
        <w:t xml:space="preserve"> глав </w:t>
      </w:r>
      <w:r w:rsidR="003A2230" w:rsidRPr="003839C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8579BF">
        <w:rPr>
          <w:rFonts w:ascii="Times New Roman" w:hAnsi="Times New Roman" w:cs="Times New Roman"/>
          <w:sz w:val="28"/>
          <w:szCs w:val="28"/>
        </w:rPr>
        <w:t>, депутатам, членам выборных органов местного самоуправления, осуществляющим свои полномочия на постоянной основе, председател</w:t>
      </w:r>
      <w:r w:rsidR="003A2230">
        <w:rPr>
          <w:rFonts w:ascii="Times New Roman" w:hAnsi="Times New Roman" w:cs="Times New Roman"/>
          <w:sz w:val="28"/>
          <w:szCs w:val="28"/>
        </w:rPr>
        <w:t>ям</w:t>
      </w:r>
      <w:r w:rsidRPr="008579BF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820184">
        <w:rPr>
          <w:rFonts w:ascii="Times New Roman" w:hAnsi="Times New Roman" w:cs="Times New Roman"/>
          <w:sz w:val="28"/>
          <w:szCs w:val="28"/>
        </w:rPr>
        <w:t>ых</w:t>
      </w:r>
      <w:r w:rsidRPr="008579B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20184">
        <w:rPr>
          <w:rFonts w:ascii="Times New Roman" w:hAnsi="Times New Roman" w:cs="Times New Roman"/>
          <w:sz w:val="28"/>
          <w:szCs w:val="28"/>
        </w:rPr>
        <w:t>ов</w:t>
      </w:r>
      <w:r w:rsidR="003A2230">
        <w:rPr>
          <w:rFonts w:ascii="Times New Roman" w:hAnsi="Times New Roman" w:cs="Times New Roman"/>
          <w:sz w:val="28"/>
          <w:szCs w:val="28"/>
        </w:rPr>
        <w:t xml:space="preserve"> </w:t>
      </w:r>
      <w:r w:rsidR="003A2230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A2230" w:rsidRPr="008579BF">
        <w:rPr>
          <w:rFonts w:ascii="Times New Roman" w:hAnsi="Times New Roman" w:cs="Times New Roman"/>
          <w:sz w:val="28"/>
          <w:szCs w:val="28"/>
        </w:rPr>
        <w:t xml:space="preserve"> </w:t>
      </w:r>
      <w:r w:rsidRPr="008579BF">
        <w:rPr>
          <w:rFonts w:ascii="Times New Roman" w:hAnsi="Times New Roman" w:cs="Times New Roman"/>
          <w:sz w:val="28"/>
          <w:szCs w:val="28"/>
        </w:rPr>
        <w:t>выплачивается в размере, не превышающем одного ежемесячного денежного вознаграждения.</w:t>
      </w:r>
    </w:p>
    <w:p w:rsidR="008579BF" w:rsidRPr="00AA3BF9" w:rsidRDefault="00423041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79BF" w:rsidRPr="00AA3B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79BF" w:rsidRPr="00AA3BF9">
        <w:rPr>
          <w:rFonts w:ascii="Times New Roman" w:hAnsi="Times New Roman" w:cs="Times New Roman"/>
          <w:sz w:val="28"/>
          <w:szCs w:val="28"/>
        </w:rPr>
        <w:t xml:space="preserve">Главам муниципальных образований, за исключением муниципальных образований, являющихся городскими и сельскими поселениями и отнесенных </w:t>
      </w:r>
      <w:r w:rsidR="008579BF" w:rsidRPr="00F91EB9">
        <w:rPr>
          <w:rFonts w:ascii="Times New Roman" w:hAnsi="Times New Roman" w:cs="Times New Roman"/>
          <w:sz w:val="28"/>
          <w:szCs w:val="28"/>
        </w:rPr>
        <w:t>к четвертой - седьмой, девятой - двенадцатой группам оплаты</w:t>
      </w:r>
      <w:r w:rsidR="008579BF" w:rsidRPr="00AA3BF9">
        <w:rPr>
          <w:rFonts w:ascii="Times New Roman" w:hAnsi="Times New Roman" w:cs="Times New Roman"/>
          <w:sz w:val="28"/>
          <w:szCs w:val="28"/>
        </w:rPr>
        <w:t xml:space="preserve"> труда,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</w:t>
      </w:r>
      <w:proofErr w:type="gramEnd"/>
      <w:r w:rsidR="008579BF" w:rsidRPr="00AA3BF9">
        <w:rPr>
          <w:rFonts w:ascii="Times New Roman" w:hAnsi="Times New Roman" w:cs="Times New Roman"/>
          <w:sz w:val="28"/>
          <w:szCs w:val="28"/>
        </w:rPr>
        <w:t xml:space="preserve"> При этом ежемесячный совокупный размер денежных выплат </w:t>
      </w:r>
      <w:r w:rsidR="008579BF">
        <w:rPr>
          <w:rFonts w:ascii="Times New Roman" w:hAnsi="Times New Roman" w:cs="Times New Roman"/>
          <w:sz w:val="28"/>
          <w:szCs w:val="28"/>
        </w:rPr>
        <w:t>г</w:t>
      </w:r>
      <w:r w:rsidR="008579BF" w:rsidRPr="00AA3BF9">
        <w:rPr>
          <w:rFonts w:ascii="Times New Roman" w:hAnsi="Times New Roman" w:cs="Times New Roman"/>
          <w:sz w:val="28"/>
          <w:szCs w:val="28"/>
        </w:rPr>
        <w:t>лаве соответствующего муниципального образования не может превышать ежемесячного совокупного размера денежных выплат лицу, замещающему соответствующую государственную должность Республики Татарстан, исходя из следующего соотношения:</w:t>
      </w:r>
    </w:p>
    <w:p w:rsidR="008579BF" w:rsidRPr="00AA3BF9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1) ежемесячный совокупный размер денежных выплат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лаве муниципального образования, отнесенного к первой группе, не может превышать ежемесячного совокупного размера денежных выплат первому заместителю Премьер-министра </w:t>
      </w:r>
      <w:r w:rsidRPr="00AA3BF9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Татарстан;</w:t>
      </w:r>
    </w:p>
    <w:p w:rsidR="008579BF" w:rsidRPr="00AA3BF9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2) ежемесячный совокупный размер денежных выплат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A3BF9">
        <w:rPr>
          <w:rFonts w:ascii="Times New Roman" w:hAnsi="Times New Roman" w:cs="Times New Roman"/>
          <w:sz w:val="28"/>
          <w:szCs w:val="28"/>
        </w:rPr>
        <w:t>лаве муниципального образования, отнесенного ко второй группе, не может превышать ежемесячного совокупного размера денежных выплат заместителю Премьер-министра Республики Татарстан;</w:t>
      </w:r>
    </w:p>
    <w:p w:rsidR="008579BF" w:rsidRPr="00AA3BF9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3) ежемесячный совокупный размер денежных выплат главам муниципальных образований, отнесенных к третьей - четвертой группам, не может превышать ежемесячного совокупного размера денежных выплат министру Республики Татарстан;</w:t>
      </w:r>
    </w:p>
    <w:p w:rsidR="008579BF" w:rsidRPr="00AA3BF9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4) ежемесячный совокупный размер денежных выплат главам муниципальных образований, отнесенных к восьмой группе, не может превышать 0,9 ежемесячного совокупного размера денежных выплат министру Республики Татарстан.</w:t>
      </w:r>
    </w:p>
    <w:p w:rsidR="008579BF" w:rsidRPr="00AA3BF9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42304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A3BF9">
        <w:rPr>
          <w:rFonts w:ascii="Times New Roman" w:hAnsi="Times New Roman" w:cs="Times New Roman"/>
          <w:sz w:val="28"/>
          <w:szCs w:val="28"/>
        </w:rPr>
        <w:t>Заместителям глав муниципальных образований, за исключением муниципальных образований, являющихся городскими и сельскими поселениями и отнесенных к четвертой - седьмой, девятой - двенадцатой группам оплаты труда,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 xml:space="preserve"> При этом ежемесячный совокупный размер денежных </w:t>
      </w:r>
      <w:proofErr w:type="gramStart"/>
      <w:r w:rsidRPr="00AA3BF9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 xml:space="preserve"> указанных заместителей глав муниципальных образований не может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A3BF9">
        <w:rPr>
          <w:rFonts w:ascii="Times New Roman" w:hAnsi="Times New Roman" w:cs="Times New Roman"/>
          <w:sz w:val="28"/>
          <w:szCs w:val="28"/>
        </w:rPr>
        <w:t>0,55 ежемесячного совокупного размера денежных выплат главам соответствующих муниципальных образований.</w:t>
      </w:r>
    </w:p>
    <w:p w:rsidR="008579BF" w:rsidRPr="00AA3BF9" w:rsidRDefault="00423041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9BF" w:rsidRPr="00AA3BF9">
        <w:rPr>
          <w:rFonts w:ascii="Times New Roman" w:hAnsi="Times New Roman" w:cs="Times New Roman"/>
          <w:sz w:val="28"/>
          <w:szCs w:val="28"/>
        </w:rPr>
        <w:t xml:space="preserve">. Председателям контрольно-счетных органов </w:t>
      </w:r>
      <w:r w:rsidR="003A2230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579BF" w:rsidRPr="00AA3BF9">
        <w:rPr>
          <w:rFonts w:ascii="Times New Roman" w:hAnsi="Times New Roman" w:cs="Times New Roman"/>
          <w:sz w:val="28"/>
          <w:szCs w:val="28"/>
        </w:rPr>
        <w:t>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0,55 ежемесячного совокупного размера денежных выплат главам соответствующих муниципальных образований.</w:t>
      </w:r>
    </w:p>
    <w:bookmarkStart w:id="3" w:name="P153"/>
    <w:bookmarkEnd w:id="3"/>
    <w:p w:rsidR="008579BF" w:rsidRDefault="008579BF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B9">
        <w:rPr>
          <w:rFonts w:ascii="Times New Roman" w:hAnsi="Times New Roman" w:cs="Times New Roman"/>
          <w:sz w:val="28"/>
          <w:szCs w:val="28"/>
        </w:rPr>
        <w:fldChar w:fldCharType="begin"/>
      </w:r>
      <w:r w:rsidRPr="00AA3BF9">
        <w:rPr>
          <w:rFonts w:ascii="Times New Roman" w:hAnsi="Times New Roman" w:cs="Times New Roman"/>
          <w:sz w:val="28"/>
          <w:szCs w:val="28"/>
        </w:rPr>
        <w:instrText xml:space="preserve"> HYPERLINK "consultantplus://offline/ref=AE5B026D8EA573A968EF4A2A696A615D3F0778DBE45531B1A27E5980AFCCAA670E59796171F72DE6149F5CG4g5K" </w:instrText>
      </w:r>
      <w:r w:rsidRPr="00F91EB9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423041">
        <w:rPr>
          <w:rFonts w:ascii="Times New Roman" w:hAnsi="Times New Roman" w:cs="Times New Roman"/>
          <w:sz w:val="28"/>
          <w:szCs w:val="28"/>
        </w:rPr>
        <w:t>9</w:t>
      </w:r>
      <w:r w:rsidRPr="00F91EB9">
        <w:rPr>
          <w:rFonts w:ascii="Times New Roman" w:hAnsi="Times New Roman" w:cs="Times New Roman"/>
          <w:sz w:val="28"/>
          <w:szCs w:val="28"/>
        </w:rPr>
        <w:fldChar w:fldCharType="end"/>
      </w:r>
      <w:r w:rsidRPr="00AA3BF9">
        <w:rPr>
          <w:rFonts w:ascii="Times New Roman" w:hAnsi="Times New Roman" w:cs="Times New Roman"/>
          <w:sz w:val="28"/>
          <w:szCs w:val="28"/>
        </w:rPr>
        <w:t xml:space="preserve">. При установлении муниципальным правовым актом, регулирующим условия оплаты труда глав муниципальных образований, являющихся городскими и сельскими поселениями, и их заместителей, выплаты им ежемесячного денежного поощрения размер расходов на оплату труда указанных лиц в части выплаты ежемесячного денежного поощрения не может превышать норматив, составляющий для глав </w:t>
      </w:r>
      <w:r w:rsidR="00404ED1">
        <w:rPr>
          <w:rFonts w:ascii="Times New Roman" w:hAnsi="Times New Roman" w:cs="Times New Roman"/>
          <w:sz w:val="28"/>
          <w:szCs w:val="28"/>
        </w:rPr>
        <w:t xml:space="preserve">одиннадцать </w:t>
      </w:r>
      <w:r w:rsidRPr="00AA3BF9">
        <w:rPr>
          <w:rFonts w:ascii="Times New Roman" w:hAnsi="Times New Roman" w:cs="Times New Roman"/>
          <w:sz w:val="28"/>
          <w:szCs w:val="28"/>
        </w:rPr>
        <w:t xml:space="preserve">ежемесячных денежных вознаграждений в год, для их </w:t>
      </w: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заместителей - </w:t>
      </w:r>
      <w:r w:rsidR="00404ED1">
        <w:rPr>
          <w:rFonts w:ascii="Times New Roman" w:hAnsi="Times New Roman" w:cs="Times New Roman"/>
          <w:sz w:val="28"/>
          <w:szCs w:val="28"/>
        </w:rPr>
        <w:t>восемь</w:t>
      </w:r>
      <w:r w:rsidRPr="007529C6"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ежемесячных денежных вознаграждений в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04ED1" w:rsidRDefault="00404ED1" w:rsidP="00404ED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A3BF9">
        <w:rPr>
          <w:rFonts w:ascii="Times New Roman" w:hAnsi="Times New Roman" w:cs="Times New Roman"/>
          <w:sz w:val="28"/>
          <w:szCs w:val="28"/>
        </w:rPr>
        <w:t>При установлении муниципальным правовым актом, регулирующим условия оплаты труда глав муниципальных образований, являющихся городскими и сельскими поселениями, и их заместителей, ежемесячно</w:t>
      </w:r>
      <w:r>
        <w:rPr>
          <w:rFonts w:ascii="Times New Roman" w:hAnsi="Times New Roman" w:cs="Times New Roman"/>
          <w:sz w:val="28"/>
          <w:szCs w:val="28"/>
        </w:rPr>
        <w:t xml:space="preserve">й надбавки за выслугу лет к ежемесячному 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вознаграждению </w:t>
      </w:r>
      <w:r w:rsidRPr="00AA3BF9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надбавок не могут превышать размеры, установленные </w:t>
      </w:r>
      <w:r w:rsidR="00180D55">
        <w:rPr>
          <w:rFonts w:ascii="Times New Roman" w:hAnsi="Times New Roman" w:cs="Times New Roman"/>
          <w:sz w:val="28"/>
          <w:szCs w:val="28"/>
        </w:rPr>
        <w:t xml:space="preserve">подпунктом 2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80D55">
        <w:rPr>
          <w:rFonts w:ascii="Times New Roman" w:hAnsi="Times New Roman" w:cs="Times New Roman"/>
          <w:sz w:val="28"/>
          <w:szCs w:val="28"/>
        </w:rPr>
        <w:t xml:space="preserve">а 12 раздела </w:t>
      </w:r>
      <w:r w:rsidR="00180D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0D55">
        <w:rPr>
          <w:rFonts w:ascii="Times New Roman" w:hAnsi="Times New Roman" w:cs="Times New Roman"/>
          <w:sz w:val="28"/>
          <w:szCs w:val="28"/>
        </w:rPr>
        <w:t xml:space="preserve"> </w:t>
      </w:r>
      <w:hyperlink w:anchor="P47" w:history="1">
        <w:r w:rsidR="00180D55"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 w:rsidR="00180D55"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proofErr w:type="gramEnd"/>
      <w:r w:rsidR="00180D55" w:rsidRPr="00AA3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D55" w:rsidRPr="00AA3BF9">
        <w:rPr>
          <w:rFonts w:ascii="Times New Roman" w:hAnsi="Times New Roman" w:cs="Times New Roman"/>
          <w:sz w:val="28"/>
          <w:szCs w:val="28"/>
        </w:rPr>
        <w:t>контрольно-счетных органов</w:t>
      </w:r>
      <w:r w:rsidR="00180D55"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D55" w:rsidRPr="00BA6028">
        <w:rPr>
          <w:rFonts w:ascii="Times New Roman" w:hAnsi="Times New Roman" w:cs="Times New Roman"/>
          <w:sz w:val="28"/>
          <w:szCs w:val="28"/>
        </w:rPr>
        <w:t>муниципальн</w:t>
      </w:r>
      <w:r w:rsidR="00180D55">
        <w:rPr>
          <w:rFonts w:ascii="Times New Roman" w:hAnsi="Times New Roman" w:cs="Times New Roman"/>
          <w:sz w:val="28"/>
          <w:szCs w:val="28"/>
        </w:rPr>
        <w:t>ых</w:t>
      </w:r>
      <w:r w:rsidR="00180D55"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80D55">
        <w:rPr>
          <w:rFonts w:ascii="Times New Roman" w:hAnsi="Times New Roman" w:cs="Times New Roman"/>
          <w:sz w:val="28"/>
          <w:szCs w:val="28"/>
        </w:rPr>
        <w:t>й</w:t>
      </w:r>
      <w:r w:rsidR="00180D55"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180D55">
        <w:rPr>
          <w:rFonts w:ascii="Times New Roman" w:hAnsi="Times New Roman" w:cs="Times New Roman"/>
          <w:sz w:val="28"/>
          <w:szCs w:val="28"/>
        </w:rPr>
        <w:t xml:space="preserve"> в</w:t>
      </w:r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80D55">
        <w:rPr>
          <w:rFonts w:ascii="Times New Roman" w:hAnsi="Times New Roman" w:cs="Times New Roman"/>
          <w:sz w:val="28"/>
          <w:szCs w:val="28"/>
        </w:rPr>
        <w:t>е</w:t>
      </w:r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80D55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="00180D55"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 w:rsidR="00180D55"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="00180D55"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D55" w:rsidRPr="00BA6028">
        <w:rPr>
          <w:rFonts w:ascii="Times New Roman" w:hAnsi="Times New Roman" w:cs="Times New Roman"/>
          <w:sz w:val="28"/>
          <w:szCs w:val="28"/>
        </w:rPr>
        <w:t>муниципальн</w:t>
      </w:r>
      <w:r w:rsidR="00180D55">
        <w:rPr>
          <w:rFonts w:ascii="Times New Roman" w:hAnsi="Times New Roman" w:cs="Times New Roman"/>
          <w:sz w:val="28"/>
          <w:szCs w:val="28"/>
        </w:rPr>
        <w:t>ых</w:t>
      </w:r>
      <w:r w:rsidR="00180D55"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80D55">
        <w:rPr>
          <w:rFonts w:ascii="Times New Roman" w:hAnsi="Times New Roman" w:cs="Times New Roman"/>
          <w:sz w:val="28"/>
          <w:szCs w:val="28"/>
        </w:rPr>
        <w:t>й</w:t>
      </w:r>
      <w:r w:rsidR="00180D55"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180D55">
        <w:rPr>
          <w:rFonts w:ascii="Times New Roman" w:hAnsi="Times New Roman" w:cs="Times New Roman"/>
          <w:sz w:val="28"/>
          <w:szCs w:val="28"/>
        </w:rPr>
        <w:t xml:space="preserve"> в</w:t>
      </w:r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180D55">
        <w:rPr>
          <w:rFonts w:ascii="Times New Roman" w:hAnsi="Times New Roman" w:cs="Times New Roman"/>
          <w:sz w:val="28"/>
          <w:szCs w:val="28"/>
        </w:rPr>
        <w:t>е</w:t>
      </w:r>
      <w:r w:rsidR="00180D55"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80D55">
        <w:rPr>
          <w:rFonts w:ascii="Times New Roman" w:hAnsi="Times New Roman" w:cs="Times New Roman"/>
          <w:sz w:val="28"/>
          <w:szCs w:val="28"/>
        </w:rPr>
        <w:t>» от___№____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выплату ежемесячной надбавки за выслугу лет не может </w:t>
      </w:r>
      <w:r w:rsidRPr="00AA3BF9">
        <w:rPr>
          <w:rFonts w:ascii="Times New Roman" w:hAnsi="Times New Roman" w:cs="Times New Roman"/>
          <w:sz w:val="28"/>
          <w:szCs w:val="28"/>
        </w:rPr>
        <w:t xml:space="preserve">превышать норматив, составляющий </w:t>
      </w:r>
      <w:r>
        <w:rPr>
          <w:rFonts w:ascii="Times New Roman" w:hAnsi="Times New Roman" w:cs="Times New Roman"/>
          <w:sz w:val="28"/>
          <w:szCs w:val="28"/>
        </w:rPr>
        <w:t>три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вознаграждений по соответствующей должности в год.</w:t>
      </w:r>
      <w:r w:rsidRPr="00752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D1" w:rsidRPr="00AA3BF9" w:rsidRDefault="00404ED1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CB2" w:rsidRPr="00AA3BF9" w:rsidRDefault="001E2CB2" w:rsidP="001E2CB2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A3B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3BF9">
        <w:rPr>
          <w:rFonts w:ascii="Times New Roman" w:hAnsi="Times New Roman" w:cs="Times New Roman"/>
          <w:sz w:val="28"/>
          <w:szCs w:val="28"/>
        </w:rPr>
        <w:t>плата труда муниципальных служащих</w:t>
      </w:r>
      <w:r w:rsidR="008579BF">
        <w:rPr>
          <w:rFonts w:ascii="Times New Roman" w:hAnsi="Times New Roman" w:cs="Times New Roman"/>
          <w:sz w:val="28"/>
          <w:szCs w:val="28"/>
        </w:rPr>
        <w:t xml:space="preserve"> в Республике Татарстан </w:t>
      </w:r>
    </w:p>
    <w:p w:rsidR="001E2CB2" w:rsidRPr="00AA3BF9" w:rsidRDefault="001E2CB2" w:rsidP="0095288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62B6" w:rsidRDefault="00180D55" w:rsidP="00C562B6">
      <w:pPr>
        <w:pStyle w:val="2"/>
        <w:suppressAutoHyphens/>
        <w:spacing w:line="288" w:lineRule="auto"/>
        <w:ind w:firstLine="720"/>
        <w:rPr>
          <w:szCs w:val="28"/>
        </w:rPr>
      </w:pPr>
      <w:r>
        <w:rPr>
          <w:szCs w:val="28"/>
        </w:rPr>
        <w:t>11</w:t>
      </w:r>
      <w:r w:rsidR="00AA3BF9" w:rsidRPr="00AA3BF9">
        <w:rPr>
          <w:szCs w:val="28"/>
        </w:rPr>
        <w:t>.</w:t>
      </w:r>
      <w:r w:rsidR="003476ED">
        <w:rPr>
          <w:szCs w:val="28"/>
        </w:rPr>
        <w:t xml:space="preserve"> </w:t>
      </w:r>
      <w:proofErr w:type="gramStart"/>
      <w:r w:rsidR="00C562B6">
        <w:rPr>
          <w:szCs w:val="28"/>
        </w:rPr>
        <w:t>Д</w:t>
      </w:r>
      <w:r w:rsidR="00C562B6" w:rsidRPr="00B3757B">
        <w:rPr>
          <w:szCs w:val="28"/>
        </w:rPr>
        <w:t xml:space="preserve">енежное содержание </w:t>
      </w:r>
      <w:r w:rsidR="00C562B6">
        <w:rPr>
          <w:szCs w:val="28"/>
        </w:rPr>
        <w:t>муниципальных</w:t>
      </w:r>
      <w:r w:rsidR="00C562B6" w:rsidRPr="00B3757B">
        <w:rPr>
          <w:szCs w:val="28"/>
        </w:rPr>
        <w:t xml:space="preserve"> служащих состо</w:t>
      </w:r>
      <w:r w:rsidR="00C562B6">
        <w:rPr>
          <w:szCs w:val="28"/>
        </w:rPr>
        <w:t>ит</w:t>
      </w:r>
      <w:r w:rsidR="00C562B6" w:rsidRPr="00B3757B">
        <w:rPr>
          <w:szCs w:val="28"/>
        </w:rPr>
        <w:t xml:space="preserve"> из</w:t>
      </w:r>
      <w:r w:rsidR="00C562B6">
        <w:rPr>
          <w:szCs w:val="28"/>
        </w:rPr>
        <w:t xml:space="preserve"> должностного</w:t>
      </w:r>
      <w:r w:rsidR="00C562B6" w:rsidRPr="00B3757B">
        <w:rPr>
          <w:szCs w:val="28"/>
        </w:rPr>
        <w:t xml:space="preserve"> оклада </w:t>
      </w:r>
      <w:r w:rsidR="00C562B6">
        <w:rPr>
          <w:szCs w:val="28"/>
        </w:rPr>
        <w:t>муниципального</w:t>
      </w:r>
      <w:r w:rsidR="00C562B6" w:rsidRPr="00B3757B">
        <w:rPr>
          <w:szCs w:val="28"/>
        </w:rPr>
        <w:t xml:space="preserve"> служащего в соответствии с замещаемой им должностью </w:t>
      </w:r>
      <w:r w:rsidR="00C562B6">
        <w:rPr>
          <w:szCs w:val="28"/>
        </w:rPr>
        <w:t>муниципальной</w:t>
      </w:r>
      <w:r w:rsidR="00C562B6" w:rsidRPr="00B3757B">
        <w:rPr>
          <w:szCs w:val="28"/>
        </w:rPr>
        <w:t xml:space="preserve"> службы (далее – должностной оклад)</w:t>
      </w:r>
      <w:r w:rsidR="00C562B6">
        <w:rPr>
          <w:szCs w:val="28"/>
        </w:rPr>
        <w:t xml:space="preserve">, </w:t>
      </w:r>
      <w:r w:rsidR="00C562B6" w:rsidRPr="00B3757B">
        <w:rPr>
          <w:szCs w:val="28"/>
        </w:rPr>
        <w:t>ежемесячной надбавки к должностному окладу за выслугу лет</w:t>
      </w:r>
      <w:r w:rsidR="00060F9F">
        <w:rPr>
          <w:szCs w:val="28"/>
        </w:rPr>
        <w:t xml:space="preserve">, </w:t>
      </w:r>
      <w:r w:rsidR="00C562B6">
        <w:rPr>
          <w:szCs w:val="28"/>
        </w:rPr>
        <w:t xml:space="preserve"> </w:t>
      </w:r>
      <w:r w:rsidR="00C562B6" w:rsidRPr="00B3757B">
        <w:rPr>
          <w:szCs w:val="28"/>
        </w:rPr>
        <w:t xml:space="preserve">ежемесячной надбавки к должностному окладу за особые условия </w:t>
      </w:r>
      <w:r w:rsidR="00060F9F">
        <w:rPr>
          <w:szCs w:val="28"/>
        </w:rPr>
        <w:t>муниципаль</w:t>
      </w:r>
      <w:r w:rsidR="00C562B6" w:rsidRPr="00B3757B">
        <w:rPr>
          <w:szCs w:val="28"/>
        </w:rPr>
        <w:t>ной службы</w:t>
      </w:r>
      <w:r w:rsidR="00C562B6">
        <w:rPr>
          <w:szCs w:val="28"/>
        </w:rPr>
        <w:t xml:space="preserve">, </w:t>
      </w:r>
      <w:r w:rsidR="00C562B6" w:rsidRPr="00B3757B">
        <w:rPr>
          <w:szCs w:val="28"/>
        </w:rPr>
        <w:t>премий за выполнение особо важных и сложных заданий</w:t>
      </w:r>
      <w:r w:rsidR="00C562B6">
        <w:rPr>
          <w:szCs w:val="28"/>
        </w:rPr>
        <w:t xml:space="preserve">, </w:t>
      </w:r>
      <w:r w:rsidR="00423041" w:rsidRPr="00B3757B">
        <w:rPr>
          <w:szCs w:val="28"/>
        </w:rPr>
        <w:t>ежемесячного денежного поощрения</w:t>
      </w:r>
      <w:r w:rsidR="00423041">
        <w:rPr>
          <w:szCs w:val="28"/>
        </w:rPr>
        <w:t>, ежемесячной надбавки</w:t>
      </w:r>
      <w:r w:rsidR="00423041" w:rsidRPr="00B3757B">
        <w:rPr>
          <w:szCs w:val="28"/>
        </w:rPr>
        <w:t xml:space="preserve"> </w:t>
      </w:r>
      <w:r w:rsidR="00423041">
        <w:rPr>
          <w:szCs w:val="28"/>
        </w:rPr>
        <w:t xml:space="preserve">за </w:t>
      </w:r>
      <w:r w:rsidR="00423041" w:rsidRPr="00B3757B">
        <w:rPr>
          <w:szCs w:val="28"/>
        </w:rPr>
        <w:t>классны</w:t>
      </w:r>
      <w:r w:rsidR="00423041">
        <w:rPr>
          <w:szCs w:val="28"/>
        </w:rPr>
        <w:t>й</w:t>
      </w:r>
      <w:r w:rsidR="00423041" w:rsidRPr="00B3757B">
        <w:rPr>
          <w:szCs w:val="28"/>
        </w:rPr>
        <w:t xml:space="preserve"> чин</w:t>
      </w:r>
      <w:r w:rsidR="00423041">
        <w:rPr>
          <w:szCs w:val="28"/>
        </w:rPr>
        <w:t>,</w:t>
      </w:r>
      <w:r w:rsidR="00423041" w:rsidRPr="00B3757B">
        <w:rPr>
          <w:szCs w:val="28"/>
        </w:rPr>
        <w:t xml:space="preserve"> </w:t>
      </w:r>
      <w:r w:rsidR="00C562B6" w:rsidRPr="00B3757B">
        <w:rPr>
          <w:szCs w:val="28"/>
        </w:rPr>
        <w:t>единовременной выплаты при предоставлении ежегодного</w:t>
      </w:r>
      <w:proofErr w:type="gramEnd"/>
      <w:r w:rsidR="00C562B6" w:rsidRPr="00B3757B">
        <w:rPr>
          <w:szCs w:val="28"/>
        </w:rPr>
        <w:t xml:space="preserve"> оплачиваемого отпуска</w:t>
      </w:r>
      <w:r w:rsidR="00C562B6">
        <w:rPr>
          <w:szCs w:val="28"/>
        </w:rPr>
        <w:t>,</w:t>
      </w:r>
      <w:r w:rsidR="00423041">
        <w:rPr>
          <w:szCs w:val="28"/>
        </w:rPr>
        <w:t xml:space="preserve"> </w:t>
      </w:r>
      <w:r w:rsidR="00C562B6" w:rsidRPr="00B3757B">
        <w:rPr>
          <w:szCs w:val="28"/>
        </w:rPr>
        <w:t>материальной помощи</w:t>
      </w:r>
      <w:r w:rsidR="00060F9F">
        <w:rPr>
          <w:szCs w:val="28"/>
        </w:rPr>
        <w:t xml:space="preserve">. </w:t>
      </w:r>
    </w:p>
    <w:p w:rsidR="0023456F" w:rsidRDefault="00423041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180D55">
        <w:rPr>
          <w:rFonts w:ascii="Times New Roman" w:hAnsi="Times New Roman" w:cs="Times New Roman"/>
          <w:sz w:val="28"/>
          <w:szCs w:val="28"/>
        </w:rPr>
        <w:t>2</w:t>
      </w:r>
      <w:r w:rsidR="00AA3BF9" w:rsidRPr="00AA3BF9">
        <w:rPr>
          <w:rFonts w:ascii="Times New Roman" w:hAnsi="Times New Roman" w:cs="Times New Roman"/>
          <w:sz w:val="28"/>
          <w:szCs w:val="28"/>
        </w:rPr>
        <w:t>.</w:t>
      </w:r>
      <w:r w:rsidR="003476ED">
        <w:rPr>
          <w:rFonts w:ascii="Times New Roman" w:hAnsi="Times New Roman" w:cs="Times New Roman"/>
          <w:sz w:val="28"/>
          <w:szCs w:val="28"/>
        </w:rPr>
        <w:t xml:space="preserve"> 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3456F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="0023456F" w:rsidRPr="003839CF">
        <w:rPr>
          <w:rFonts w:ascii="Times New Roman" w:hAnsi="Times New Roman" w:cs="Times New Roman"/>
          <w:sz w:val="28"/>
          <w:szCs w:val="28"/>
        </w:rPr>
        <w:t>выплачивается:</w:t>
      </w:r>
    </w:p>
    <w:p w:rsidR="002B0471" w:rsidRDefault="002B0471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должностной оклад;</w:t>
      </w:r>
    </w:p>
    <w:p w:rsidR="00AA3BF9" w:rsidRDefault="002B0471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456F">
        <w:rPr>
          <w:rFonts w:ascii="Times New Roman" w:hAnsi="Times New Roman" w:cs="Times New Roman"/>
          <w:sz w:val="28"/>
          <w:szCs w:val="28"/>
        </w:rPr>
        <w:t>) е</w:t>
      </w:r>
      <w:r w:rsidR="0086651B" w:rsidRPr="0086651B">
        <w:rPr>
          <w:rFonts w:ascii="Times New Roman" w:hAnsi="Times New Roman" w:cs="Times New Roman"/>
          <w:sz w:val="28"/>
          <w:szCs w:val="28"/>
        </w:rPr>
        <w:t>жемесячн</w:t>
      </w:r>
      <w:r w:rsidR="00A85DA1">
        <w:rPr>
          <w:rFonts w:ascii="Times New Roman" w:hAnsi="Times New Roman" w:cs="Times New Roman"/>
          <w:sz w:val="28"/>
          <w:szCs w:val="28"/>
        </w:rPr>
        <w:t>ая</w:t>
      </w:r>
      <w:r w:rsidR="0086651B" w:rsidRPr="0086651B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A85DA1">
        <w:rPr>
          <w:rFonts w:ascii="Times New Roman" w:hAnsi="Times New Roman" w:cs="Times New Roman"/>
          <w:sz w:val="28"/>
          <w:szCs w:val="28"/>
        </w:rPr>
        <w:t>а</w:t>
      </w:r>
      <w:r w:rsidR="0086651B" w:rsidRPr="0086651B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</w:t>
      </w:r>
      <w:r w:rsidR="0086651B">
        <w:rPr>
          <w:rFonts w:ascii="Times New Roman" w:hAnsi="Times New Roman" w:cs="Times New Roman"/>
          <w:sz w:val="28"/>
          <w:szCs w:val="28"/>
        </w:rPr>
        <w:t xml:space="preserve">лугу лет </w:t>
      </w:r>
      <w:r w:rsidR="0086651B" w:rsidRPr="0086651B">
        <w:rPr>
          <w:rFonts w:ascii="Times New Roman" w:hAnsi="Times New Roman" w:cs="Times New Roman"/>
          <w:sz w:val="28"/>
          <w:szCs w:val="28"/>
        </w:rPr>
        <w:t>в размерах</w:t>
      </w:r>
      <w:r w:rsidR="0086651B">
        <w:rPr>
          <w:rFonts w:ascii="Times New Roman" w:hAnsi="Times New Roman" w:cs="Times New Roman"/>
          <w:sz w:val="28"/>
          <w:szCs w:val="28"/>
        </w:rPr>
        <w:t>, не превышающих</w:t>
      </w:r>
      <w:r w:rsidR="0086651B" w:rsidRPr="008665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828"/>
      </w:tblGrid>
      <w:tr w:rsidR="00EB6E1C" w:rsidRPr="00F91EB9" w:rsidTr="00351D0B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1C" w:rsidRPr="00AA3BF9" w:rsidRDefault="00EB6E1C" w:rsidP="00EB6E1C">
            <w:pPr>
              <w:pStyle w:val="ConsPlusNormal"/>
              <w:suppressAutoHyphens/>
              <w:spacing w:line="28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стаже муниципальной службы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1C" w:rsidRPr="00AA3BF9" w:rsidRDefault="0086651B" w:rsidP="0086651B">
            <w:pPr>
              <w:pStyle w:val="ConsPlusNormal"/>
              <w:suppressAutoHyphens/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надбавки, </w:t>
            </w:r>
            <w:r w:rsidR="00EB6E1C" w:rsidRPr="00AA3BF9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AA3BF9" w:rsidRPr="00F91EB9" w:rsidTr="00351D0B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86651B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6651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3BF9" w:rsidRPr="00F91EB9" w:rsidTr="00351D0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3BF9" w:rsidRPr="00F91EB9" w:rsidTr="00351D0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9" w:rsidRPr="00AA3BF9" w:rsidRDefault="00AA3BF9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B6E1C" w:rsidRPr="00F91EB9" w:rsidTr="00351D0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1C" w:rsidRPr="00AA3BF9" w:rsidRDefault="006E77D5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15 лет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1C" w:rsidRPr="00AA3BF9" w:rsidRDefault="006E77D5" w:rsidP="00EB6E1C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2B0471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</w:t>
      </w:r>
      <w:r w:rsidRPr="00AA3BF9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особые условия муниципальной службы (сложность, напряженность, высокие достижения в труде, специальн</w:t>
      </w:r>
      <w:r>
        <w:rPr>
          <w:rFonts w:ascii="Times New Roman" w:hAnsi="Times New Roman" w:cs="Times New Roman"/>
          <w:sz w:val="28"/>
          <w:szCs w:val="28"/>
        </w:rPr>
        <w:t>ый режим работы), устанавливаемая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руководителем органа местного самоуправления в размерах, не превышающих: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для высших муниципальных должностей - 9 процентов должностного оклада;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для главных муниципальных должностей - 7 процентов должностного оклада;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для ведущих муниципальных должностей - 5 процентов должностного оклада;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для старших муниципальных должностей - 3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BF9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для младших муниципальных должностей - 1 процент должностного 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0471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05FB">
        <w:rPr>
          <w:rFonts w:ascii="Times New Roman" w:hAnsi="Times New Roman" w:cs="Times New Roman"/>
          <w:sz w:val="28"/>
          <w:szCs w:val="28"/>
        </w:rPr>
        <w:t>) премии за выполнение особо важных и сложных заданий, не ограниченные максимальным размером, в пределах установленного фонда оплаты труда, порядок выплаты которых определяется представителем нанимателя (работодателем) с учетом обеспечения выполнения задач и функций муниципального органа, исполнения должностной инструкции;</w:t>
      </w:r>
    </w:p>
    <w:p w:rsidR="002B0471" w:rsidRPr="00AA3BF9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AA3BF9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в размере, не превышающем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процента должностного 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BF9" w:rsidRDefault="002B0471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456F">
        <w:rPr>
          <w:rFonts w:ascii="Times New Roman" w:hAnsi="Times New Roman" w:cs="Times New Roman"/>
          <w:sz w:val="28"/>
          <w:szCs w:val="28"/>
        </w:rPr>
        <w:t>)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3456F">
        <w:rPr>
          <w:rFonts w:ascii="Times New Roman" w:hAnsi="Times New Roman" w:cs="Times New Roman"/>
          <w:sz w:val="28"/>
          <w:szCs w:val="28"/>
        </w:rPr>
        <w:t>е</w:t>
      </w:r>
      <w:r w:rsidR="00AA3BF9" w:rsidRPr="00AA3BF9">
        <w:rPr>
          <w:rFonts w:ascii="Times New Roman" w:hAnsi="Times New Roman" w:cs="Times New Roman"/>
          <w:sz w:val="28"/>
          <w:szCs w:val="28"/>
        </w:rPr>
        <w:t>жемесячная надбавка за классный чин в размерах, не превышающих: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7196"/>
        <w:gridCol w:w="3118"/>
      </w:tblGrid>
      <w:tr w:rsidR="006E77D5" w:rsidTr="00952883">
        <w:tc>
          <w:tcPr>
            <w:tcW w:w="7196" w:type="dxa"/>
          </w:tcPr>
          <w:p w:rsidR="006E77D5" w:rsidRDefault="006E77D5" w:rsidP="006E77D5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7D5" w:rsidRDefault="006E77D5" w:rsidP="006E77D5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118" w:type="dxa"/>
          </w:tcPr>
          <w:p w:rsidR="00154DBF" w:rsidRDefault="006E77D5" w:rsidP="006E77D5">
            <w:pPr>
              <w:pStyle w:val="ConsPlusNormal"/>
              <w:suppressAutoHyphens/>
              <w:spacing w:line="288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6E77D5" w:rsidRDefault="006E77D5" w:rsidP="006E77D5">
            <w:pPr>
              <w:pStyle w:val="ConsPlusNormal"/>
              <w:suppressAutoHyphens/>
              <w:spacing w:line="288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6E77D5" w:rsidTr="00952883">
        <w:tc>
          <w:tcPr>
            <w:tcW w:w="7196" w:type="dxa"/>
          </w:tcPr>
          <w:p w:rsidR="006E77D5" w:rsidRDefault="006E77D5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3118" w:type="dxa"/>
          </w:tcPr>
          <w:p w:rsidR="006E77D5" w:rsidRDefault="006E77D5" w:rsidP="006E77D5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77D5" w:rsidTr="00952883">
        <w:tc>
          <w:tcPr>
            <w:tcW w:w="7196" w:type="dxa"/>
          </w:tcPr>
          <w:p w:rsidR="006E77D5" w:rsidRDefault="006E77D5" w:rsidP="006E77D5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EF7CF8" w:rsidRDefault="00EF7CF8" w:rsidP="006E77D5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EF7CF8" w:rsidRDefault="00EF7CF8" w:rsidP="00EF7CF8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EF7CF8" w:rsidRDefault="00EF7CF8" w:rsidP="00EF7CF8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EF7CF8" w:rsidRDefault="00EF7CF8" w:rsidP="00EF7CF8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II класса</w:t>
            </w:r>
          </w:p>
        </w:tc>
        <w:tc>
          <w:tcPr>
            <w:tcW w:w="3118" w:type="dxa"/>
          </w:tcPr>
          <w:p w:rsidR="006E77D5" w:rsidRDefault="007529C6" w:rsidP="006E77D5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77D5" w:rsidTr="00952883">
        <w:tc>
          <w:tcPr>
            <w:tcW w:w="7196" w:type="dxa"/>
          </w:tcPr>
          <w:p w:rsidR="006E77D5" w:rsidRDefault="006E77D5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  <w:p w:rsid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EF7CF8" w:rsidRPr="0054666E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EF7CF8" w:rsidRPr="0054666E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III класса</w:t>
            </w:r>
          </w:p>
          <w:p w:rsidR="00EF7CF8" w:rsidRPr="00EF7CF8" w:rsidRDefault="00EF7CF8" w:rsidP="006A1D42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III класса</w:t>
            </w:r>
          </w:p>
        </w:tc>
        <w:tc>
          <w:tcPr>
            <w:tcW w:w="3118" w:type="dxa"/>
          </w:tcPr>
          <w:p w:rsidR="006E77D5" w:rsidRDefault="007529C6" w:rsidP="006E77D5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</w:tbl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23456F" w:rsidP="0064081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е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в размере, не превышающем </w:t>
      </w:r>
      <w:r w:rsidR="00952883">
        <w:rPr>
          <w:rFonts w:ascii="Times New Roman" w:hAnsi="Times New Roman" w:cs="Times New Roman"/>
          <w:sz w:val="28"/>
          <w:szCs w:val="28"/>
        </w:rPr>
        <w:t xml:space="preserve"> </w:t>
      </w:r>
      <w:r w:rsidR="005505FB">
        <w:rPr>
          <w:rFonts w:ascii="Times New Roman" w:hAnsi="Times New Roman" w:cs="Times New Roman"/>
          <w:sz w:val="28"/>
          <w:szCs w:val="28"/>
        </w:rPr>
        <w:t>1,2 должностного оклада</w:t>
      </w:r>
      <w:r w:rsidR="002B0471">
        <w:rPr>
          <w:rFonts w:ascii="Times New Roman" w:hAnsi="Times New Roman" w:cs="Times New Roman"/>
          <w:sz w:val="28"/>
          <w:szCs w:val="28"/>
        </w:rPr>
        <w:t>;</w:t>
      </w:r>
    </w:p>
    <w:p w:rsidR="002B0471" w:rsidRDefault="002B047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F2521">
        <w:rPr>
          <w:rFonts w:ascii="Times New Roman" w:hAnsi="Times New Roman" w:cs="Times New Roman"/>
          <w:sz w:val="28"/>
          <w:szCs w:val="28"/>
        </w:rPr>
        <w:t>) материальная помощь в пределах установленного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139" w:rsidRPr="007F2521" w:rsidRDefault="00423041" w:rsidP="002B047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5" w:name="P149"/>
      <w:bookmarkEnd w:id="5"/>
      <w:r w:rsidR="00180D55">
        <w:rPr>
          <w:rFonts w:ascii="Times New Roman" w:hAnsi="Times New Roman" w:cs="Times New Roman"/>
          <w:sz w:val="28"/>
          <w:szCs w:val="28"/>
        </w:rPr>
        <w:t>3</w:t>
      </w:r>
      <w:r w:rsidR="003839CF">
        <w:rPr>
          <w:rFonts w:ascii="Times New Roman" w:hAnsi="Times New Roman" w:cs="Times New Roman"/>
          <w:sz w:val="28"/>
          <w:szCs w:val="28"/>
        </w:rPr>
        <w:t xml:space="preserve">. </w:t>
      </w:r>
      <w:r w:rsidR="0054666E">
        <w:rPr>
          <w:rFonts w:ascii="Times New Roman" w:hAnsi="Times New Roman" w:cs="Times New Roman"/>
          <w:sz w:val="28"/>
          <w:szCs w:val="28"/>
        </w:rPr>
        <w:t>Р</w:t>
      </w:r>
      <w:r w:rsidR="0054666E" w:rsidRPr="00AA3BF9">
        <w:rPr>
          <w:rFonts w:ascii="Times New Roman" w:hAnsi="Times New Roman" w:cs="Times New Roman"/>
          <w:sz w:val="28"/>
          <w:szCs w:val="28"/>
        </w:rPr>
        <w:t>азмер ежемесячного денежного содержания</w:t>
      </w:r>
      <w:r w:rsidR="0054666E" w:rsidRPr="0054666E">
        <w:rPr>
          <w:rFonts w:ascii="Times New Roman" w:hAnsi="Times New Roman" w:cs="Times New Roman"/>
          <w:sz w:val="28"/>
          <w:szCs w:val="28"/>
        </w:rPr>
        <w:t xml:space="preserve"> </w:t>
      </w:r>
      <w:r w:rsidR="0054666E" w:rsidRPr="00AA3BF9">
        <w:rPr>
          <w:rFonts w:ascii="Times New Roman" w:hAnsi="Times New Roman" w:cs="Times New Roman"/>
          <w:sz w:val="28"/>
          <w:szCs w:val="28"/>
        </w:rPr>
        <w:t>руководителей</w:t>
      </w:r>
      <w:r w:rsidR="0054666E">
        <w:rPr>
          <w:rFonts w:ascii="Times New Roman" w:hAnsi="Times New Roman" w:cs="Times New Roman"/>
          <w:sz w:val="28"/>
          <w:szCs w:val="28"/>
        </w:rPr>
        <w:t xml:space="preserve"> </w:t>
      </w:r>
      <w:r w:rsidR="0054666E" w:rsidRPr="00AA3BF9">
        <w:rPr>
          <w:rFonts w:ascii="Times New Roman" w:hAnsi="Times New Roman" w:cs="Times New Roman"/>
          <w:sz w:val="28"/>
          <w:szCs w:val="28"/>
        </w:rPr>
        <w:t xml:space="preserve">Исполнительных комитетов муниципальных образований, за исключением муниципальных образований, являющихся городскими и сельскими поселениями и отнесенных к четвертой - </w:t>
      </w:r>
      <w:r w:rsidR="0054666E" w:rsidRPr="00F91EB9">
        <w:rPr>
          <w:rFonts w:ascii="Times New Roman" w:hAnsi="Times New Roman" w:cs="Times New Roman"/>
          <w:sz w:val="28"/>
          <w:szCs w:val="28"/>
        </w:rPr>
        <w:t>седьмой</w:t>
      </w:r>
      <w:r w:rsidR="0054666E" w:rsidRPr="00AA3BF9">
        <w:rPr>
          <w:rFonts w:ascii="Times New Roman" w:hAnsi="Times New Roman" w:cs="Times New Roman"/>
          <w:sz w:val="28"/>
          <w:szCs w:val="28"/>
        </w:rPr>
        <w:t>, девятой - двенадцатой группам оплаты труда</w:t>
      </w:r>
      <w:r w:rsidR="0054666E">
        <w:rPr>
          <w:rFonts w:ascii="Times New Roman" w:hAnsi="Times New Roman" w:cs="Times New Roman"/>
          <w:sz w:val="28"/>
          <w:szCs w:val="28"/>
        </w:rPr>
        <w:t>,</w:t>
      </w:r>
      <w:r w:rsidR="0054666E" w:rsidRPr="0054666E">
        <w:rPr>
          <w:rFonts w:ascii="Times New Roman" w:hAnsi="Times New Roman" w:cs="Times New Roman"/>
          <w:sz w:val="28"/>
          <w:szCs w:val="28"/>
        </w:rPr>
        <w:t xml:space="preserve"> </w:t>
      </w:r>
      <w:r w:rsidR="0054666E" w:rsidRPr="00AA3BF9">
        <w:rPr>
          <w:rFonts w:ascii="Times New Roman" w:hAnsi="Times New Roman" w:cs="Times New Roman"/>
          <w:sz w:val="28"/>
          <w:szCs w:val="28"/>
        </w:rPr>
        <w:t>не может превышать 0,6 ежемесячного совокупного размера денежных выплат главам соответствующих муниципальных образований</w:t>
      </w:r>
      <w:r w:rsidR="0054666E">
        <w:rPr>
          <w:rFonts w:ascii="Times New Roman" w:hAnsi="Times New Roman" w:cs="Times New Roman"/>
          <w:sz w:val="28"/>
          <w:szCs w:val="28"/>
        </w:rPr>
        <w:t>.</w:t>
      </w:r>
    </w:p>
    <w:p w:rsidR="00AA3BF9" w:rsidRPr="00AA3BF9" w:rsidRDefault="00AA3BF9" w:rsidP="008579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2B0471" w:rsidP="00952883">
      <w:pPr>
        <w:pStyle w:val="ConsPlusNormal"/>
        <w:tabs>
          <w:tab w:val="left" w:pos="5812"/>
        </w:tabs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7C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3A04" w:rsidRPr="00AA3BF9">
        <w:rPr>
          <w:rFonts w:ascii="Times New Roman" w:hAnsi="Times New Roman" w:cs="Times New Roman"/>
          <w:sz w:val="28"/>
          <w:szCs w:val="28"/>
        </w:rPr>
        <w:t xml:space="preserve">. </w:t>
      </w:r>
      <w:r w:rsidR="00663A04">
        <w:rPr>
          <w:rFonts w:ascii="Times New Roman" w:hAnsi="Times New Roman" w:cs="Times New Roman"/>
          <w:sz w:val="28"/>
          <w:szCs w:val="28"/>
        </w:rPr>
        <w:t>Ф</w:t>
      </w:r>
      <w:r w:rsidR="00663A04" w:rsidRPr="00AA3BF9">
        <w:rPr>
          <w:rFonts w:ascii="Times New Roman" w:hAnsi="Times New Roman" w:cs="Times New Roman"/>
          <w:sz w:val="28"/>
          <w:szCs w:val="28"/>
        </w:rPr>
        <w:t>ормирование фонда оплаты труда муниципальных</w:t>
      </w:r>
      <w:r w:rsidR="00503CB7">
        <w:rPr>
          <w:rFonts w:ascii="Times New Roman" w:hAnsi="Times New Roman" w:cs="Times New Roman"/>
          <w:sz w:val="28"/>
          <w:szCs w:val="28"/>
        </w:rPr>
        <w:t xml:space="preserve"> </w:t>
      </w:r>
      <w:r w:rsidR="00663A04" w:rsidRPr="00AA3BF9">
        <w:rPr>
          <w:rFonts w:ascii="Times New Roman" w:hAnsi="Times New Roman" w:cs="Times New Roman"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3A04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663A04">
        <w:rPr>
          <w:rFonts w:ascii="Times New Roman" w:hAnsi="Times New Roman" w:cs="Times New Roman"/>
          <w:sz w:val="28"/>
          <w:szCs w:val="28"/>
        </w:rPr>
        <w:t>Р</w:t>
      </w:r>
      <w:r w:rsidR="00663A04" w:rsidRPr="00AA3BF9">
        <w:rPr>
          <w:rFonts w:ascii="Times New Roman" w:hAnsi="Times New Roman" w:cs="Times New Roman"/>
          <w:sz w:val="28"/>
          <w:szCs w:val="28"/>
        </w:rPr>
        <w:t>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3A04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663A04">
        <w:rPr>
          <w:rFonts w:ascii="Times New Roman" w:hAnsi="Times New Roman" w:cs="Times New Roman"/>
          <w:sz w:val="28"/>
          <w:szCs w:val="28"/>
        </w:rPr>
        <w:t>Т</w:t>
      </w:r>
      <w:r w:rsidR="00663A04"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2B0471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0D55">
        <w:rPr>
          <w:rFonts w:ascii="Times New Roman" w:hAnsi="Times New Roman" w:cs="Times New Roman"/>
          <w:sz w:val="28"/>
          <w:szCs w:val="28"/>
        </w:rPr>
        <w:t>4</w:t>
      </w:r>
      <w:r w:rsidR="00210EAF">
        <w:rPr>
          <w:rFonts w:ascii="Times New Roman" w:hAnsi="Times New Roman" w:cs="Times New Roman"/>
          <w:sz w:val="28"/>
          <w:szCs w:val="28"/>
        </w:rPr>
        <w:t xml:space="preserve">. </w:t>
      </w:r>
      <w:r w:rsidR="00AA3BF9" w:rsidRPr="00AA3BF9"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муниципальных районов, городских округов, сельских и городских поселений сверх сумм</w:t>
      </w:r>
      <w:r w:rsidR="0023456F">
        <w:rPr>
          <w:rFonts w:ascii="Times New Roman" w:hAnsi="Times New Roman" w:cs="Times New Roman"/>
          <w:sz w:val="28"/>
          <w:szCs w:val="28"/>
        </w:rPr>
        <w:t>ы</w:t>
      </w:r>
      <w:r w:rsidR="00AA3BF9" w:rsidRPr="00AA3BF9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предусматриваются </w:t>
      </w:r>
      <w:r w:rsidR="0023456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A3BF9" w:rsidRPr="00AA3BF9">
        <w:rPr>
          <w:rFonts w:ascii="Times New Roman" w:hAnsi="Times New Roman" w:cs="Times New Roman"/>
          <w:sz w:val="28"/>
          <w:szCs w:val="28"/>
        </w:rPr>
        <w:t>средства для выплаты (</w:t>
      </w:r>
      <w:r w:rsidR="0023456F">
        <w:rPr>
          <w:rFonts w:ascii="Times New Roman" w:hAnsi="Times New Roman" w:cs="Times New Roman"/>
          <w:sz w:val="28"/>
          <w:szCs w:val="28"/>
        </w:rPr>
        <w:t>исходя из 12 должностных окладов в расчете на год</w:t>
      </w:r>
      <w:r w:rsidR="00AA3BF9" w:rsidRPr="00AA3BF9">
        <w:rPr>
          <w:rFonts w:ascii="Times New Roman" w:hAnsi="Times New Roman" w:cs="Times New Roman"/>
          <w:sz w:val="28"/>
          <w:szCs w:val="28"/>
        </w:rPr>
        <w:t>):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1) ежемесячной надбавки за классный чин - в размере, не превышающем четырех процентов </w:t>
      </w:r>
      <w:r w:rsidR="0023456F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2) ежемесячной надбавки за выслугу лет на муниципальной службе - в размере, не превышающем тринадцати процентов </w:t>
      </w:r>
      <w:r w:rsidR="0023456F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</w:t>
      </w:r>
      <w:r w:rsidR="00AA538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4) премии за выполнение особо важных и сложных заданий - в размере, не превышающем одного процента </w:t>
      </w:r>
      <w:r w:rsidR="00AA538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5) единовременной выплаты при предоставлении ежегодного оплачиваемого отпуска - в размере, не превышающем </w:t>
      </w:r>
      <w:r w:rsidR="006F7C86">
        <w:rPr>
          <w:rFonts w:ascii="Times New Roman" w:hAnsi="Times New Roman" w:cs="Times New Roman"/>
          <w:sz w:val="28"/>
          <w:szCs w:val="28"/>
        </w:rPr>
        <w:t>десяти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AA538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;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6) ежемесячного денежного поощрения - в размере, не превышающем одного процента </w:t>
      </w:r>
      <w:r w:rsidR="00AA538B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AA3BF9">
        <w:rPr>
          <w:rFonts w:ascii="Times New Roman" w:hAnsi="Times New Roman" w:cs="Times New Roman"/>
          <w:sz w:val="28"/>
          <w:szCs w:val="28"/>
        </w:rPr>
        <w:t>.</w:t>
      </w:r>
    </w:p>
    <w:p w:rsidR="0064081F" w:rsidRPr="00AA3BF9" w:rsidRDefault="00975929" w:rsidP="0064081F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4081F"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081F">
        <w:rPr>
          <w:rFonts w:ascii="Times New Roman" w:hAnsi="Times New Roman" w:cs="Times New Roman"/>
          <w:sz w:val="28"/>
          <w:szCs w:val="28"/>
        </w:rPr>
        <w:t>№</w:t>
      </w:r>
      <w:r w:rsidR="0064081F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B0471">
        <w:rPr>
          <w:rFonts w:ascii="Times New Roman" w:hAnsi="Times New Roman" w:cs="Times New Roman"/>
          <w:sz w:val="28"/>
          <w:szCs w:val="28"/>
        </w:rPr>
        <w:t>1</w:t>
      </w:r>
    </w:p>
    <w:p w:rsidR="0064081F" w:rsidRPr="00AA3BF9" w:rsidRDefault="0064081F" w:rsidP="0064081F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081F" w:rsidRPr="00AA3BF9" w:rsidRDefault="0064081F" w:rsidP="0064081F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4081F" w:rsidRPr="00AA3BF9" w:rsidRDefault="0064081F" w:rsidP="0064081F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4081F" w:rsidRPr="00AA3BF9" w:rsidRDefault="0064081F" w:rsidP="0064081F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AA538B" w:rsidP="004D31CB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97"/>
      <w:bookmarkEnd w:id="6"/>
      <w:r>
        <w:rPr>
          <w:rFonts w:ascii="Times New Roman" w:hAnsi="Times New Roman" w:cs="Times New Roman"/>
          <w:sz w:val="28"/>
          <w:szCs w:val="28"/>
        </w:rPr>
        <w:t>К</w:t>
      </w:r>
      <w:r w:rsidR="00975929" w:rsidRPr="00AA3BF9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="00975929"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975929" w:rsidRPr="00AA3BF9">
        <w:rPr>
          <w:rFonts w:ascii="Times New Roman" w:hAnsi="Times New Roman" w:cs="Times New Roman"/>
          <w:sz w:val="28"/>
          <w:szCs w:val="28"/>
        </w:rPr>
        <w:t>должностных окладов муниципальных служащих</w:t>
      </w:r>
      <w:r w:rsidR="00975929">
        <w:rPr>
          <w:rFonts w:ascii="Times New Roman" w:hAnsi="Times New Roman" w:cs="Times New Roman"/>
          <w:sz w:val="28"/>
          <w:szCs w:val="28"/>
        </w:rPr>
        <w:t xml:space="preserve"> </w:t>
      </w:r>
      <w:r w:rsidR="00975929" w:rsidRPr="00AA3BF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4D31CB">
        <w:rPr>
          <w:rFonts w:ascii="Times New Roman" w:hAnsi="Times New Roman" w:cs="Times New Roman"/>
          <w:sz w:val="28"/>
          <w:szCs w:val="28"/>
        </w:rPr>
        <w:t>Р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D31CB">
        <w:rPr>
          <w:rFonts w:ascii="Times New Roman" w:hAnsi="Times New Roman" w:cs="Times New Roman"/>
          <w:sz w:val="28"/>
          <w:szCs w:val="28"/>
        </w:rPr>
        <w:t>Т</w:t>
      </w:r>
      <w:r w:rsidR="00975929"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417"/>
        <w:gridCol w:w="1418"/>
        <w:gridCol w:w="1275"/>
      </w:tblGrid>
      <w:tr w:rsidR="005B7AF4" w:rsidRPr="005B7AF4" w:rsidTr="00952883">
        <w:trPr>
          <w:trHeight w:val="46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Коэффициенты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6016CA" w:rsidRDefault="002B047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третья</w:t>
            </w:r>
            <w:r w:rsidR="005B7AF4"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  <w:lang w:val="en-US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6016CA" w:rsidRDefault="002B047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четвертая</w:t>
            </w:r>
            <w:r w:rsidR="005B7AF4"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  <w:lang w:val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6016CA" w:rsidRDefault="002B047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восьмая</w:t>
            </w:r>
            <w:r w:rsidR="005B7AF4"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  <w:lang w:val="en-US"/>
              </w:rPr>
              <w:t>*</w:t>
            </w:r>
          </w:p>
        </w:tc>
      </w:tr>
      <w:tr w:rsidR="005B7AF4" w:rsidRPr="0054666E" w:rsidTr="00952883">
        <w:trPr>
          <w:trHeight w:val="2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4" w:rsidRPr="00934321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4" w:rsidRPr="00934321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4" w:rsidRPr="00934321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4" w:rsidRPr="00934321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4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Руководитель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2,7</w:t>
            </w:r>
            <w:r w:rsidR="00FB4A56">
              <w:rPr>
                <w:color w:val="000000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2,6</w:t>
            </w:r>
            <w:r w:rsidR="00FB4A56">
              <w:rPr>
                <w:color w:val="000000"/>
                <w:szCs w:val="28"/>
              </w:rPr>
              <w:t>0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Первый заместитель руково</w:t>
            </w:r>
            <w:r>
              <w:rPr>
                <w:color w:val="000000"/>
                <w:szCs w:val="28"/>
              </w:rPr>
              <w:t xml:space="preserve">дителя </w:t>
            </w:r>
            <w:r w:rsidRPr="005B7AF4">
              <w:rPr>
                <w:color w:val="000000"/>
                <w:szCs w:val="28"/>
              </w:rPr>
              <w:t xml:space="preserve">Исполнительного комитета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</w:t>
            </w:r>
            <w:r w:rsidR="00FB4A56">
              <w:rPr>
                <w:color w:val="000000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FB4A56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2,36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Руководитель аппарата (управляющий делами) представительного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</w:t>
            </w:r>
            <w:r w:rsidR="00FB4A56">
              <w:rPr>
                <w:color w:val="000000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2,3</w:t>
            </w:r>
            <w:r w:rsidR="00FB4A56">
              <w:rPr>
                <w:color w:val="000000"/>
                <w:szCs w:val="28"/>
              </w:rPr>
              <w:t>6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952883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Заместитель руководителя Исполнитель</w:t>
            </w:r>
            <w:r>
              <w:rPr>
                <w:color w:val="000000"/>
                <w:szCs w:val="28"/>
              </w:rPr>
              <w:t>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2,7</w:t>
            </w:r>
            <w:r w:rsidR="00FB4A56">
              <w:rPr>
                <w:color w:val="000000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2,4</w:t>
            </w:r>
            <w:r w:rsidR="00FB4A56">
              <w:rPr>
                <w:color w:val="000000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2,3</w:t>
            </w:r>
            <w:r w:rsidR="00FB4A56">
              <w:rPr>
                <w:color w:val="000000"/>
                <w:szCs w:val="28"/>
              </w:rPr>
              <w:t>4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 иного органа местного</w:t>
            </w:r>
            <w:r w:rsidRPr="005B7AF4">
              <w:rPr>
                <w:color w:val="000000"/>
                <w:szCs w:val="28"/>
              </w:rPr>
              <w:t xml:space="preserve">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2,7</w:t>
            </w:r>
            <w:r w:rsidR="00FB4A56">
              <w:rPr>
                <w:color w:val="000000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2,4</w:t>
            </w:r>
            <w:r w:rsidR="00FB4A56">
              <w:rPr>
                <w:color w:val="000000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2,3</w:t>
            </w:r>
            <w:r w:rsidR="00FB4A56">
              <w:rPr>
                <w:color w:val="000000"/>
                <w:szCs w:val="28"/>
              </w:rPr>
              <w:t>3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</w:t>
            </w:r>
            <w:r w:rsidRPr="005B7AF4">
              <w:rPr>
                <w:color w:val="000000"/>
                <w:szCs w:val="28"/>
              </w:rPr>
              <w:t xml:space="preserve">руководителя </w:t>
            </w:r>
            <w:r>
              <w:rPr>
                <w:color w:val="000000"/>
                <w:szCs w:val="28"/>
              </w:rPr>
              <w:t xml:space="preserve">иного </w:t>
            </w:r>
            <w:r w:rsidRPr="005B7AF4">
              <w:rPr>
                <w:color w:val="000000"/>
                <w:szCs w:val="28"/>
              </w:rPr>
              <w:t>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2,1</w:t>
            </w:r>
            <w:r w:rsidR="00FB4A56">
              <w:rPr>
                <w:color w:val="000000"/>
                <w:szCs w:val="28"/>
              </w:rPr>
              <w:t>4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Руководитель аппарата (управляющий делами)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2,19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2A2E5C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 xml:space="preserve">Начальник </w:t>
            </w:r>
            <w:r w:rsidR="002A2E5C">
              <w:rPr>
                <w:color w:val="000000"/>
                <w:szCs w:val="28"/>
              </w:rPr>
              <w:t>у</w:t>
            </w:r>
            <w:r w:rsidRPr="005B7AF4">
              <w:rPr>
                <w:color w:val="000000"/>
                <w:szCs w:val="28"/>
              </w:rPr>
              <w:t>правления аппарата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2,0</w:t>
            </w:r>
            <w:r w:rsidR="00FB4A56">
              <w:rPr>
                <w:color w:val="000000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 w:rsidR="00FB4A56">
              <w:rPr>
                <w:color w:val="000000"/>
                <w:szCs w:val="28"/>
              </w:rPr>
              <w:t>90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Начальник (заведующий) самостоятельного отдела, руководитель иного структурного подразделения (аппарата) Исполнительного комитета, аудитор контрольного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1,82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2A2E5C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 xml:space="preserve">Заместитель начальника </w:t>
            </w:r>
            <w:r w:rsidR="002A2E5C">
              <w:rPr>
                <w:color w:val="000000"/>
                <w:szCs w:val="28"/>
              </w:rPr>
              <w:t>у</w:t>
            </w:r>
            <w:r w:rsidRPr="005B7AF4">
              <w:rPr>
                <w:color w:val="000000"/>
                <w:szCs w:val="28"/>
              </w:rPr>
              <w:t>правления аппарата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1,8</w:t>
            </w:r>
            <w:r w:rsidR="00FB4A56">
              <w:rPr>
                <w:color w:val="000000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1,8</w:t>
            </w:r>
            <w:r w:rsidR="00FB4A56">
              <w:rPr>
                <w:color w:val="000000"/>
                <w:szCs w:val="2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 w:rsidR="00FB4A56">
              <w:rPr>
                <w:color w:val="000000"/>
                <w:szCs w:val="28"/>
              </w:rPr>
              <w:t>80</w:t>
            </w:r>
          </w:p>
        </w:tc>
      </w:tr>
      <w:tr w:rsidR="005B7AF4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 w:rsidR="00FB4A56">
              <w:rPr>
                <w:color w:val="000000"/>
                <w:szCs w:val="2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AF4" w:rsidRPr="005B7AF4" w:rsidRDefault="005B7AF4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 w:rsidR="00FB4A56">
              <w:rPr>
                <w:color w:val="000000"/>
                <w:szCs w:val="28"/>
              </w:rPr>
              <w:t>59</w:t>
            </w:r>
          </w:p>
        </w:tc>
      </w:tr>
    </w:tbl>
    <w:p w:rsidR="00934321" w:rsidRDefault="00934321">
      <w: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417"/>
        <w:gridCol w:w="1418"/>
        <w:gridCol w:w="1275"/>
      </w:tblGrid>
      <w:tr w:rsidR="00934321" w:rsidRPr="005B7AF4" w:rsidTr="00934321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934321" w:rsidRDefault="00934321" w:rsidP="00180D55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934321" w:rsidRDefault="00934321" w:rsidP="00180D55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934321" w:rsidRDefault="00934321" w:rsidP="00180D55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934321" w:rsidRDefault="00934321" w:rsidP="00180D55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934321">
              <w:rPr>
                <w:color w:val="000000"/>
                <w:szCs w:val="28"/>
              </w:rPr>
              <w:t>4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81F61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 xml:space="preserve">Помощник </w:t>
            </w:r>
            <w:r w:rsidR="00F81F61">
              <w:rPr>
                <w:color w:val="000000"/>
                <w:szCs w:val="28"/>
              </w:rPr>
              <w:t>г</w:t>
            </w:r>
            <w:r w:rsidRPr="005B7AF4">
              <w:rPr>
                <w:color w:val="000000"/>
                <w:szCs w:val="28"/>
              </w:rPr>
              <w:t xml:space="preserve">лавы муниципального района, помощник руководителя Исполнительного комитета, советник </w:t>
            </w:r>
            <w:r w:rsidR="00F81F61">
              <w:rPr>
                <w:color w:val="000000"/>
                <w:szCs w:val="28"/>
              </w:rPr>
              <w:t>г</w:t>
            </w:r>
            <w:r w:rsidRPr="005B7AF4">
              <w:rPr>
                <w:color w:val="000000"/>
                <w:szCs w:val="28"/>
              </w:rPr>
              <w:t>лавы муниципального района, советник руководителя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2A2E5C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 xml:space="preserve">Начальник отдела в составе </w:t>
            </w:r>
            <w:r w:rsidR="002A2E5C">
              <w:rPr>
                <w:color w:val="000000"/>
                <w:szCs w:val="28"/>
              </w:rPr>
              <w:t>у</w:t>
            </w:r>
            <w:r w:rsidRPr="005B7AF4">
              <w:rPr>
                <w:color w:val="000000"/>
                <w:szCs w:val="28"/>
              </w:rPr>
              <w:t>правления Исполнительного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Заведующий сектором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1,5</w:t>
            </w: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1,4</w:t>
            </w:r>
            <w:r>
              <w:rPr>
                <w:color w:val="000000"/>
                <w:szCs w:val="28"/>
              </w:rPr>
              <w:t>7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1,41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1,31</w:t>
            </w:r>
          </w:p>
        </w:tc>
      </w:tr>
      <w:tr w:rsidR="00934321" w:rsidRPr="005B7AF4" w:rsidTr="00952883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Специалист </w:t>
            </w:r>
            <w:r>
              <w:rPr>
                <w:color w:val="000000"/>
                <w:szCs w:val="28"/>
              </w:rPr>
              <w:t xml:space="preserve">1 </w:t>
            </w:r>
            <w:r w:rsidRPr="00715177">
              <w:rPr>
                <w:color w:val="000000"/>
                <w:szCs w:val="28"/>
              </w:rPr>
              <w:t xml:space="preserve">категории, специалист </w:t>
            </w:r>
            <w:r>
              <w:rPr>
                <w:color w:val="000000"/>
                <w:szCs w:val="28"/>
              </w:rPr>
              <w:t>2</w:t>
            </w:r>
            <w:r w:rsidRPr="00715177">
              <w:rPr>
                <w:color w:val="000000"/>
                <w:szCs w:val="28"/>
              </w:rPr>
              <w:t xml:space="preserve"> категории,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1,2</w:t>
            </w: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FB4A56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1,2</w:t>
            </w: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21" w:rsidRPr="005B7AF4" w:rsidRDefault="00934321" w:rsidP="005B7AF4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 w:rsidRPr="005B7AF4">
              <w:rPr>
                <w:color w:val="000000"/>
                <w:szCs w:val="28"/>
              </w:rPr>
              <w:t>1,20</w:t>
            </w:r>
          </w:p>
        </w:tc>
      </w:tr>
    </w:tbl>
    <w:p w:rsid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CA" w:rsidRPr="00AA3BF9" w:rsidRDefault="006016CA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66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</w:t>
      </w:r>
      <w:r w:rsidR="003839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6CA" w:rsidRPr="00AA3BF9" w:rsidRDefault="00975929" w:rsidP="006016CA">
      <w:pPr>
        <w:pStyle w:val="ConsPlusNormal"/>
        <w:tabs>
          <w:tab w:val="left" w:pos="8505"/>
        </w:tabs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6CA" w:rsidRDefault="006016CA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423041">
        <w:rPr>
          <w:rFonts w:ascii="Times New Roman" w:hAnsi="Times New Roman" w:cs="Times New Roman"/>
          <w:sz w:val="28"/>
          <w:szCs w:val="28"/>
        </w:rPr>
        <w:t>2</w:t>
      </w:r>
    </w:p>
    <w:p w:rsidR="006016CA" w:rsidRPr="00AA3BF9" w:rsidRDefault="006016CA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016CA" w:rsidRPr="00AA3BF9" w:rsidRDefault="006016CA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016CA" w:rsidRPr="00AA3BF9" w:rsidRDefault="006016CA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016CA" w:rsidRPr="00AA3BF9" w:rsidRDefault="006016CA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016CA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p w:rsidR="00AA538B" w:rsidRDefault="00AA538B" w:rsidP="00AA538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3BF9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>размеров</w:t>
      </w:r>
    </w:p>
    <w:p w:rsidR="00AA538B" w:rsidRDefault="00AA538B" w:rsidP="00AA538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должностных окладов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29" w:rsidRPr="00AA3BF9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AA3BF9" w:rsidRDefault="00975929" w:rsidP="00AA538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p w:rsidR="004A3799" w:rsidRPr="00AA3BF9" w:rsidRDefault="004A379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1842"/>
        <w:gridCol w:w="1560"/>
      </w:tblGrid>
      <w:tr w:rsidR="004A3799" w:rsidRPr="004A3799" w:rsidTr="00952883">
        <w:trPr>
          <w:trHeight w:val="375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Коэффициенты</w:t>
            </w:r>
          </w:p>
        </w:tc>
      </w:tr>
      <w:tr w:rsidR="004A3799" w:rsidRPr="004A3799" w:rsidTr="00952883">
        <w:trPr>
          <w:trHeight w:val="42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799" w:rsidRPr="004A3799" w:rsidRDefault="004A3799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71" w:rsidRDefault="002B0471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первая</w:t>
            </w:r>
            <w:r w:rsidR="004A3799" w:rsidRPr="004A3799">
              <w:rPr>
                <w:color w:val="000000"/>
                <w:szCs w:val="28"/>
              </w:rPr>
              <w:t xml:space="preserve"> </w:t>
            </w:r>
          </w:p>
          <w:p w:rsidR="004A3799" w:rsidRPr="004A3799" w:rsidRDefault="004A3799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группа</w:t>
            </w:r>
            <w:r w:rsidR="00423041">
              <w:rPr>
                <w:color w:val="000000"/>
                <w:szCs w:val="28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2B0471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вторая</w:t>
            </w:r>
            <w:r w:rsidR="004A3799" w:rsidRPr="004A3799">
              <w:rPr>
                <w:color w:val="000000"/>
                <w:szCs w:val="28"/>
              </w:rPr>
              <w:t xml:space="preserve"> группа</w:t>
            </w:r>
            <w:r w:rsidR="00423041">
              <w:rPr>
                <w:color w:val="000000"/>
                <w:szCs w:val="28"/>
              </w:rPr>
              <w:t>*</w:t>
            </w:r>
          </w:p>
        </w:tc>
      </w:tr>
      <w:tr w:rsidR="004A3799" w:rsidRPr="004A3799" w:rsidTr="00952883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99" w:rsidRPr="000868CF" w:rsidRDefault="000868CF" w:rsidP="000868C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0868CF">
              <w:rPr>
                <w:color w:val="000000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99" w:rsidRPr="000868CF" w:rsidRDefault="000868CF" w:rsidP="000868CF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0868CF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799" w:rsidRPr="000868CF" w:rsidRDefault="000868CF" w:rsidP="000868CF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0868CF">
              <w:rPr>
                <w:bCs/>
                <w:color w:val="000000"/>
                <w:szCs w:val="28"/>
              </w:rPr>
              <w:t>3</w:t>
            </w:r>
          </w:p>
        </w:tc>
      </w:tr>
      <w:tr w:rsidR="004A3799" w:rsidRPr="004A3799" w:rsidTr="00952883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Руководитель Исполнительного комитета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3,26</w:t>
            </w:r>
          </w:p>
        </w:tc>
      </w:tr>
      <w:tr w:rsidR="004A3799" w:rsidRPr="004A3799" w:rsidTr="00952883">
        <w:trPr>
          <w:trHeight w:val="159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Первый заместитель руководителя Исполнительно</w:t>
            </w:r>
            <w:r w:rsidR="000868CF">
              <w:rPr>
                <w:color w:val="000000"/>
                <w:szCs w:val="28"/>
              </w:rPr>
              <w:t xml:space="preserve">го </w:t>
            </w:r>
            <w:r w:rsidRPr="004A3799">
              <w:rPr>
                <w:color w:val="000000"/>
                <w:szCs w:val="28"/>
              </w:rPr>
              <w:t>комитета, руководитель аппарата (управляющий делами)</w:t>
            </w:r>
            <w:r w:rsidR="000868CF">
              <w:rPr>
                <w:color w:val="000000"/>
                <w:szCs w:val="28"/>
              </w:rPr>
              <w:t xml:space="preserve"> </w:t>
            </w:r>
            <w:r w:rsidRPr="004A3799">
              <w:rPr>
                <w:color w:val="000000"/>
                <w:szCs w:val="28"/>
              </w:rPr>
              <w:t xml:space="preserve">Представительного органа, заместитель руководителя Исполнительного комитета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3A21FD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3,5</w:t>
            </w:r>
            <w:r w:rsidR="003A21FD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3,16</w:t>
            </w:r>
          </w:p>
        </w:tc>
      </w:tr>
      <w:tr w:rsidR="004A3799" w:rsidRPr="004A3799" w:rsidTr="00952883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Руководитель  аппарата (управляющий делами) Исполнительного комитета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3,0</w:t>
            </w:r>
            <w:r w:rsidR="00FB4A56">
              <w:rPr>
                <w:bCs/>
                <w:color w:val="000000"/>
                <w:szCs w:val="28"/>
              </w:rPr>
              <w:t>8</w:t>
            </w:r>
          </w:p>
        </w:tc>
      </w:tr>
      <w:tr w:rsidR="004A3799" w:rsidRPr="004A3799" w:rsidTr="00952883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Руководитель иного органа местного самоуправления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3,4</w:t>
            </w:r>
            <w:r w:rsidR="00FB4A5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3,0</w:t>
            </w:r>
            <w:r w:rsidR="00FB4A56">
              <w:rPr>
                <w:bCs/>
                <w:color w:val="000000"/>
                <w:szCs w:val="28"/>
              </w:rPr>
              <w:t>7</w:t>
            </w:r>
          </w:p>
        </w:tc>
      </w:tr>
      <w:tr w:rsidR="004A3799" w:rsidRPr="004A3799" w:rsidTr="00952883">
        <w:trPr>
          <w:trHeight w:val="12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Первый заместитель руководителя иного органа местного самоуправления, заместитель руководителя иного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2,76</w:t>
            </w:r>
          </w:p>
        </w:tc>
      </w:tr>
      <w:tr w:rsidR="004A3799" w:rsidRPr="004A3799" w:rsidTr="00952883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Глава администрации района Исполнительного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3,5</w:t>
            </w:r>
            <w:r w:rsidR="00FB4A56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3,16</w:t>
            </w:r>
          </w:p>
        </w:tc>
      </w:tr>
      <w:tr w:rsidR="004A3799" w:rsidRPr="004A3799" w:rsidTr="00952883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Заместитель руководителя аппа</w:t>
            </w:r>
            <w:r w:rsidR="000868CF">
              <w:rPr>
                <w:color w:val="000000"/>
                <w:szCs w:val="28"/>
              </w:rPr>
              <w:t>рата</w:t>
            </w:r>
            <w:r w:rsidRPr="004A3799">
              <w:rPr>
                <w:color w:val="000000"/>
                <w:szCs w:val="28"/>
              </w:rPr>
              <w:t xml:space="preserve"> (управляющего делами) Исполнительного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3,08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2,7</w:t>
            </w:r>
            <w:r w:rsidR="00FB4A56">
              <w:rPr>
                <w:bCs/>
                <w:color w:val="000000"/>
                <w:szCs w:val="28"/>
              </w:rPr>
              <w:t>6</w:t>
            </w:r>
          </w:p>
        </w:tc>
      </w:tr>
      <w:tr w:rsidR="004A3799" w:rsidRPr="004A3799" w:rsidTr="00952883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Начальник </w:t>
            </w:r>
            <w:r w:rsidR="002A2E5C">
              <w:rPr>
                <w:color w:val="000000"/>
                <w:szCs w:val="28"/>
              </w:rPr>
              <w:t>у</w:t>
            </w:r>
            <w:r w:rsidRPr="004A3799">
              <w:rPr>
                <w:color w:val="000000"/>
                <w:szCs w:val="28"/>
              </w:rPr>
              <w:t>правления, председатель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</w:t>
            </w:r>
            <w:r w:rsidR="00FB4A56">
              <w:rPr>
                <w:bCs/>
                <w:color w:val="000000"/>
                <w:szCs w:val="28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2,30</w:t>
            </w:r>
          </w:p>
        </w:tc>
      </w:tr>
      <w:tr w:rsidR="004A3799" w:rsidRPr="004A3799" w:rsidTr="00952883">
        <w:trPr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Первый заместитель начальника </w:t>
            </w:r>
            <w:r w:rsidR="002A2E5C">
              <w:rPr>
                <w:color w:val="000000"/>
                <w:szCs w:val="28"/>
              </w:rPr>
              <w:t>у</w:t>
            </w:r>
            <w:r w:rsidRPr="004A3799">
              <w:rPr>
                <w:color w:val="000000"/>
                <w:szCs w:val="28"/>
              </w:rPr>
              <w:t xml:space="preserve">правления, заместитель начальника </w:t>
            </w:r>
            <w:r w:rsidR="002A2E5C">
              <w:rPr>
                <w:color w:val="000000"/>
                <w:szCs w:val="28"/>
              </w:rPr>
              <w:t>у</w:t>
            </w:r>
            <w:r w:rsidRPr="004A3799">
              <w:rPr>
                <w:color w:val="000000"/>
                <w:szCs w:val="28"/>
              </w:rPr>
              <w:t xml:space="preserve">правления, председателя комитета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2,3</w:t>
            </w:r>
            <w:r w:rsidR="00FB4A56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2,1</w:t>
            </w:r>
            <w:r w:rsidR="00FB4A56">
              <w:rPr>
                <w:bCs/>
                <w:color w:val="000000"/>
                <w:szCs w:val="28"/>
              </w:rPr>
              <w:t>2</w:t>
            </w:r>
          </w:p>
        </w:tc>
      </w:tr>
      <w:tr w:rsidR="004A3799" w:rsidRPr="004A3799" w:rsidTr="00934321">
        <w:trPr>
          <w:trHeight w:val="12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81F6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Первый заместитель </w:t>
            </w:r>
            <w:r w:rsidR="00F81F61">
              <w:rPr>
                <w:color w:val="000000"/>
                <w:szCs w:val="28"/>
              </w:rPr>
              <w:t>г</w:t>
            </w:r>
            <w:r w:rsidRPr="004A3799">
              <w:rPr>
                <w:color w:val="000000"/>
                <w:szCs w:val="28"/>
              </w:rPr>
              <w:t xml:space="preserve">лавы </w:t>
            </w:r>
            <w:r w:rsidR="000868CF">
              <w:rPr>
                <w:color w:val="000000"/>
                <w:szCs w:val="28"/>
              </w:rPr>
              <w:t>а</w:t>
            </w:r>
            <w:r w:rsidRPr="004A3799">
              <w:rPr>
                <w:color w:val="000000"/>
                <w:szCs w:val="28"/>
              </w:rPr>
              <w:t>дминистрации района Исполнительного комитета, заместитель</w:t>
            </w:r>
            <w:r w:rsidR="00F81F61">
              <w:rPr>
                <w:color w:val="000000"/>
                <w:szCs w:val="28"/>
              </w:rPr>
              <w:t xml:space="preserve"> г</w:t>
            </w:r>
            <w:r w:rsidRPr="004A3799">
              <w:rPr>
                <w:color w:val="000000"/>
                <w:szCs w:val="28"/>
              </w:rPr>
              <w:t>лавы администрации района Исполнительного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</w:t>
            </w:r>
            <w:r w:rsidR="00FB4A56">
              <w:rPr>
                <w:bCs/>
                <w:color w:val="000000"/>
                <w:szCs w:val="28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2,30</w:t>
            </w:r>
          </w:p>
        </w:tc>
      </w:tr>
      <w:tr w:rsidR="00934321" w:rsidRPr="004A3799" w:rsidTr="00934321">
        <w:trPr>
          <w:trHeight w:val="41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0868CF" w:rsidRDefault="00934321" w:rsidP="00180D55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0868CF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321" w:rsidRPr="000868CF" w:rsidRDefault="00934321" w:rsidP="00180D55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0868CF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0868CF" w:rsidRDefault="00934321" w:rsidP="00180D55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0868CF">
              <w:rPr>
                <w:bCs/>
                <w:color w:val="000000"/>
                <w:szCs w:val="28"/>
              </w:rPr>
              <w:t>3</w:t>
            </w:r>
          </w:p>
        </w:tc>
      </w:tr>
      <w:tr w:rsidR="004A3799" w:rsidRPr="004A3799" w:rsidTr="00934321">
        <w:trPr>
          <w:trHeight w:val="142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Начальник (заведующий) самостоятельного отдела, руководитель иного структурного подразделения, аудитор контрольного ор</w:t>
            </w:r>
            <w:r w:rsidR="003709E2">
              <w:rPr>
                <w:color w:val="000000"/>
                <w:szCs w:val="28"/>
              </w:rPr>
              <w:t>гана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2,4</w:t>
            </w:r>
            <w:r w:rsidR="00FB4A56">
              <w:rPr>
                <w:bCs/>
                <w:color w:val="000000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2,21</w:t>
            </w:r>
          </w:p>
        </w:tc>
      </w:tr>
      <w:tr w:rsidR="004A3799" w:rsidRPr="004A3799" w:rsidTr="00952883">
        <w:trPr>
          <w:trHeight w:val="11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Руководитель аппарата администрации района Исполнительного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</w:t>
            </w:r>
            <w:r w:rsidR="00FB4A56">
              <w:rPr>
                <w:bCs/>
                <w:color w:val="000000"/>
                <w:szCs w:val="28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B60A77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</w:t>
            </w:r>
            <w:r w:rsidR="00B60A77">
              <w:rPr>
                <w:bCs/>
                <w:color w:val="000000"/>
                <w:szCs w:val="28"/>
              </w:rPr>
              <w:t>29</w:t>
            </w:r>
          </w:p>
        </w:tc>
      </w:tr>
      <w:tr w:rsidR="004A3799" w:rsidRPr="004A3799" w:rsidTr="00952883">
        <w:trPr>
          <w:trHeight w:val="11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2,</w:t>
            </w:r>
            <w:r w:rsidR="00FB4A56">
              <w:rPr>
                <w:bCs/>
                <w:color w:val="000000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1,8</w:t>
            </w:r>
            <w:r w:rsidR="00FB4A56">
              <w:rPr>
                <w:bCs/>
                <w:color w:val="000000"/>
                <w:szCs w:val="28"/>
              </w:rPr>
              <w:t>2</w:t>
            </w:r>
          </w:p>
        </w:tc>
      </w:tr>
      <w:tr w:rsidR="004A3799" w:rsidRPr="004A3799" w:rsidTr="00952883">
        <w:trPr>
          <w:trHeight w:val="15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81F6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Помощник </w:t>
            </w:r>
            <w:r w:rsidR="00F81F61">
              <w:rPr>
                <w:color w:val="000000"/>
                <w:szCs w:val="28"/>
              </w:rPr>
              <w:t>г</w:t>
            </w:r>
            <w:r w:rsidRPr="004A3799">
              <w:rPr>
                <w:color w:val="000000"/>
                <w:szCs w:val="28"/>
              </w:rPr>
              <w:t xml:space="preserve">лавы, помощник руководителя Исполнительного комитета, советник </w:t>
            </w:r>
            <w:r w:rsidR="00F81F61">
              <w:rPr>
                <w:color w:val="000000"/>
                <w:szCs w:val="28"/>
              </w:rPr>
              <w:t>г</w:t>
            </w:r>
            <w:r w:rsidRPr="004A3799">
              <w:rPr>
                <w:color w:val="000000"/>
                <w:szCs w:val="28"/>
              </w:rPr>
              <w:t>лавы,</w:t>
            </w:r>
            <w:r w:rsidR="003709E2">
              <w:rPr>
                <w:color w:val="000000"/>
                <w:szCs w:val="28"/>
              </w:rPr>
              <w:t xml:space="preserve"> советник </w:t>
            </w:r>
            <w:r w:rsidRPr="004A3799">
              <w:rPr>
                <w:color w:val="000000"/>
                <w:szCs w:val="28"/>
              </w:rPr>
              <w:t>руководителя Исполни</w:t>
            </w:r>
            <w:r w:rsidR="003709E2">
              <w:rPr>
                <w:color w:val="000000"/>
                <w:szCs w:val="28"/>
              </w:rPr>
              <w:t>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1,8</w:t>
            </w:r>
            <w:r w:rsidR="00FB4A56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1,7</w:t>
            </w:r>
            <w:r w:rsidR="00FB4A56">
              <w:rPr>
                <w:bCs/>
                <w:color w:val="000000"/>
                <w:szCs w:val="28"/>
              </w:rPr>
              <w:t>8</w:t>
            </w:r>
          </w:p>
        </w:tc>
      </w:tr>
      <w:tr w:rsidR="00FB4A56" w:rsidRPr="004A3799" w:rsidTr="00952883">
        <w:trPr>
          <w:trHeight w:val="13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6" w:rsidRPr="004A3799" w:rsidRDefault="00FB4A56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Начальник отдела в составе </w:t>
            </w:r>
            <w:r w:rsidR="002A2E5C">
              <w:rPr>
                <w:color w:val="000000"/>
                <w:szCs w:val="28"/>
              </w:rPr>
              <w:t>у</w:t>
            </w:r>
            <w:r w:rsidRPr="004A3799">
              <w:rPr>
                <w:color w:val="000000"/>
                <w:szCs w:val="28"/>
              </w:rPr>
              <w:t>правления, комитета, начальник отдела администрации района Исполнительного комитета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A56" w:rsidRPr="004A3799" w:rsidRDefault="00FB4A56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1,8</w:t>
            </w:r>
            <w:r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6" w:rsidRPr="004A3799" w:rsidRDefault="00FB4A56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1,7</w:t>
            </w:r>
            <w:r>
              <w:rPr>
                <w:bCs/>
                <w:color w:val="000000"/>
                <w:szCs w:val="28"/>
              </w:rPr>
              <w:t>8</w:t>
            </w:r>
          </w:p>
        </w:tc>
      </w:tr>
      <w:tr w:rsidR="004A3799" w:rsidRPr="004A3799" w:rsidTr="00952883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Заведующий сектором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1,7</w:t>
            </w:r>
            <w:r w:rsidR="00FB4A56">
              <w:rPr>
                <w:bCs/>
                <w:color w:val="000000"/>
                <w:szCs w:val="28"/>
              </w:rPr>
              <w:t>3</w:t>
            </w:r>
          </w:p>
        </w:tc>
      </w:tr>
      <w:tr w:rsidR="004A3799" w:rsidRPr="004A3799" w:rsidTr="0095288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 xml:space="preserve">Заместитель </w:t>
            </w:r>
            <w:proofErr w:type="gramStart"/>
            <w:r w:rsidRPr="004A3799">
              <w:rPr>
                <w:color w:val="000000"/>
                <w:szCs w:val="28"/>
              </w:rPr>
              <w:t>начальника отдела администрации района Исполнительного комитета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1,7</w:t>
            </w:r>
            <w:r w:rsidR="00FB4A56">
              <w:rPr>
                <w:bCs/>
                <w:color w:val="000000"/>
                <w:szCs w:val="28"/>
              </w:rPr>
              <w:t>3</w:t>
            </w:r>
          </w:p>
        </w:tc>
      </w:tr>
      <w:tr w:rsidR="004A3799" w:rsidRPr="004A3799" w:rsidTr="00952883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1,7</w:t>
            </w:r>
            <w:r w:rsidR="00FB4A56">
              <w:rPr>
                <w:bCs/>
                <w:color w:val="000000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</w:t>
            </w:r>
            <w:r w:rsidR="00FB4A56">
              <w:rPr>
                <w:bCs/>
                <w:color w:val="000000"/>
                <w:szCs w:val="28"/>
              </w:rPr>
              <w:t>66</w:t>
            </w:r>
          </w:p>
        </w:tc>
      </w:tr>
      <w:tr w:rsidR="004A3799" w:rsidRPr="004A3799" w:rsidTr="00952883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0868CF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Ведущий специалист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FB4A56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1,5</w:t>
            </w:r>
            <w:r w:rsidR="00FB4A56">
              <w:rPr>
                <w:bCs/>
                <w:color w:val="000000"/>
                <w:szCs w:val="28"/>
              </w:rPr>
              <w:t>2</w:t>
            </w:r>
          </w:p>
        </w:tc>
      </w:tr>
      <w:tr w:rsidR="004A3799" w:rsidRPr="004A3799" w:rsidTr="00952883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715177" w:rsidP="003709E2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Специалист </w:t>
            </w:r>
            <w:r>
              <w:rPr>
                <w:color w:val="000000"/>
                <w:szCs w:val="28"/>
              </w:rPr>
              <w:t xml:space="preserve">1 </w:t>
            </w:r>
            <w:r w:rsidRPr="00715177">
              <w:rPr>
                <w:color w:val="000000"/>
                <w:szCs w:val="28"/>
              </w:rPr>
              <w:t xml:space="preserve">категории, специалист </w:t>
            </w:r>
            <w:r>
              <w:rPr>
                <w:color w:val="000000"/>
                <w:szCs w:val="28"/>
              </w:rPr>
              <w:t>2</w:t>
            </w:r>
            <w:r w:rsidRPr="00715177">
              <w:rPr>
                <w:color w:val="000000"/>
                <w:szCs w:val="28"/>
              </w:rPr>
              <w:t xml:space="preserve"> категории, специалист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9" w:rsidRPr="004A3799" w:rsidRDefault="004A3799" w:rsidP="004A379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A3799">
              <w:rPr>
                <w:bCs/>
                <w:color w:val="000000"/>
                <w:szCs w:val="28"/>
              </w:rPr>
              <w:t>1,35</w:t>
            </w:r>
          </w:p>
        </w:tc>
      </w:tr>
    </w:tbl>
    <w:p w:rsidR="006016CA" w:rsidRDefault="006016CA" w:rsidP="000868CF">
      <w:pPr>
        <w:pStyle w:val="ConsPlusNormal"/>
        <w:tabs>
          <w:tab w:val="left" w:pos="8505"/>
        </w:tabs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929" w:rsidRPr="00AA3BF9" w:rsidRDefault="006016CA" w:rsidP="00F833F2">
      <w:pPr>
        <w:pStyle w:val="ConsPlusNormal"/>
        <w:tabs>
          <w:tab w:val="left" w:pos="8505"/>
        </w:tabs>
        <w:suppressAutoHyphens/>
        <w:spacing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75929"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75929">
        <w:rPr>
          <w:rFonts w:ascii="Times New Roman" w:hAnsi="Times New Roman" w:cs="Times New Roman"/>
          <w:sz w:val="28"/>
          <w:szCs w:val="28"/>
        </w:rPr>
        <w:t>№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B0471">
        <w:rPr>
          <w:rFonts w:ascii="Times New Roman" w:hAnsi="Times New Roman" w:cs="Times New Roman"/>
          <w:sz w:val="28"/>
          <w:szCs w:val="28"/>
        </w:rPr>
        <w:t>3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538B" w:rsidP="00EA7797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A3BF9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AA3BF9">
        <w:rPr>
          <w:rFonts w:ascii="Times New Roman" w:hAnsi="Times New Roman" w:cs="Times New Roman"/>
          <w:sz w:val="28"/>
          <w:szCs w:val="28"/>
        </w:rPr>
        <w:t>должностных окладов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29" w:rsidRPr="00AA3BF9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A7797">
        <w:rPr>
          <w:rFonts w:ascii="Times New Roman" w:hAnsi="Times New Roman" w:cs="Times New Roman"/>
          <w:sz w:val="28"/>
          <w:szCs w:val="28"/>
        </w:rPr>
        <w:t>, образованн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A7797">
        <w:rPr>
          <w:rFonts w:ascii="Times New Roman" w:hAnsi="Times New Roman" w:cs="Times New Roman"/>
          <w:sz w:val="28"/>
          <w:szCs w:val="28"/>
        </w:rPr>
        <w:t xml:space="preserve"> на основании городов республиканского, районного значения и поселков городского типа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975929">
        <w:rPr>
          <w:rFonts w:ascii="Times New Roman" w:hAnsi="Times New Roman" w:cs="Times New Roman"/>
          <w:sz w:val="28"/>
          <w:szCs w:val="28"/>
        </w:rPr>
        <w:t>Р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5929">
        <w:rPr>
          <w:rFonts w:ascii="Times New Roman" w:hAnsi="Times New Roman" w:cs="Times New Roman"/>
          <w:sz w:val="28"/>
          <w:szCs w:val="28"/>
        </w:rPr>
        <w:t>Т</w:t>
      </w:r>
      <w:r w:rsidR="00975929" w:rsidRPr="00AA3BF9">
        <w:rPr>
          <w:rFonts w:ascii="Times New Roman" w:hAnsi="Times New Roman" w:cs="Times New Roman"/>
          <w:sz w:val="28"/>
          <w:szCs w:val="28"/>
        </w:rPr>
        <w:t>атарстан</w:t>
      </w:r>
      <w:proofErr w:type="gramEnd"/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035"/>
        <w:gridCol w:w="1084"/>
        <w:gridCol w:w="1143"/>
        <w:gridCol w:w="1134"/>
        <w:gridCol w:w="1134"/>
      </w:tblGrid>
      <w:tr w:rsidR="00AA538B" w:rsidRPr="006F7C86" w:rsidTr="006464E7">
        <w:trPr>
          <w:trHeight w:val="3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Коэффициент</w:t>
            </w:r>
          </w:p>
        </w:tc>
      </w:tr>
      <w:tr w:rsidR="00A72BD0" w:rsidRPr="006F7C86" w:rsidTr="00A72BD0">
        <w:trPr>
          <w:trHeight w:val="52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2B0471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четвертая</w:t>
            </w:r>
            <w:r w:rsidR="00A72BD0" w:rsidRPr="006F7C86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2B0471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пятая</w:t>
            </w:r>
            <w:r w:rsidR="00A72BD0" w:rsidRPr="006F7C86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0" w:rsidRPr="006F7C86" w:rsidRDefault="002B0471" w:rsidP="002B0471">
            <w:pPr>
              <w:suppressAutoHyphens/>
              <w:spacing w:line="240" w:lineRule="auto"/>
              <w:ind w:right="-10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шестая</w:t>
            </w:r>
            <w:r w:rsidR="00A72BD0" w:rsidRPr="006F7C86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седьмая</w:t>
            </w:r>
            <w:r w:rsidR="00A72BD0" w:rsidRPr="006F7C86">
              <w:rPr>
                <w:color w:val="000000"/>
                <w:szCs w:val="28"/>
              </w:rPr>
              <w:t xml:space="preserve"> группы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2B0471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девятая</w:t>
            </w:r>
            <w:r w:rsidR="00A72BD0" w:rsidRPr="006F7C86">
              <w:rPr>
                <w:color w:val="000000"/>
                <w:szCs w:val="28"/>
              </w:rPr>
              <w:t xml:space="preserve"> групп</w:t>
            </w:r>
            <w:r w:rsidR="00A72BD0"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2B0471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десятая</w:t>
            </w:r>
            <w:r w:rsidR="00A72BD0" w:rsidRPr="006F7C86">
              <w:rPr>
                <w:color w:val="000000"/>
                <w:szCs w:val="28"/>
              </w:rPr>
              <w:t xml:space="preserve"> групп</w:t>
            </w:r>
            <w:r w:rsidR="00A72BD0"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</w:tr>
      <w:tr w:rsidR="00A72BD0" w:rsidRPr="006F7C86" w:rsidTr="00A72BD0">
        <w:trPr>
          <w:trHeight w:val="3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A72BD0" w:rsidRPr="006F7C86" w:rsidTr="00A72BD0">
        <w:trPr>
          <w:trHeight w:val="5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Руководитель Исполнительного комитета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2,7</w:t>
            </w: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2,1</w:t>
            </w: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D663BE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1,63</w:t>
            </w:r>
          </w:p>
        </w:tc>
      </w:tr>
      <w:tr w:rsidR="00A72BD0" w:rsidRPr="006F7C86" w:rsidTr="00A72BD0">
        <w:trPr>
          <w:trHeight w:val="11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Заместитель руководителя Исполнительного комитета,</w:t>
            </w:r>
            <w:r>
              <w:rPr>
                <w:color w:val="000000"/>
                <w:szCs w:val="28"/>
              </w:rPr>
              <w:t xml:space="preserve"> </w:t>
            </w:r>
            <w:r w:rsidRPr="006F7C86">
              <w:rPr>
                <w:color w:val="000000"/>
                <w:szCs w:val="28"/>
              </w:rPr>
              <w:t>руководитель аппарата (управляющий делами) Представительного органа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2,3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1,9</w:t>
            </w: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D663BE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60</w:t>
            </w:r>
          </w:p>
        </w:tc>
      </w:tr>
      <w:tr w:rsidR="00A72BD0" w:rsidRPr="006F7C86" w:rsidTr="00A72BD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Руководитель иного органа местного самоуправления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7529C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2,4</w:t>
            </w:r>
            <w:r w:rsidR="007529C6">
              <w:rPr>
                <w:color w:val="000000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7529C6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2,21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1,9</w:t>
            </w: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60</w:t>
            </w:r>
          </w:p>
        </w:tc>
      </w:tr>
      <w:tr w:rsidR="00A72BD0" w:rsidRPr="006F7C86" w:rsidTr="00A72BD0">
        <w:trPr>
          <w:trHeight w:val="7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Заместитель руководителя иного органа местного самоуправления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2,25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7529C6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2,03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7529C6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1,6</w:t>
            </w: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42</w:t>
            </w:r>
          </w:p>
        </w:tc>
      </w:tr>
      <w:tr w:rsidR="00A72BD0" w:rsidRPr="006F7C86" w:rsidTr="00A72BD0">
        <w:trPr>
          <w:trHeight w:val="6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Руководитель аппарата (управляющий делами) Исполн</w:t>
            </w:r>
            <w:r>
              <w:rPr>
                <w:color w:val="000000"/>
                <w:szCs w:val="28"/>
              </w:rPr>
              <w:t>ительного</w:t>
            </w:r>
            <w:r w:rsidRPr="006F7C86">
              <w:rPr>
                <w:color w:val="000000"/>
                <w:szCs w:val="28"/>
              </w:rPr>
              <w:t xml:space="preserve"> комитета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7529C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 w:rsidR="007529C6">
              <w:rPr>
                <w:color w:val="000000"/>
                <w:szCs w:val="28"/>
              </w:rPr>
              <w:t>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1,7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A72BD0" w:rsidRPr="006F7C86" w:rsidTr="00A72BD0">
        <w:trPr>
          <w:trHeight w:val="7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Начальник </w:t>
            </w:r>
            <w:r w:rsidR="002A2E5C">
              <w:rPr>
                <w:color w:val="000000"/>
                <w:szCs w:val="28"/>
              </w:rPr>
              <w:t>у</w:t>
            </w:r>
            <w:r w:rsidRPr="006F7C86">
              <w:rPr>
                <w:color w:val="000000"/>
                <w:szCs w:val="28"/>
              </w:rPr>
              <w:t>правления (аппарата) Исполнительного комитета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7529C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 w:rsidR="007529C6">
              <w:rPr>
                <w:color w:val="000000"/>
                <w:szCs w:val="28"/>
              </w:rPr>
              <w:t>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1,7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 </w:t>
            </w:r>
            <w:r w:rsidR="00AA538B">
              <w:rPr>
                <w:color w:val="00000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AA538B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 </w:t>
            </w:r>
            <w:r w:rsidR="00AA538B">
              <w:rPr>
                <w:color w:val="000000"/>
                <w:szCs w:val="28"/>
              </w:rPr>
              <w:t>-</w:t>
            </w:r>
          </w:p>
        </w:tc>
      </w:tr>
      <w:tr w:rsidR="00A72BD0" w:rsidRPr="006F7C86" w:rsidTr="00A72BD0">
        <w:trPr>
          <w:trHeight w:val="14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</w:t>
            </w:r>
            <w:r w:rsidRPr="006F7C86">
              <w:rPr>
                <w:color w:val="000000"/>
                <w:szCs w:val="28"/>
              </w:rPr>
              <w:t xml:space="preserve"> (заведующий) самостоятельного отдела, руководитель иного структурного под</w:t>
            </w:r>
            <w:r>
              <w:rPr>
                <w:color w:val="000000"/>
                <w:szCs w:val="28"/>
              </w:rPr>
              <w:t xml:space="preserve">разделения (аппарата) </w:t>
            </w:r>
            <w:r w:rsidRPr="006F7C86">
              <w:rPr>
                <w:color w:val="000000"/>
                <w:szCs w:val="28"/>
              </w:rPr>
              <w:t>Исполн</w:t>
            </w:r>
            <w:r>
              <w:rPr>
                <w:color w:val="000000"/>
                <w:szCs w:val="28"/>
              </w:rPr>
              <w:t>ительного комитета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7529C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 w:rsidR="007529C6">
              <w:rPr>
                <w:color w:val="000000"/>
                <w:szCs w:val="28"/>
              </w:rPr>
              <w:t>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1,7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72BD0" w:rsidP="007529C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</w:t>
            </w:r>
            <w:r w:rsidR="007529C6">
              <w:rPr>
                <w:color w:val="000000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32</w:t>
            </w:r>
          </w:p>
        </w:tc>
      </w:tr>
      <w:tr w:rsidR="00A72BD0" w:rsidRPr="006F7C86" w:rsidTr="00934321">
        <w:trPr>
          <w:trHeight w:val="7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Заместитель начальника </w:t>
            </w:r>
            <w:r w:rsidR="002A2E5C">
              <w:rPr>
                <w:color w:val="000000"/>
                <w:szCs w:val="28"/>
              </w:rPr>
              <w:t>у</w:t>
            </w:r>
            <w:r w:rsidRPr="006F7C86">
              <w:rPr>
                <w:color w:val="000000"/>
                <w:szCs w:val="28"/>
              </w:rPr>
              <w:t>правления (аппарата) Исполн</w:t>
            </w:r>
            <w:r>
              <w:rPr>
                <w:color w:val="000000"/>
                <w:szCs w:val="28"/>
              </w:rPr>
              <w:t xml:space="preserve">ительного </w:t>
            </w:r>
            <w:r w:rsidRPr="006F7C86">
              <w:rPr>
                <w:color w:val="000000"/>
                <w:szCs w:val="28"/>
              </w:rPr>
              <w:t>комитета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7529C6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1,49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</w:tr>
    </w:tbl>
    <w:p w:rsidR="00934321" w:rsidRDefault="00934321">
      <w:r>
        <w:br w:type="page"/>
      </w: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035"/>
        <w:gridCol w:w="1084"/>
        <w:gridCol w:w="1143"/>
        <w:gridCol w:w="1134"/>
        <w:gridCol w:w="1134"/>
      </w:tblGrid>
      <w:tr w:rsidR="00934321" w:rsidRPr="006F7C86" w:rsidTr="00934321">
        <w:trPr>
          <w:trHeight w:val="4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21" w:rsidRPr="006F7C86" w:rsidRDefault="00934321" w:rsidP="00180D55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A72BD0" w:rsidRPr="006F7C86" w:rsidTr="00934321">
        <w:trPr>
          <w:trHeight w:val="14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Заместитель начальника (заведующего)</w:t>
            </w:r>
            <w:r>
              <w:rPr>
                <w:color w:val="000000"/>
                <w:szCs w:val="28"/>
              </w:rPr>
              <w:t xml:space="preserve"> </w:t>
            </w:r>
            <w:r w:rsidRPr="006F7C86">
              <w:rPr>
                <w:color w:val="000000"/>
                <w:szCs w:val="28"/>
              </w:rPr>
              <w:t>самостоятельного от</w:t>
            </w:r>
            <w:r>
              <w:rPr>
                <w:color w:val="000000"/>
                <w:szCs w:val="28"/>
              </w:rPr>
              <w:t xml:space="preserve">дела, </w:t>
            </w:r>
            <w:r w:rsidRPr="006F7C86">
              <w:rPr>
                <w:color w:val="000000"/>
                <w:szCs w:val="28"/>
              </w:rPr>
              <w:t xml:space="preserve">заместитель </w:t>
            </w:r>
            <w:r>
              <w:rPr>
                <w:color w:val="000000"/>
                <w:szCs w:val="28"/>
              </w:rPr>
              <w:t>руководителя иного структурного</w:t>
            </w:r>
            <w:r w:rsidRPr="006F7C86">
              <w:rPr>
                <w:color w:val="000000"/>
                <w:szCs w:val="28"/>
              </w:rPr>
              <w:t xml:space="preserve"> подразде</w:t>
            </w:r>
            <w:r>
              <w:rPr>
                <w:color w:val="000000"/>
                <w:szCs w:val="28"/>
              </w:rPr>
              <w:t>ления (аппарата)</w:t>
            </w:r>
            <w:r w:rsidRPr="006F7C86">
              <w:rPr>
                <w:color w:val="000000"/>
                <w:szCs w:val="28"/>
              </w:rPr>
              <w:t xml:space="preserve"> Исполни</w:t>
            </w:r>
            <w:r>
              <w:rPr>
                <w:color w:val="000000"/>
                <w:szCs w:val="28"/>
              </w:rPr>
              <w:t>тельного комитет</w:t>
            </w:r>
            <w:r w:rsidRPr="006F7C8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72BD0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D0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D0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A72BD0" w:rsidRPr="006F7C86">
              <w:rPr>
                <w:color w:val="000000"/>
                <w:szCs w:val="28"/>
              </w:rPr>
              <w:t> </w:t>
            </w:r>
          </w:p>
        </w:tc>
      </w:tr>
      <w:tr w:rsidR="00AA538B" w:rsidRPr="006F7C86" w:rsidTr="00A72BD0">
        <w:trPr>
          <w:trHeight w:val="1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F81F61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Помощник </w:t>
            </w:r>
            <w:r w:rsidR="00F81F61">
              <w:rPr>
                <w:color w:val="000000"/>
                <w:szCs w:val="28"/>
              </w:rPr>
              <w:t>г</w:t>
            </w:r>
            <w:r w:rsidRPr="006F7C86">
              <w:rPr>
                <w:color w:val="000000"/>
                <w:szCs w:val="28"/>
              </w:rPr>
              <w:t xml:space="preserve">лавы городского поселения, помощник руководителя Исполнительного комитета, </w:t>
            </w:r>
            <w:r>
              <w:rPr>
                <w:color w:val="000000"/>
                <w:szCs w:val="28"/>
              </w:rPr>
              <w:t xml:space="preserve">советник </w:t>
            </w:r>
            <w:r w:rsidR="00F81F61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>лавы</w:t>
            </w:r>
            <w:r w:rsidRPr="006F7C86">
              <w:rPr>
                <w:color w:val="000000"/>
                <w:szCs w:val="28"/>
              </w:rPr>
              <w:t xml:space="preserve"> городского</w:t>
            </w:r>
            <w:r>
              <w:rPr>
                <w:color w:val="000000"/>
                <w:szCs w:val="28"/>
              </w:rPr>
              <w:t xml:space="preserve"> </w:t>
            </w:r>
            <w:r w:rsidRPr="006F7C86">
              <w:rPr>
                <w:color w:val="000000"/>
                <w:szCs w:val="28"/>
              </w:rPr>
              <w:t>поселения, советник руководителя Исполнительного комитета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</w:tr>
      <w:tr w:rsidR="00AA538B" w:rsidRPr="006F7C86" w:rsidTr="00A72BD0">
        <w:trPr>
          <w:trHeight w:val="5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 xml:space="preserve">Начальник отдела в составе </w:t>
            </w:r>
            <w:r w:rsidR="002A2E5C">
              <w:rPr>
                <w:color w:val="000000"/>
                <w:szCs w:val="28"/>
              </w:rPr>
              <w:t>у</w:t>
            </w:r>
            <w:r w:rsidRPr="006F7C86">
              <w:rPr>
                <w:color w:val="000000"/>
                <w:szCs w:val="28"/>
              </w:rPr>
              <w:t xml:space="preserve">правления (аппарата) Исполнительного комитета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59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</w:t>
            </w: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</w:tr>
      <w:tr w:rsidR="00AA538B" w:rsidRPr="006F7C86" w:rsidTr="00A72BD0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Заведующий сектором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EA779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1,4</w:t>
            </w: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1,30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464E7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F7C86">
              <w:rPr>
                <w:color w:val="000000"/>
                <w:szCs w:val="28"/>
              </w:rPr>
              <w:t> </w:t>
            </w:r>
          </w:p>
        </w:tc>
      </w:tr>
      <w:tr w:rsidR="00AA538B" w:rsidRPr="006F7C86" w:rsidTr="00A72BD0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1,46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AA538B" w:rsidRPr="006F7C86" w:rsidTr="00A72BD0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Ведущий специалист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1,11</w:t>
            </w:r>
          </w:p>
        </w:tc>
      </w:tr>
      <w:tr w:rsidR="00AA538B" w:rsidRPr="006F7C86" w:rsidTr="00A72BD0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Специалист </w:t>
            </w:r>
            <w:r>
              <w:rPr>
                <w:color w:val="000000"/>
                <w:szCs w:val="28"/>
              </w:rPr>
              <w:t xml:space="preserve">1 </w:t>
            </w:r>
            <w:r w:rsidRPr="00715177">
              <w:rPr>
                <w:color w:val="000000"/>
                <w:szCs w:val="28"/>
              </w:rPr>
              <w:t xml:space="preserve">категории, специалист </w:t>
            </w:r>
            <w:r>
              <w:rPr>
                <w:color w:val="000000"/>
                <w:szCs w:val="28"/>
              </w:rPr>
              <w:t>2</w:t>
            </w:r>
            <w:r w:rsidRPr="00715177">
              <w:rPr>
                <w:color w:val="000000"/>
                <w:szCs w:val="28"/>
              </w:rPr>
              <w:t xml:space="preserve"> категории, специалист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6F7C86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8B" w:rsidRPr="006F7C86" w:rsidRDefault="00AA538B" w:rsidP="00692344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38B" w:rsidRPr="006F7C86" w:rsidRDefault="00AA538B" w:rsidP="00A72BD0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6F7C86">
              <w:rPr>
                <w:color w:val="000000"/>
                <w:szCs w:val="28"/>
              </w:rPr>
              <w:t>1,0</w:t>
            </w:r>
            <w:r>
              <w:rPr>
                <w:color w:val="000000"/>
                <w:szCs w:val="28"/>
              </w:rPr>
              <w:t>0</w:t>
            </w:r>
          </w:p>
        </w:tc>
      </w:tr>
    </w:tbl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BF9" w:rsidRPr="00AA3BF9" w:rsidRDefault="006016CA" w:rsidP="006016CA">
      <w:pPr>
        <w:pStyle w:val="ConsPlusNormal"/>
        <w:tabs>
          <w:tab w:val="left" w:pos="8505"/>
        </w:tabs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B0471">
        <w:rPr>
          <w:rFonts w:ascii="Times New Roman" w:hAnsi="Times New Roman" w:cs="Times New Roman"/>
          <w:sz w:val="28"/>
          <w:szCs w:val="28"/>
        </w:rPr>
        <w:t>4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Default="00AA538B" w:rsidP="003A21FD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84"/>
      <w:bookmarkEnd w:id="7"/>
      <w:r>
        <w:rPr>
          <w:rFonts w:ascii="Times New Roman" w:hAnsi="Times New Roman" w:cs="Times New Roman"/>
          <w:sz w:val="28"/>
          <w:szCs w:val="28"/>
        </w:rPr>
        <w:t>К</w:t>
      </w:r>
      <w:r w:rsidRPr="00AA3BF9">
        <w:rPr>
          <w:rFonts w:ascii="Times New Roman" w:hAnsi="Times New Roman" w:cs="Times New Roman"/>
          <w:sz w:val="28"/>
          <w:szCs w:val="28"/>
        </w:rPr>
        <w:t>оэффициент</w:t>
      </w:r>
      <w:r>
        <w:rPr>
          <w:rFonts w:ascii="Times New Roman" w:hAnsi="Times New Roman" w:cs="Times New Roman"/>
          <w:sz w:val="28"/>
          <w:szCs w:val="28"/>
        </w:rPr>
        <w:t>ы кратности</w:t>
      </w:r>
      <w:r w:rsidRPr="00AA3BF9">
        <w:rPr>
          <w:rFonts w:ascii="Times New Roman" w:hAnsi="Times New Roman" w:cs="Times New Roman"/>
          <w:sz w:val="28"/>
          <w:szCs w:val="28"/>
        </w:rPr>
        <w:t>, применяемы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при исчислении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AA3BF9">
        <w:rPr>
          <w:rFonts w:ascii="Times New Roman" w:hAnsi="Times New Roman" w:cs="Times New Roman"/>
          <w:sz w:val="28"/>
          <w:szCs w:val="28"/>
        </w:rPr>
        <w:t>должностных окладов муниципальных служащих</w:t>
      </w:r>
      <w:r w:rsidR="00975929">
        <w:rPr>
          <w:rFonts w:ascii="Times New Roman" w:hAnsi="Times New Roman" w:cs="Times New Roman"/>
          <w:sz w:val="28"/>
          <w:szCs w:val="28"/>
        </w:rPr>
        <w:t xml:space="preserve"> </w:t>
      </w:r>
      <w:r w:rsidR="00975929" w:rsidRPr="00AA3BF9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75929" w:rsidRPr="00AA3BF9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975929">
        <w:rPr>
          <w:rFonts w:ascii="Times New Roman" w:hAnsi="Times New Roman" w:cs="Times New Roman"/>
          <w:sz w:val="28"/>
          <w:szCs w:val="28"/>
        </w:rPr>
        <w:t>Р</w:t>
      </w:r>
      <w:r w:rsidR="00975929"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5929">
        <w:rPr>
          <w:rFonts w:ascii="Times New Roman" w:hAnsi="Times New Roman" w:cs="Times New Roman"/>
          <w:sz w:val="28"/>
          <w:szCs w:val="28"/>
        </w:rPr>
        <w:t>Т</w:t>
      </w:r>
      <w:r w:rsidR="00975929"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p w:rsidR="00715177" w:rsidRPr="00AA3BF9" w:rsidRDefault="00715177" w:rsidP="003A21FD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3" w:type="dxa"/>
        <w:tblInd w:w="93" w:type="dxa"/>
        <w:tblLook w:val="04A0" w:firstRow="1" w:lastRow="0" w:firstColumn="1" w:lastColumn="0" w:noHBand="0" w:noVBand="1"/>
      </w:tblPr>
      <w:tblGrid>
        <w:gridCol w:w="3413"/>
        <w:gridCol w:w="1289"/>
        <w:gridCol w:w="1354"/>
        <w:gridCol w:w="1865"/>
        <w:gridCol w:w="1682"/>
      </w:tblGrid>
      <w:tr w:rsidR="00715177" w:rsidRPr="00715177" w:rsidTr="00A72BD0">
        <w:trPr>
          <w:trHeight w:val="42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Наименования должн</w:t>
            </w:r>
            <w:r w:rsidRPr="00715177">
              <w:rPr>
                <w:color w:val="000000"/>
                <w:szCs w:val="28"/>
              </w:rPr>
              <w:t>о</w:t>
            </w:r>
            <w:r w:rsidRPr="00715177">
              <w:rPr>
                <w:color w:val="000000"/>
                <w:szCs w:val="28"/>
              </w:rPr>
              <w:t>стей</w:t>
            </w:r>
          </w:p>
        </w:tc>
        <w:tc>
          <w:tcPr>
            <w:tcW w:w="5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Коэффициент</w:t>
            </w:r>
            <w:r>
              <w:rPr>
                <w:color w:val="000000"/>
                <w:szCs w:val="28"/>
              </w:rPr>
              <w:t>ы</w:t>
            </w:r>
          </w:p>
        </w:tc>
      </w:tr>
      <w:tr w:rsidR="002B0471" w:rsidRPr="00715177" w:rsidTr="00A72BD0">
        <w:trPr>
          <w:trHeight w:val="49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71" w:rsidRPr="00715177" w:rsidRDefault="002B0471" w:rsidP="00715177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71" w:rsidRPr="006F7C86" w:rsidRDefault="002B0471" w:rsidP="0054666E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71" w:rsidRPr="006F7C86" w:rsidRDefault="002B0471" w:rsidP="0054666E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десятая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71" w:rsidRPr="00715177" w:rsidRDefault="002B0471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одиннадцатая</w:t>
            </w:r>
            <w:r w:rsidRPr="00715177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71" w:rsidRPr="00715177" w:rsidRDefault="002B0471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двенадцатая</w:t>
            </w:r>
            <w:r w:rsidRPr="00715177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</w:tr>
      <w:tr w:rsidR="00715177" w:rsidRPr="00715177" w:rsidTr="00A72BD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Руководитель Исполнительного комитета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0622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1,8</w:t>
            </w:r>
            <w:r w:rsidR="0006220E">
              <w:rPr>
                <w:color w:val="000000"/>
                <w:szCs w:val="28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0622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1,6</w:t>
            </w:r>
            <w:r w:rsidR="0006220E">
              <w:rPr>
                <w:color w:val="000000"/>
                <w:szCs w:val="28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1,5</w:t>
            </w:r>
            <w:r w:rsidR="0006220E">
              <w:rPr>
                <w:color w:val="000000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1,37</w:t>
            </w:r>
          </w:p>
        </w:tc>
      </w:tr>
      <w:tr w:rsidR="00715177" w:rsidRPr="00715177" w:rsidTr="00A72BD0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2A2E5C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Заместитель руководителя (секретарь)</w:t>
            </w:r>
            <w:r>
              <w:rPr>
                <w:color w:val="000000"/>
                <w:szCs w:val="28"/>
              </w:rPr>
              <w:t xml:space="preserve"> </w:t>
            </w:r>
            <w:r w:rsidR="002A2E5C">
              <w:rPr>
                <w:color w:val="000000"/>
                <w:szCs w:val="28"/>
              </w:rPr>
              <w:t>И</w:t>
            </w:r>
            <w:r w:rsidRPr="00715177">
              <w:rPr>
                <w:color w:val="000000"/>
                <w:szCs w:val="28"/>
              </w:rPr>
              <w:t>сполнительного комитета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0622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</w:t>
            </w:r>
            <w:r w:rsidR="0006220E">
              <w:rPr>
                <w:color w:val="000000"/>
                <w:szCs w:val="28"/>
              </w:rPr>
              <w:t>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1,6</w:t>
            </w:r>
            <w:r w:rsidR="00EA7797">
              <w:rPr>
                <w:color w:val="000000"/>
                <w:szCs w:val="28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EA779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1,4</w:t>
            </w:r>
            <w:r w:rsidR="00EA7797">
              <w:rPr>
                <w:color w:val="00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EA779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1,3</w:t>
            </w:r>
            <w:r w:rsidR="00EA7797">
              <w:rPr>
                <w:color w:val="000000"/>
                <w:szCs w:val="28"/>
              </w:rPr>
              <w:t>3</w:t>
            </w:r>
          </w:p>
        </w:tc>
      </w:tr>
      <w:tr w:rsidR="00715177" w:rsidRPr="00715177" w:rsidTr="00A72BD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Ведущий специалист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D663B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1,1</w:t>
            </w:r>
            <w:r w:rsidR="00D663BE">
              <w:rPr>
                <w:color w:val="000000"/>
                <w:szCs w:val="28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1,1</w:t>
            </w:r>
            <w:r w:rsidR="00EA7797">
              <w:rPr>
                <w:color w:val="000000"/>
                <w:szCs w:val="28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</w:t>
            </w:r>
            <w:r w:rsidR="00EA7797">
              <w:rPr>
                <w:color w:val="000000"/>
                <w:szCs w:val="28"/>
              </w:rPr>
              <w:t>1</w:t>
            </w:r>
            <w:r w:rsidRPr="00715177">
              <w:rPr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1,1</w:t>
            </w:r>
            <w:r w:rsidR="00EA7797">
              <w:rPr>
                <w:color w:val="000000"/>
                <w:szCs w:val="28"/>
              </w:rPr>
              <w:t>1</w:t>
            </w:r>
          </w:p>
        </w:tc>
      </w:tr>
      <w:tr w:rsidR="00715177" w:rsidRPr="00715177" w:rsidTr="00A72BD0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Специалист </w:t>
            </w:r>
            <w:r>
              <w:rPr>
                <w:color w:val="000000"/>
                <w:szCs w:val="28"/>
              </w:rPr>
              <w:t xml:space="preserve">1 </w:t>
            </w:r>
            <w:r w:rsidRPr="00715177">
              <w:rPr>
                <w:color w:val="000000"/>
                <w:szCs w:val="28"/>
              </w:rPr>
              <w:t xml:space="preserve">категории, специалист </w:t>
            </w:r>
            <w:r>
              <w:rPr>
                <w:color w:val="000000"/>
                <w:szCs w:val="28"/>
              </w:rPr>
              <w:t>2</w:t>
            </w:r>
            <w:r w:rsidRPr="00715177">
              <w:rPr>
                <w:color w:val="000000"/>
                <w:szCs w:val="28"/>
              </w:rPr>
              <w:t xml:space="preserve"> категории, специалист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D663B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</w:t>
            </w:r>
            <w:r w:rsidR="00EA7797">
              <w:rPr>
                <w:color w:val="000000"/>
                <w:szCs w:val="28"/>
              </w:rPr>
              <w:t>,0</w:t>
            </w:r>
            <w:r w:rsidR="00D663BE">
              <w:rPr>
                <w:color w:val="000000"/>
                <w:szCs w:val="28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</w:t>
            </w:r>
            <w:r w:rsidR="00EA7797">
              <w:rPr>
                <w:color w:val="000000"/>
                <w:szCs w:val="28"/>
              </w:rPr>
              <w:t>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</w:t>
            </w:r>
            <w:r w:rsidR="00EA7797">
              <w:rPr>
                <w:color w:val="000000"/>
                <w:szCs w:val="2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77" w:rsidRPr="00715177" w:rsidRDefault="00715177" w:rsidP="00715177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</w:t>
            </w:r>
            <w:r w:rsidR="00EA7797">
              <w:rPr>
                <w:color w:val="000000"/>
                <w:szCs w:val="28"/>
              </w:rPr>
              <w:t>,00</w:t>
            </w:r>
          </w:p>
        </w:tc>
      </w:tr>
    </w:tbl>
    <w:p w:rsidR="00AA3BF9" w:rsidRPr="00AA3BF9" w:rsidRDefault="00AA3BF9" w:rsidP="0097592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6CA" w:rsidRPr="00AA3BF9" w:rsidRDefault="006016CA" w:rsidP="006016CA">
      <w:pPr>
        <w:pStyle w:val="ConsPlusNormal"/>
        <w:tabs>
          <w:tab w:val="left" w:pos="8505"/>
        </w:tabs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B0471">
        <w:rPr>
          <w:rFonts w:ascii="Times New Roman" w:hAnsi="Times New Roman" w:cs="Times New Roman"/>
          <w:sz w:val="28"/>
          <w:szCs w:val="28"/>
        </w:rPr>
        <w:t>5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Default="00975929" w:rsidP="0097592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25"/>
      <w:bookmarkEnd w:id="8"/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7131A3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AA3BF9">
        <w:rPr>
          <w:rFonts w:ascii="Times New Roman" w:hAnsi="Times New Roman" w:cs="Times New Roman"/>
          <w:sz w:val="28"/>
          <w:szCs w:val="28"/>
        </w:rPr>
        <w:t xml:space="preserve">денежного вознаграждения глав </w:t>
      </w:r>
      <w:r w:rsidR="00820184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A3BF9">
        <w:rPr>
          <w:rFonts w:ascii="Times New Roman" w:hAnsi="Times New Roman" w:cs="Times New Roman"/>
          <w:sz w:val="28"/>
          <w:szCs w:val="28"/>
        </w:rPr>
        <w:t>, депутатов, выборных должностных лиц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самоуправления, осуществляющих свои полномочия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постоянной основе, председател</w:t>
      </w:r>
      <w:r w:rsidR="00820184">
        <w:rPr>
          <w:rFonts w:ascii="Times New Roman" w:hAnsi="Times New Roman" w:cs="Times New Roman"/>
          <w:sz w:val="28"/>
          <w:szCs w:val="28"/>
        </w:rPr>
        <w:t>ей</w:t>
      </w:r>
      <w:r w:rsidRPr="00AA3BF9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82018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184">
        <w:rPr>
          <w:rFonts w:ascii="Times New Roman" w:hAnsi="Times New Roman" w:cs="Times New Roman"/>
          <w:sz w:val="28"/>
          <w:szCs w:val="28"/>
        </w:rPr>
        <w:t>органов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820184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2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p w:rsidR="00715177" w:rsidRPr="00AA3BF9" w:rsidRDefault="00715177" w:rsidP="0097592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219"/>
        <w:gridCol w:w="1197"/>
        <w:gridCol w:w="1275"/>
        <w:gridCol w:w="1214"/>
        <w:gridCol w:w="1271"/>
      </w:tblGrid>
      <w:tr w:rsidR="00715177" w:rsidTr="00952883">
        <w:trPr>
          <w:trHeight w:val="43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6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Размеры</w:t>
            </w:r>
            <w:r w:rsidR="007131A3">
              <w:rPr>
                <w:color w:val="000000"/>
                <w:szCs w:val="28"/>
              </w:rPr>
              <w:t xml:space="preserve"> ежемесячного</w:t>
            </w:r>
            <w:r w:rsidRPr="00715177">
              <w:rPr>
                <w:color w:val="000000"/>
                <w:szCs w:val="28"/>
              </w:rPr>
              <w:t xml:space="preserve"> денежного вознаграждения (в рублях)</w:t>
            </w:r>
          </w:p>
        </w:tc>
      </w:tr>
      <w:tr w:rsidR="002B0471" w:rsidTr="00952883">
        <w:trPr>
          <w:trHeight w:val="4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71" w:rsidRPr="00715177" w:rsidRDefault="002B0471">
            <w:pPr>
              <w:rPr>
                <w:color w:val="000000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471" w:rsidRDefault="002B0471" w:rsidP="0054666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первая</w:t>
            </w:r>
            <w:r w:rsidRPr="004A3799">
              <w:rPr>
                <w:color w:val="000000"/>
                <w:szCs w:val="28"/>
              </w:rPr>
              <w:t xml:space="preserve"> </w:t>
            </w:r>
          </w:p>
          <w:p w:rsidR="002B0471" w:rsidRPr="004A3799" w:rsidRDefault="002B0471" w:rsidP="0054666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A3799">
              <w:rPr>
                <w:color w:val="000000"/>
                <w:szCs w:val="28"/>
              </w:rPr>
              <w:t>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471" w:rsidRPr="004A3799" w:rsidRDefault="002B0471" w:rsidP="0054666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вторая</w:t>
            </w:r>
            <w:r w:rsidRPr="004A3799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471" w:rsidRPr="005B7AF4" w:rsidRDefault="002B0471" w:rsidP="0054666E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третья</w:t>
            </w:r>
            <w:r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471" w:rsidRPr="005B7AF4" w:rsidRDefault="002B0471" w:rsidP="0054666E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четвертая</w:t>
            </w:r>
            <w:r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471" w:rsidRPr="005B7AF4" w:rsidRDefault="002B0471" w:rsidP="0054666E">
            <w:pPr>
              <w:tabs>
                <w:tab w:val="left" w:pos="5328"/>
              </w:tabs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восьмая</w:t>
            </w:r>
            <w:r w:rsidRPr="005B7AF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</w:tr>
      <w:tr w:rsidR="00715177" w:rsidTr="00952883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715177">
            <w:pPr>
              <w:suppressAutoHyphens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Глава муниципального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40 720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36 902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33 948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31 034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29 555</w:t>
            </w:r>
          </w:p>
        </w:tc>
      </w:tr>
      <w:tr w:rsidR="00715177" w:rsidTr="00952883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306604">
            <w:pPr>
              <w:suppressAutoHyphens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Заместитель </w:t>
            </w:r>
            <w:r w:rsidR="00306604">
              <w:rPr>
                <w:color w:val="000000"/>
                <w:szCs w:val="28"/>
              </w:rPr>
              <w:t>г</w:t>
            </w:r>
            <w:r w:rsidRPr="00715177">
              <w:rPr>
                <w:color w:val="000000"/>
                <w:szCs w:val="28"/>
              </w:rPr>
              <w:t>лавы муниципального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36 648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33 212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30 552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27 929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26 600</w:t>
            </w:r>
          </w:p>
        </w:tc>
      </w:tr>
      <w:tr w:rsidR="00715177" w:rsidTr="00952883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306604">
            <w:pPr>
              <w:suppressAutoHyphens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Депутаты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18 405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17 611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16 586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15 040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14 492</w:t>
            </w:r>
          </w:p>
        </w:tc>
      </w:tr>
      <w:tr w:rsidR="00715177" w:rsidTr="00952883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306604">
            <w:pPr>
              <w:suppressAutoHyphens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 xml:space="preserve">Члены выборных органов местного самоуправления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15 641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14 970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14 094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12 782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12 314</w:t>
            </w:r>
          </w:p>
        </w:tc>
      </w:tr>
      <w:tr w:rsidR="00715177" w:rsidTr="00952883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 w:rsidP="00715177">
            <w:pPr>
              <w:suppressAutoHyphens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Председатель контрольно-счетного органа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36 648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33 212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30 552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27 929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177" w:rsidRPr="00715177" w:rsidRDefault="00715177">
            <w:pPr>
              <w:jc w:val="center"/>
              <w:rPr>
                <w:color w:val="000000"/>
                <w:szCs w:val="28"/>
              </w:rPr>
            </w:pPr>
            <w:r w:rsidRPr="00715177">
              <w:rPr>
                <w:color w:val="000000"/>
                <w:szCs w:val="28"/>
              </w:rPr>
              <w:t>26 600</w:t>
            </w:r>
          </w:p>
        </w:tc>
      </w:tr>
    </w:tbl>
    <w:p w:rsidR="006016CA" w:rsidRDefault="006016CA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6CA" w:rsidRPr="00AA3BF9" w:rsidRDefault="006016CA" w:rsidP="006016CA">
      <w:pPr>
        <w:pStyle w:val="ConsPlusNormal"/>
        <w:tabs>
          <w:tab w:val="left" w:pos="8505"/>
        </w:tabs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A3B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  <w:r w:rsidR="002B0471">
        <w:rPr>
          <w:rFonts w:ascii="Times New Roman" w:hAnsi="Times New Roman" w:cs="Times New Roman"/>
          <w:sz w:val="28"/>
          <w:szCs w:val="28"/>
        </w:rPr>
        <w:t>6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75929" w:rsidRPr="00AA3BF9" w:rsidRDefault="00975929" w:rsidP="00975929">
      <w:pPr>
        <w:pStyle w:val="ConsPlusNormal"/>
        <w:spacing w:line="288" w:lineRule="auto"/>
        <w:ind w:firstLine="7230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3B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3BF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A3BF9" w:rsidRPr="00AA3BF9" w:rsidRDefault="00AA3BF9" w:rsidP="006A1D42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BF9" w:rsidRPr="00AA3BF9" w:rsidRDefault="00975929" w:rsidP="0097592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73"/>
      <w:bookmarkEnd w:id="9"/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7131A3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Pr="00AA3BF9">
        <w:rPr>
          <w:rFonts w:ascii="Times New Roman" w:hAnsi="Times New Roman" w:cs="Times New Roman"/>
          <w:sz w:val="28"/>
          <w:szCs w:val="28"/>
        </w:rPr>
        <w:t xml:space="preserve">денежного вознаграждения </w:t>
      </w:r>
      <w:r w:rsidR="00820184" w:rsidRPr="00AA3BF9">
        <w:rPr>
          <w:rFonts w:ascii="Times New Roman" w:hAnsi="Times New Roman" w:cs="Times New Roman"/>
          <w:sz w:val="28"/>
          <w:szCs w:val="28"/>
        </w:rPr>
        <w:t xml:space="preserve">глав </w:t>
      </w:r>
      <w:r w:rsidR="00820184" w:rsidRPr="003A223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20184" w:rsidRPr="00AA3BF9">
        <w:rPr>
          <w:rFonts w:ascii="Times New Roman" w:hAnsi="Times New Roman" w:cs="Times New Roman"/>
          <w:sz w:val="28"/>
          <w:szCs w:val="28"/>
        </w:rPr>
        <w:t>, депутатов, выборных должностных лиц местного</w:t>
      </w:r>
      <w:r w:rsidR="00820184">
        <w:rPr>
          <w:rFonts w:ascii="Times New Roman" w:hAnsi="Times New Roman" w:cs="Times New Roman"/>
          <w:sz w:val="28"/>
          <w:szCs w:val="28"/>
        </w:rPr>
        <w:t xml:space="preserve"> </w:t>
      </w:r>
      <w:r w:rsidR="00820184" w:rsidRPr="00AA3BF9">
        <w:rPr>
          <w:rFonts w:ascii="Times New Roman" w:hAnsi="Times New Roman" w:cs="Times New Roman"/>
          <w:sz w:val="28"/>
          <w:szCs w:val="28"/>
        </w:rPr>
        <w:t>самоуправления, осуществляющих свои полномочия на</w:t>
      </w:r>
      <w:r w:rsidR="00820184">
        <w:rPr>
          <w:rFonts w:ascii="Times New Roman" w:hAnsi="Times New Roman" w:cs="Times New Roman"/>
          <w:sz w:val="28"/>
          <w:szCs w:val="28"/>
        </w:rPr>
        <w:t xml:space="preserve"> </w:t>
      </w:r>
      <w:r w:rsidR="00820184" w:rsidRPr="00AA3BF9">
        <w:rPr>
          <w:rFonts w:ascii="Times New Roman" w:hAnsi="Times New Roman" w:cs="Times New Roman"/>
          <w:sz w:val="28"/>
          <w:szCs w:val="28"/>
        </w:rPr>
        <w:t xml:space="preserve">постоянной основе </w:t>
      </w:r>
      <w:r w:rsidRPr="00AA3BF9">
        <w:rPr>
          <w:rFonts w:ascii="Times New Roman" w:hAnsi="Times New Roman" w:cs="Times New Roman"/>
          <w:sz w:val="28"/>
          <w:szCs w:val="28"/>
        </w:rPr>
        <w:t>в городском и сельском поселениях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AA3BF9">
        <w:rPr>
          <w:rFonts w:ascii="Times New Roman" w:hAnsi="Times New Roman" w:cs="Times New Roman"/>
          <w:sz w:val="28"/>
          <w:szCs w:val="28"/>
        </w:rPr>
        <w:t>атарстан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76"/>
        <w:gridCol w:w="993"/>
        <w:gridCol w:w="992"/>
        <w:gridCol w:w="992"/>
        <w:gridCol w:w="993"/>
        <w:gridCol w:w="992"/>
        <w:gridCol w:w="992"/>
        <w:gridCol w:w="992"/>
      </w:tblGrid>
      <w:tr w:rsidR="00952883" w:rsidRPr="00952883" w:rsidTr="002F0C83">
        <w:trPr>
          <w:trHeight w:val="43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Наименования должностей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Размеры </w:t>
            </w:r>
            <w:r w:rsidR="007131A3">
              <w:rPr>
                <w:color w:val="000000"/>
                <w:szCs w:val="28"/>
              </w:rPr>
              <w:t xml:space="preserve">ежемесячного </w:t>
            </w:r>
            <w:r w:rsidRPr="00306604">
              <w:rPr>
                <w:color w:val="000000"/>
                <w:szCs w:val="28"/>
              </w:rPr>
              <w:t>денежного вознаграждения (в рублях)</w:t>
            </w:r>
          </w:p>
        </w:tc>
      </w:tr>
      <w:tr w:rsidR="00952883" w:rsidRPr="00952883" w:rsidTr="002F0C83">
        <w:trPr>
          <w:trHeight w:val="70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в городских поселениях, образованных на основе городов республиканского и районного значения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в сельских и городских поселениях, образованных на основе поселков городского типа     </w:t>
            </w:r>
          </w:p>
        </w:tc>
      </w:tr>
      <w:tr w:rsidR="002F0C83" w:rsidRPr="00952883" w:rsidTr="002F0C83">
        <w:trPr>
          <w:trHeight w:val="4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C83" w:rsidRPr="00306604" w:rsidRDefault="002F0C83" w:rsidP="00952883">
            <w:pPr>
              <w:suppressAutoHyphens/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6F7C86" w:rsidRDefault="002F0C83" w:rsidP="002F0C83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четвертая</w:t>
            </w:r>
            <w:r w:rsidRPr="006F7C86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6F7C86" w:rsidRDefault="002F0C83" w:rsidP="002F0C83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пятая</w:t>
            </w:r>
            <w:r w:rsidRPr="006F7C86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306604" w:rsidRDefault="002F0C83" w:rsidP="00952883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шестая</w:t>
            </w:r>
            <w:r w:rsidRPr="0030660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306604" w:rsidRDefault="002F0C83" w:rsidP="00952883">
            <w:pPr>
              <w:suppressAutoHyphens/>
              <w:spacing w:line="240" w:lineRule="auto"/>
              <w:ind w:left="-108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седьмая</w:t>
            </w:r>
            <w:r w:rsidRPr="00306604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6F7C86" w:rsidRDefault="002F0C83" w:rsidP="002F0C83">
            <w:pPr>
              <w:suppressAutoHyphens/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6F7C86" w:rsidRDefault="002F0C83" w:rsidP="002F0C83">
            <w:pPr>
              <w:suppressAutoHyphens/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десятая</w:t>
            </w:r>
            <w:r w:rsidRPr="006F7C86">
              <w:rPr>
                <w:color w:val="000000"/>
                <w:szCs w:val="28"/>
              </w:rPr>
              <w:t xml:space="preserve"> групп</w:t>
            </w:r>
            <w:r>
              <w:rPr>
                <w:color w:val="000000"/>
                <w:szCs w:val="28"/>
              </w:rPr>
              <w:t>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715177" w:rsidRDefault="002F0C83" w:rsidP="002F0C83">
            <w:pPr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оди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надц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тая</w:t>
            </w:r>
            <w:r w:rsidRPr="00715177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C83" w:rsidRPr="00715177" w:rsidRDefault="002F0C83" w:rsidP="002F0C83">
            <w:pPr>
              <w:spacing w:line="240" w:lineRule="auto"/>
              <w:ind w:left="-108" w:right="-10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двен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дцатая</w:t>
            </w:r>
            <w:r w:rsidRPr="00715177">
              <w:rPr>
                <w:color w:val="000000"/>
                <w:szCs w:val="28"/>
              </w:rPr>
              <w:t xml:space="preserve"> группа</w:t>
            </w:r>
            <w:r w:rsidR="006016CA">
              <w:rPr>
                <w:color w:val="000000"/>
                <w:szCs w:val="28"/>
              </w:rPr>
              <w:t>*</w:t>
            </w:r>
          </w:p>
        </w:tc>
      </w:tr>
      <w:tr w:rsidR="00952883" w:rsidRPr="00952883" w:rsidTr="002F0C83">
        <w:trPr>
          <w:trHeight w:val="7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EB0DC8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Глава</w:t>
            </w:r>
            <w:r w:rsidR="00EB0DC8">
              <w:rPr>
                <w:color w:val="000000"/>
                <w:szCs w:val="28"/>
              </w:rPr>
              <w:t xml:space="preserve"> </w:t>
            </w:r>
            <w:r w:rsidRPr="00306604">
              <w:rPr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31 034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28 160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26 505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23 521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18 405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15 066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13 369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11 701</w:t>
            </w:r>
          </w:p>
        </w:tc>
      </w:tr>
      <w:tr w:rsidR="00952883" w:rsidRPr="00952883" w:rsidTr="002F0C83">
        <w:trPr>
          <w:trHeight w:val="7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EB0DC8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 xml:space="preserve">Заместитель </w:t>
            </w:r>
            <w:r w:rsidR="00EB0DC8">
              <w:rPr>
                <w:color w:val="000000"/>
                <w:szCs w:val="28"/>
              </w:rPr>
              <w:t>г</w:t>
            </w:r>
            <w:r w:rsidRPr="00306604">
              <w:rPr>
                <w:color w:val="000000"/>
                <w:szCs w:val="28"/>
              </w:rPr>
              <w:t>лавы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27 927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25 342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23 851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21 167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16 565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13 561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12 036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10 531</w:t>
            </w:r>
          </w:p>
        </w:tc>
      </w:tr>
      <w:tr w:rsidR="00952883" w:rsidRPr="00952883" w:rsidTr="002F0C83">
        <w:trPr>
          <w:trHeight w:val="7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EB0DC8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Депутаты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15 040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13 494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12 588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11 988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9 923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9 486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9 061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8 621</w:t>
            </w:r>
          </w:p>
        </w:tc>
      </w:tr>
      <w:tr w:rsidR="00952883" w:rsidRPr="00952883" w:rsidTr="002F0C83">
        <w:trPr>
          <w:trHeight w:val="7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EB0DC8">
            <w:pPr>
              <w:suppressAutoHyphens/>
              <w:spacing w:line="240" w:lineRule="auto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Члены выборных органов</w:t>
            </w:r>
            <w:r w:rsidR="00EB0DC8">
              <w:rPr>
                <w:color w:val="000000"/>
                <w:szCs w:val="28"/>
              </w:rPr>
              <w:t xml:space="preserve"> </w:t>
            </w:r>
            <w:r w:rsidRPr="00306604">
              <w:rPr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09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12 782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7" w:right="-108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11 468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10 702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10 196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8 431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8 062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7 693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604" w:rsidRPr="00306604" w:rsidRDefault="00306604" w:rsidP="00952883">
            <w:pPr>
              <w:suppressAutoHyphens/>
              <w:spacing w:line="240" w:lineRule="auto"/>
              <w:ind w:left="-108" w:right="-124"/>
              <w:jc w:val="center"/>
              <w:rPr>
                <w:color w:val="000000"/>
                <w:szCs w:val="28"/>
              </w:rPr>
            </w:pPr>
            <w:r w:rsidRPr="00306604">
              <w:rPr>
                <w:color w:val="000000"/>
                <w:szCs w:val="28"/>
              </w:rPr>
              <w:t>7 337</w:t>
            </w:r>
          </w:p>
        </w:tc>
      </w:tr>
    </w:tbl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6CA" w:rsidRDefault="006016CA" w:rsidP="006016CA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C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группы оплаты труда, к которой относится муниципальное образование в соответствии с пунктом 1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Кабинета Министров Республики Татарстан «О </w:t>
      </w:r>
      <w:hyperlink w:anchor="P47" w:history="1">
        <w:r w:rsidRPr="00AA3BF9">
          <w:rPr>
            <w:rFonts w:ascii="Times New Roman" w:hAnsi="Times New Roman" w:cs="Times New Roman"/>
            <w:sz w:val="28"/>
            <w:szCs w:val="28"/>
          </w:rPr>
          <w:t>норматив</w:t>
        </w:r>
        <w:r>
          <w:rPr>
            <w:rFonts w:ascii="Times New Roman" w:hAnsi="Times New Roman" w:cs="Times New Roman"/>
            <w:sz w:val="28"/>
            <w:szCs w:val="28"/>
          </w:rPr>
          <w:t>ах</w:t>
        </w:r>
      </w:hyperlink>
      <w:r w:rsidRPr="00AA3BF9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</w:t>
      </w:r>
      <w:proofErr w:type="gramEnd"/>
      <w:r w:rsidRPr="00AA3BF9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основе, председателей контрольно-счетных органов</w:t>
      </w:r>
      <w:r w:rsidRPr="00BA6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02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A60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3BF9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3BF9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___№____</w:t>
      </w:r>
      <w:r w:rsidRPr="008579B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016CA" w:rsidSect="0030660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55" w:rsidRDefault="00180D55" w:rsidP="00B06BB6">
      <w:pPr>
        <w:spacing w:line="240" w:lineRule="auto"/>
      </w:pPr>
      <w:r>
        <w:separator/>
      </w:r>
    </w:p>
  </w:endnote>
  <w:endnote w:type="continuationSeparator" w:id="0">
    <w:p w:rsidR="00180D55" w:rsidRDefault="00180D55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55" w:rsidRDefault="00180D55" w:rsidP="00B06BB6">
      <w:pPr>
        <w:spacing w:line="240" w:lineRule="auto"/>
      </w:pPr>
      <w:r>
        <w:separator/>
      </w:r>
    </w:p>
  </w:footnote>
  <w:footnote w:type="continuationSeparator" w:id="0">
    <w:p w:rsidR="00180D55" w:rsidRDefault="00180D55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55" w:rsidRPr="00B06BB6" w:rsidRDefault="00180D55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92F85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6874"/>
    <w:multiLevelType w:val="hybridMultilevel"/>
    <w:tmpl w:val="99CCC6BA"/>
    <w:lvl w:ilvl="0" w:tplc="E4D2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FD6D3E"/>
    <w:multiLevelType w:val="hybridMultilevel"/>
    <w:tmpl w:val="A036CB22"/>
    <w:lvl w:ilvl="0" w:tplc="194830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3A6E57"/>
    <w:multiLevelType w:val="hybridMultilevel"/>
    <w:tmpl w:val="BB8674F0"/>
    <w:lvl w:ilvl="0" w:tplc="5366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33"/>
    <w:rsid w:val="00003388"/>
    <w:rsid w:val="00033226"/>
    <w:rsid w:val="00060F9F"/>
    <w:rsid w:val="0006220E"/>
    <w:rsid w:val="00082C70"/>
    <w:rsid w:val="000868CF"/>
    <w:rsid w:val="000B64FC"/>
    <w:rsid w:val="000C7678"/>
    <w:rsid w:val="00151524"/>
    <w:rsid w:val="00154DBF"/>
    <w:rsid w:val="00180D55"/>
    <w:rsid w:val="00182770"/>
    <w:rsid w:val="001B5169"/>
    <w:rsid w:val="001E0329"/>
    <w:rsid w:val="001E2CB2"/>
    <w:rsid w:val="00210EAF"/>
    <w:rsid w:val="0023456F"/>
    <w:rsid w:val="00277556"/>
    <w:rsid w:val="0028229E"/>
    <w:rsid w:val="002A00B5"/>
    <w:rsid w:val="002A2E5C"/>
    <w:rsid w:val="002B0471"/>
    <w:rsid w:val="002F0C83"/>
    <w:rsid w:val="00306604"/>
    <w:rsid w:val="00312994"/>
    <w:rsid w:val="0032462C"/>
    <w:rsid w:val="003367BD"/>
    <w:rsid w:val="003474D8"/>
    <w:rsid w:val="003476ED"/>
    <w:rsid w:val="003507AE"/>
    <w:rsid w:val="00351D0B"/>
    <w:rsid w:val="00353480"/>
    <w:rsid w:val="003709E2"/>
    <w:rsid w:val="003839CF"/>
    <w:rsid w:val="003A21FD"/>
    <w:rsid w:val="003A2230"/>
    <w:rsid w:val="003A7E92"/>
    <w:rsid w:val="003B6651"/>
    <w:rsid w:val="003C4D52"/>
    <w:rsid w:val="00404ED1"/>
    <w:rsid w:val="00423041"/>
    <w:rsid w:val="00475044"/>
    <w:rsid w:val="004A3799"/>
    <w:rsid w:val="004D31CB"/>
    <w:rsid w:val="00503CB7"/>
    <w:rsid w:val="0054666E"/>
    <w:rsid w:val="005505FB"/>
    <w:rsid w:val="005B7AF4"/>
    <w:rsid w:val="006016CA"/>
    <w:rsid w:val="00601B49"/>
    <w:rsid w:val="00617CFB"/>
    <w:rsid w:val="0064081F"/>
    <w:rsid w:val="006464E7"/>
    <w:rsid w:val="00663A04"/>
    <w:rsid w:val="00692344"/>
    <w:rsid w:val="006A1D42"/>
    <w:rsid w:val="006B1D44"/>
    <w:rsid w:val="006E54E4"/>
    <w:rsid w:val="006E77D5"/>
    <w:rsid w:val="006F15B3"/>
    <w:rsid w:val="006F1D0C"/>
    <w:rsid w:val="006F7C86"/>
    <w:rsid w:val="007131A3"/>
    <w:rsid w:val="00715177"/>
    <w:rsid w:val="00730FA6"/>
    <w:rsid w:val="007529C6"/>
    <w:rsid w:val="00792F85"/>
    <w:rsid w:val="007B5E66"/>
    <w:rsid w:val="007F2521"/>
    <w:rsid w:val="007F63D4"/>
    <w:rsid w:val="00820184"/>
    <w:rsid w:val="008562D1"/>
    <w:rsid w:val="0085793B"/>
    <w:rsid w:val="008579BF"/>
    <w:rsid w:val="0086651B"/>
    <w:rsid w:val="00892433"/>
    <w:rsid w:val="008C3EBD"/>
    <w:rsid w:val="008C4B8C"/>
    <w:rsid w:val="008C70C5"/>
    <w:rsid w:val="008F3692"/>
    <w:rsid w:val="00924EC2"/>
    <w:rsid w:val="00934321"/>
    <w:rsid w:val="00952883"/>
    <w:rsid w:val="00975929"/>
    <w:rsid w:val="00981253"/>
    <w:rsid w:val="00986D72"/>
    <w:rsid w:val="009908BF"/>
    <w:rsid w:val="009B0139"/>
    <w:rsid w:val="009B2686"/>
    <w:rsid w:val="009F00CE"/>
    <w:rsid w:val="00A104A1"/>
    <w:rsid w:val="00A12DC9"/>
    <w:rsid w:val="00A72BD0"/>
    <w:rsid w:val="00A85DA1"/>
    <w:rsid w:val="00AA3BF9"/>
    <w:rsid w:val="00AA538B"/>
    <w:rsid w:val="00AB5789"/>
    <w:rsid w:val="00AB7C12"/>
    <w:rsid w:val="00B06BB6"/>
    <w:rsid w:val="00B35FE1"/>
    <w:rsid w:val="00B36FED"/>
    <w:rsid w:val="00B60A77"/>
    <w:rsid w:val="00B858C7"/>
    <w:rsid w:val="00BA6028"/>
    <w:rsid w:val="00BA71F9"/>
    <w:rsid w:val="00BB4856"/>
    <w:rsid w:val="00BB65F4"/>
    <w:rsid w:val="00BD7A57"/>
    <w:rsid w:val="00C031AD"/>
    <w:rsid w:val="00C440FC"/>
    <w:rsid w:val="00C443AC"/>
    <w:rsid w:val="00C55635"/>
    <w:rsid w:val="00C562B6"/>
    <w:rsid w:val="00C66D7D"/>
    <w:rsid w:val="00C77816"/>
    <w:rsid w:val="00C82B6A"/>
    <w:rsid w:val="00C94954"/>
    <w:rsid w:val="00CD7857"/>
    <w:rsid w:val="00D006E8"/>
    <w:rsid w:val="00D43EE3"/>
    <w:rsid w:val="00D6297C"/>
    <w:rsid w:val="00D63C4E"/>
    <w:rsid w:val="00D663BE"/>
    <w:rsid w:val="00D9098F"/>
    <w:rsid w:val="00DB5664"/>
    <w:rsid w:val="00DC6527"/>
    <w:rsid w:val="00DE6A79"/>
    <w:rsid w:val="00DF29A8"/>
    <w:rsid w:val="00E219A5"/>
    <w:rsid w:val="00E21A9D"/>
    <w:rsid w:val="00E6472D"/>
    <w:rsid w:val="00E71BE3"/>
    <w:rsid w:val="00E82E07"/>
    <w:rsid w:val="00E87959"/>
    <w:rsid w:val="00E87E0A"/>
    <w:rsid w:val="00EA1C29"/>
    <w:rsid w:val="00EA7797"/>
    <w:rsid w:val="00EB0DC8"/>
    <w:rsid w:val="00EB6E1C"/>
    <w:rsid w:val="00EC7A31"/>
    <w:rsid w:val="00ED06BF"/>
    <w:rsid w:val="00EF7CF8"/>
    <w:rsid w:val="00F16EC1"/>
    <w:rsid w:val="00F81F61"/>
    <w:rsid w:val="00F833F2"/>
    <w:rsid w:val="00F91EB9"/>
    <w:rsid w:val="00FB4A56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1725E7220C063B1AAF66BDA08F184877F6F87230C51FA186EFB30D6BD7D23D734C793A954824A400ECBBi3bD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4788-7FC7-4F83-A225-9C15B6EA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</TotalTime>
  <Pages>21</Pages>
  <Words>3911</Words>
  <Characters>30709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Сякаева Алида Салимзяновна</cp:lastModifiedBy>
  <cp:revision>2</cp:revision>
  <cp:lastPrinted>2018-03-23T13:04:00Z</cp:lastPrinted>
  <dcterms:created xsi:type="dcterms:W3CDTF">2018-03-28T08:04:00Z</dcterms:created>
  <dcterms:modified xsi:type="dcterms:W3CDTF">2018-03-28T08:04:00Z</dcterms:modified>
</cp:coreProperties>
</file>