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0" w:rsidRDefault="00E812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12C0" w:rsidRDefault="00E812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812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2C0" w:rsidRDefault="00E812C0">
            <w:pPr>
              <w:pStyle w:val="ConsPlusNormal"/>
            </w:pPr>
            <w: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12C0" w:rsidRDefault="00E812C0">
            <w:pPr>
              <w:pStyle w:val="ConsPlusNormal"/>
              <w:jc w:val="right"/>
            </w:pPr>
            <w:r>
              <w:t>N 16-ЗРТ</w:t>
            </w:r>
          </w:p>
        </w:tc>
      </w:tr>
    </w:tbl>
    <w:p w:rsidR="00E812C0" w:rsidRDefault="00E81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jc w:val="center"/>
      </w:pPr>
      <w:r>
        <w:t>ЗАКОН</w:t>
      </w:r>
    </w:p>
    <w:p w:rsidR="00E812C0" w:rsidRDefault="00E812C0">
      <w:pPr>
        <w:pStyle w:val="ConsPlusTitle"/>
        <w:jc w:val="center"/>
      </w:pPr>
    </w:p>
    <w:p w:rsidR="00E812C0" w:rsidRDefault="00E812C0">
      <w:pPr>
        <w:pStyle w:val="ConsPlusTitle"/>
        <w:jc w:val="center"/>
      </w:pPr>
      <w:r>
        <w:t>РЕСПУБЛИКИ ТАТАРСТАН</w:t>
      </w:r>
    </w:p>
    <w:p w:rsidR="00E812C0" w:rsidRDefault="00E812C0">
      <w:pPr>
        <w:pStyle w:val="ConsPlusTitle"/>
        <w:jc w:val="center"/>
      </w:pPr>
    </w:p>
    <w:p w:rsidR="00E812C0" w:rsidRDefault="00E812C0">
      <w:pPr>
        <w:pStyle w:val="ConsPlusTitle"/>
        <w:jc w:val="center"/>
      </w:pPr>
      <w:r>
        <w:t>ОБ ОБРАЩЕНИЯХ ГРАЖДАН</w:t>
      </w:r>
    </w:p>
    <w:p w:rsidR="00E812C0" w:rsidRDefault="00E812C0">
      <w:pPr>
        <w:pStyle w:val="ConsPlusTitle"/>
        <w:jc w:val="center"/>
      </w:pPr>
      <w:r>
        <w:t>В РЕСПУБЛИКЕ ТАТАРСТАН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jc w:val="right"/>
      </w:pPr>
      <w:proofErr w:type="gramStart"/>
      <w:r>
        <w:t>Принят</w:t>
      </w:r>
      <w:proofErr w:type="gramEnd"/>
    </w:p>
    <w:p w:rsidR="00E812C0" w:rsidRDefault="00E812C0">
      <w:pPr>
        <w:pStyle w:val="ConsPlusNormal"/>
        <w:jc w:val="right"/>
      </w:pPr>
      <w:r>
        <w:t>Государственным Советом</w:t>
      </w:r>
    </w:p>
    <w:p w:rsidR="00E812C0" w:rsidRDefault="00E812C0">
      <w:pPr>
        <w:pStyle w:val="ConsPlusNormal"/>
        <w:jc w:val="right"/>
      </w:pPr>
      <w:r>
        <w:t>Республики Татарстан</w:t>
      </w:r>
    </w:p>
    <w:p w:rsidR="00E812C0" w:rsidRDefault="00E812C0">
      <w:pPr>
        <w:pStyle w:val="ConsPlusNormal"/>
        <w:jc w:val="right"/>
      </w:pPr>
      <w:r>
        <w:t>11 апреля 2003 года</w:t>
      </w:r>
    </w:p>
    <w:p w:rsidR="00E812C0" w:rsidRDefault="00E812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2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2C0" w:rsidRDefault="00E812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2C0" w:rsidRDefault="00E812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24.07.2014 </w:t>
            </w:r>
            <w:hyperlink r:id="rId6" w:history="1">
              <w:r>
                <w:rPr>
                  <w:color w:val="0000FF"/>
                </w:rPr>
                <w:t>N 75-ЗРТ</w:t>
              </w:r>
            </w:hyperlink>
            <w:r>
              <w:rPr>
                <w:color w:val="392C69"/>
              </w:rPr>
              <w:t xml:space="preserve">, от 14.05.2018 </w:t>
            </w:r>
            <w:hyperlink r:id="rId7" w:history="1">
              <w:r>
                <w:rPr>
                  <w:color w:val="0000FF"/>
                </w:rPr>
                <w:t>N 32-ЗРТ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812C0" w:rsidRDefault="00E812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01.03.2019 </w:t>
            </w:r>
            <w:hyperlink r:id="rId8" w:history="1">
              <w:r>
                <w:rPr>
                  <w:color w:val="0000FF"/>
                </w:rPr>
                <w:t>N 10-ЗРТ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jc w:val="center"/>
        <w:outlineLvl w:val="0"/>
      </w:pPr>
      <w:r>
        <w:t>ГЛАВА 1. ОБЩИЕ ПОЛОЖЕНИЯ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1. Право граждан на обращение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 xml:space="preserve">1. </w:t>
      </w:r>
      <w:proofErr w:type="gramStart"/>
      <w: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>
        <w:t xml:space="preserve"> и должностные лица).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3. Правовое регулирование правоотношений, связанных с рассмотрением обращений граждан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</w:t>
      </w:r>
      <w:r>
        <w:lastRenderedPageBreak/>
        <w:t>федеральными законами.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jc w:val="center"/>
        <w:outlineLvl w:val="0"/>
      </w:pPr>
      <w:r>
        <w:t>ГЛАВА 2. РАССМОТРЕНИЕ ОБРАЩЕНИЙ ГРАЖДАН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4. Обращение гражданина, изложенное в письменной форме, в форме электронного документа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</w:t>
      </w:r>
      <w:proofErr w:type="gramEnd"/>
      <w:r>
        <w:t xml:space="preserve"> дату.</w:t>
      </w:r>
    </w:p>
    <w:p w:rsidR="00E812C0" w:rsidRDefault="00E812C0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</w:t>
      </w:r>
      <w:proofErr w:type="gramEnd"/>
      <w: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812C0" w:rsidRDefault="00E812C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bookmarkStart w:id="0" w:name="P46"/>
      <w:bookmarkEnd w:id="0"/>
      <w:r>
        <w:t xml:space="preserve">4. В случае если текст письменного обращения не поддается прочтению,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4.1. 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>
        <w:t>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</w:t>
      </w:r>
      <w:r>
        <w:lastRenderedPageBreak/>
        <w:t>электронной форме либо направить указанные документы и материалы или их копии в письменной форме.</w:t>
      </w:r>
    </w:p>
    <w:p w:rsidR="00E812C0" w:rsidRDefault="00E812C0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5.1. </w:t>
      </w:r>
      <w:proofErr w:type="gramStart"/>
      <w:r>
        <w:t xml:space="preserve">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6" w:history="1">
        <w:r>
          <w:rPr>
            <w:color w:val="0000FF"/>
          </w:rPr>
          <w:t>статьи 9</w:t>
        </w:r>
      </w:hyperlink>
      <w:r>
        <w:t xml:space="preserve"> настоящего Закона на официальном сайте данного органа в</w:t>
      </w:r>
      <w:proofErr w:type="gramEnd"/>
      <w:r>
        <w:t xml:space="preserve"> информационно-телекоммуникационной сети Интернет. </w:t>
      </w:r>
      <w:proofErr w:type="gramStart"/>
      <w:r>
        <w:t>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Интернет,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вопрос, поставленный в обращении, при этом обращение, содержащее обжалование судебного</w:t>
      </w:r>
      <w:proofErr w:type="gramEnd"/>
      <w:r>
        <w:t xml:space="preserve"> решения, не возвращается.</w:t>
      </w:r>
    </w:p>
    <w:p w:rsidR="00E812C0" w:rsidRDefault="00E812C0">
      <w:pPr>
        <w:pStyle w:val="ConsPlusNormal"/>
        <w:jc w:val="both"/>
      </w:pPr>
      <w:r>
        <w:t xml:space="preserve">(часть 5.1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Наряду с установленным настоящей статьей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 к должностному лицу может быть передано телеграммой или посредством факсимильной связи.</w:t>
      </w:r>
      <w:proofErr w:type="gramEnd"/>
      <w: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5. Обязательность принятия обращения к рассмотрению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6. Рассмотрение обращения гражданина, адресованное должностному лицу, полномочия которого прекращены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7. Направление и регистрация письменного обращения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</w:t>
      </w:r>
      <w:r>
        <w:lastRenderedPageBreak/>
        <w:t xml:space="preserve">направившего обращение, о переадресации обращения, за исключением случая, указанного в </w:t>
      </w:r>
      <w:hyperlink w:anchor="P46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6" w:history="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  <w:proofErr w:type="gramEnd"/>
    </w:p>
    <w:p w:rsidR="00E812C0" w:rsidRDefault="00E81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РТ от 14.05.2018 N 32-ЗРТ;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РТ от 01.03.2019 N 10-ЗРТ)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4. 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812C0" w:rsidRDefault="00E812C0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7. В случае если в соответствии с запретом, предусмотренным </w:t>
      </w:r>
      <w:hyperlink w:anchor="P73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8. Сроки рассмотрения обращений граждан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bookmarkStart w:id="3" w:name="P80"/>
      <w:bookmarkEnd w:id="3"/>
      <w: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2. В исключительных случаях, а также в случае направления запроса, предусмотренного </w:t>
      </w:r>
      <w:hyperlink w:anchor="P93" w:history="1">
        <w:r>
          <w:rPr>
            <w:color w:val="0000FF"/>
          </w:rPr>
          <w:t>частью 1 статьи 10</w:t>
        </w:r>
      </w:hyperlink>
      <w: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80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83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bookmarkStart w:id="5" w:name="P86"/>
      <w:bookmarkEnd w:id="5"/>
      <w:r>
        <w:lastRenderedPageBreak/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10. Обязанность представления письменных доказательств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bookmarkStart w:id="6" w:name="P93"/>
      <w:bookmarkEnd w:id="6"/>
      <w:r>
        <w:t xml:space="preserve">1. </w:t>
      </w:r>
      <w:proofErr w:type="gramStart"/>
      <w: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E812C0" w:rsidRDefault="00E812C0">
      <w:pPr>
        <w:pStyle w:val="ConsPlusNormal"/>
        <w:spacing w:before="220"/>
        <w:ind w:firstLine="540"/>
        <w:jc w:val="both"/>
      </w:pPr>
      <w:r>
        <w:t>2. Должностные лица, виновные в умышленном непредставлении истребуемых доказательств, несут ответственность в соответствии с законодательством.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11. Организация личного приема граждан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1. Личный прием граждан в органах проводится их руководителями и уполномоченными на то лицами.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Интернет и (или) средства массовой информации. Указанная информация также размещается в общедоступных местах в зданиях органов.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5. На каждого гражданина, записавшегося на прием, заполняется карточка личного приема, в которой указываются: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1) фамилия, имя и отчество обратившегося;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2) адрес его места жительства;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3) фамилия должностного лица, ведущего прием;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4) иные необходимые сведения.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6. При личном приеме гражданин предъявляет документ, удостоверяющий личность.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lastRenderedPageBreak/>
        <w:t>7. В случае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9. Правом на первоочередной личный прием в органах в дни и часы, установленные для личного приема граждан, обладают:</w:t>
      </w:r>
    </w:p>
    <w:p w:rsidR="00E812C0" w:rsidRDefault="00E812C0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1) инвалиды I, II групп и (или) их законные представители (один из родителей, усыновителей, опекун или попечитель);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E812C0" w:rsidRDefault="00E812C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E812C0" w:rsidRDefault="00E812C0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4) граждане, пришедшие на прием с детьми в возрасте до трех лет.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10. При личном приеме граждане, указанные в </w:t>
      </w:r>
      <w:hyperlink w:anchor="P11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7" w:history="1">
        <w:r>
          <w:rPr>
            <w:color w:val="0000FF"/>
          </w:rPr>
          <w:t>4 части 9</w:t>
        </w:r>
      </w:hyperlink>
      <w:r>
        <w:t xml:space="preserve"> настоящей статьи, предъявляют документ, подтверждающий их право на первоочередной личный прием.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12. В случае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12. Право на обжалование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>
        <w:t>подчинены</w:t>
      </w:r>
      <w:proofErr w:type="gramEnd"/>
      <w:r>
        <w:t xml:space="preserve"> орган или должностное лицо, принявшие обжалуемое решение, или в суд.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13. Предложения, направленные на совершенствование законодательства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Республики Татарстан.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</w:t>
      </w:r>
      <w:r>
        <w:lastRenderedPageBreak/>
        <w:t>разработке законопроектов или при составлении планов законопроектных работ.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14. Обязанности органа и должностного лица по рассмотрению заявления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>
        <w:t>обязаны</w:t>
      </w:r>
      <w:proofErr w:type="gramEnd"/>
      <w:r>
        <w:t>: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1) рассмотреть заявление по существу в сроки, установленные законодательством;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2) учитывать исполнение ранее принятых решений по заявлению гражданина;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3) принять обоснованное решение и обеспечить его исполнение;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15. Права гражданина при рассмотрении обращения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При рассмотрении обращения органом или должностным лицом гражданин имеет право: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1) лично изложить доводы лицу, рассматривающему обращение;</w:t>
      </w:r>
    </w:p>
    <w:p w:rsidR="00E812C0" w:rsidRDefault="00E812C0">
      <w:pPr>
        <w:pStyle w:val="ConsPlusNormal"/>
        <w:spacing w:before="220"/>
        <w:ind w:firstLine="540"/>
        <w:jc w:val="both"/>
      </w:pPr>
      <w:proofErr w:type="gramStart"/>
      <w: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E812C0" w:rsidRDefault="00E812C0">
      <w:pPr>
        <w:pStyle w:val="ConsPlusNormal"/>
        <w:spacing w:before="220"/>
        <w:ind w:firstLine="540"/>
        <w:jc w:val="both"/>
      </w:pPr>
      <w: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812C0" w:rsidRDefault="00E812C0">
      <w:pPr>
        <w:pStyle w:val="ConsPlusNormal"/>
        <w:spacing w:before="220"/>
        <w:ind w:firstLine="540"/>
        <w:jc w:val="both"/>
      </w:pPr>
      <w:proofErr w:type="gramStart"/>
      <w: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30" w:history="1">
        <w:r>
          <w:rPr>
            <w:color w:val="0000FF"/>
          </w:rPr>
          <w:t>статье 11</w:t>
        </w:r>
      </w:hyperlink>
      <w: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51" w:history="1">
        <w:r>
          <w:rPr>
            <w:color w:val="0000FF"/>
          </w:rPr>
          <w:t>частью 5.1 статьи 4</w:t>
        </w:r>
      </w:hyperlink>
      <w: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</w:t>
      </w:r>
      <w:proofErr w:type="gramEnd"/>
      <w:r>
        <w:t xml:space="preserve"> в обращении вопросов;</w:t>
      </w:r>
    </w:p>
    <w:p w:rsidR="00E812C0" w:rsidRDefault="00E812C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8) обращаться с заявлением о прекращении рассмотрения обращения;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lastRenderedPageBreak/>
        <w:t>9) обжаловать решение, принятое по обращению;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10) пользоваться услугами представителя;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16. Обязанности органа или должностного лица по рассмотрению жалобы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 xml:space="preserve">Орган или должностное лицо, в компетенцию </w:t>
      </w:r>
      <w:proofErr w:type="gramStart"/>
      <w:r>
        <w:t>которых</w:t>
      </w:r>
      <w:proofErr w:type="gramEnd"/>
      <w:r>
        <w:t xml:space="preserve"> входит рассмотрение соответствующей жалобы, обязаны: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1) принять и зарегистрировать жалобу;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4) принять мотивированное и основанное на настоящем Законе решение по жалобе и обеспечить его реальное исполнение;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17. Решение по жалобе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18. Последствия принятия решения по жалобе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1. В случае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2. В случае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19. Рассмотрение обращений граждан, принятых по телефонам "прямых линий" и "горячих линий" органов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и настоящим Законом.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20. Дополнительные гарантии права граждан на получение письменного ответа на коллективное обращение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>
        <w:t>обратившихся</w:t>
      </w:r>
      <w:proofErr w:type="gramEnd"/>
      <w:r>
        <w:t xml:space="preserve"> (подписавшихся), указавшему свой почтовый адрес или адрес электронной почты.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3. В случае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E812C0" w:rsidRDefault="00E812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21. Рассмотрение обращений граждан по фактам коррупционной направленности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lastRenderedPageBreak/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Закона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jc w:val="center"/>
        <w:outlineLvl w:val="0"/>
      </w:pPr>
      <w:r>
        <w:t>ГЛАВА 3. ЗАКЛЮЧИТЕЛЬНЫЕ ПОЛОЖЕНИЯ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Title"/>
        <w:ind w:firstLine="540"/>
        <w:jc w:val="both"/>
        <w:outlineLvl w:val="1"/>
      </w:pPr>
      <w:r>
        <w:t xml:space="preserve">Статья 23. </w:t>
      </w:r>
      <w:proofErr w:type="gramStart"/>
      <w:r>
        <w:t>Контроль за</w:t>
      </w:r>
      <w:proofErr w:type="gramEnd"/>
      <w:r>
        <w:t xml:space="preserve"> соблюдением настоящего Закона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>
        <w:t xml:space="preserve"> нарушений.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>
        <w:t xml:space="preserve"> правовых и иных актах (при наличии).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E812C0" w:rsidRDefault="00E812C0">
      <w:pPr>
        <w:pStyle w:val="ConsPlusNormal"/>
        <w:spacing w:before="220"/>
        <w:ind w:firstLine="540"/>
        <w:jc w:val="both"/>
      </w:pPr>
      <w: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Интернет.</w:t>
      </w:r>
    </w:p>
    <w:p w:rsidR="00E812C0" w:rsidRDefault="00E812C0">
      <w:pPr>
        <w:pStyle w:val="ConsPlusNormal"/>
        <w:jc w:val="both"/>
      </w:pPr>
      <w:r>
        <w:t xml:space="preserve">(часть 4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jc w:val="right"/>
      </w:pPr>
      <w:r>
        <w:t>Президент</w:t>
      </w:r>
    </w:p>
    <w:p w:rsidR="00E812C0" w:rsidRDefault="00E812C0">
      <w:pPr>
        <w:pStyle w:val="ConsPlusNormal"/>
        <w:jc w:val="right"/>
      </w:pPr>
      <w:r>
        <w:t>Республики Татарстан</w:t>
      </w:r>
    </w:p>
    <w:p w:rsidR="00E812C0" w:rsidRDefault="00E812C0">
      <w:pPr>
        <w:pStyle w:val="ConsPlusNormal"/>
        <w:jc w:val="right"/>
      </w:pPr>
      <w:r>
        <w:t>М.Ш.ШАЙМИЕВ</w:t>
      </w:r>
    </w:p>
    <w:p w:rsidR="00E812C0" w:rsidRDefault="00E812C0">
      <w:pPr>
        <w:pStyle w:val="ConsPlusNormal"/>
      </w:pPr>
      <w:r>
        <w:t>Казань, Кремль</w:t>
      </w:r>
    </w:p>
    <w:p w:rsidR="00E812C0" w:rsidRDefault="00E812C0">
      <w:pPr>
        <w:pStyle w:val="ConsPlusNormal"/>
        <w:spacing w:before="220"/>
      </w:pPr>
      <w:r>
        <w:t>12 мая 2003 года</w:t>
      </w:r>
    </w:p>
    <w:p w:rsidR="00E812C0" w:rsidRDefault="00E812C0">
      <w:pPr>
        <w:pStyle w:val="ConsPlusNormal"/>
        <w:spacing w:before="220"/>
      </w:pPr>
      <w:r>
        <w:t>N 16-ЗРТ</w:t>
      </w: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jc w:val="both"/>
      </w:pPr>
    </w:p>
    <w:p w:rsidR="00E812C0" w:rsidRDefault="00E81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FF2" w:rsidRDefault="00E25FF2">
      <w:bookmarkStart w:id="9" w:name="_GoBack"/>
      <w:bookmarkEnd w:id="9"/>
    </w:p>
    <w:sectPr w:rsidR="00E25FF2" w:rsidSect="0054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C0"/>
    <w:rsid w:val="00E25FF2"/>
    <w:rsid w:val="00E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7639493E5BFF93672BC751F69FBF4ECEE8EF20C220429844598E79D33C022C27CB251A356F02C20619BFB05365CFC745CF42689F37220CD699BBDhCKAI" TargetMode="External"/><Relationship Id="rId13" Type="http://schemas.openxmlformats.org/officeDocument/2006/relationships/hyperlink" Target="consultantplus://offline/ref=AEF7639493E5BFF93672BC751F69FBF4ECEE8EF20C230B298D4798E79D33C022C27CB251A356F02C20619BFA0D365CFC745CF42689F37220CD699BBDhCKAI" TargetMode="External"/><Relationship Id="rId18" Type="http://schemas.openxmlformats.org/officeDocument/2006/relationships/hyperlink" Target="consultantplus://offline/ref=AEF7639493E5BFF93672A2780905A6FBE7E4D4F70F230979D1129EB0C263C677903CEC08E01AE32D257F99FB0Ch3K4I" TargetMode="External"/><Relationship Id="rId26" Type="http://schemas.openxmlformats.org/officeDocument/2006/relationships/hyperlink" Target="consultantplus://offline/ref=AEF7639493E5BFF93672BC751F69FBF4ECEE8EF20C230B298D4798E79D33C022C27CB251A356F02C20619BF905365CFC745CF42689F37220CD699BBDhCKAI" TargetMode="External"/><Relationship Id="rId39" Type="http://schemas.openxmlformats.org/officeDocument/2006/relationships/hyperlink" Target="consultantplus://offline/ref=AEF7639493E5BFF93672BC751F69FBF4ECEE8EF20C230B298D4798E79D33C022C27CB251A356F02C20619BF805365CFC745CF42689F37220CD699BBDhCK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F7639493E5BFF93672BC751F69FBF4ECEE8EF20C220429844598E79D33C022C27CB251A356F02C20619BFB05365CFC745CF42689F37220CD699BBDhCKAI" TargetMode="External"/><Relationship Id="rId34" Type="http://schemas.openxmlformats.org/officeDocument/2006/relationships/hyperlink" Target="consultantplus://offline/ref=AEF7639493E5BFF93672BC751F69FBF4ECEE8EF20C230B298D4798E79D33C022C27CB251A356F02C20619BF809365CFC745CF42689F37220CD699BBDhCKAI" TargetMode="External"/><Relationship Id="rId7" Type="http://schemas.openxmlformats.org/officeDocument/2006/relationships/hyperlink" Target="consultantplus://offline/ref=AEF7639493E5BFF93672BC751F69FBF4ECEE8EF20C230B298D4798E79D33C022C27CB251A356F02C20619BFB05365CFC745CF42689F37220CD699BBDhCKAI" TargetMode="External"/><Relationship Id="rId12" Type="http://schemas.openxmlformats.org/officeDocument/2006/relationships/hyperlink" Target="consultantplus://offline/ref=AEF7639493E5BFF93672A2780905A6FBE7E4D4F70F230979D1129EB0C263C677903CEC08E01AE32D257F99FB0Ch3K4I" TargetMode="External"/><Relationship Id="rId17" Type="http://schemas.openxmlformats.org/officeDocument/2006/relationships/hyperlink" Target="consultantplus://offline/ref=AEF7639493E5BFF93672BC751F69FBF4ECEE8EF20C230B298D4798E79D33C022C27CB251A356F02C20619BFA0B365CFC745CF42689F37220CD699BBDhCKAI" TargetMode="External"/><Relationship Id="rId25" Type="http://schemas.openxmlformats.org/officeDocument/2006/relationships/hyperlink" Target="consultantplus://offline/ref=AEF7639493E5BFF93672BC751F69FBF4ECEE8EF20C230B298D4798E79D33C022C27CB251A356F02C20619BF90B365CFC745CF42689F37220CD699BBDhCKAI" TargetMode="External"/><Relationship Id="rId33" Type="http://schemas.openxmlformats.org/officeDocument/2006/relationships/hyperlink" Target="consultantplus://offline/ref=AEF7639493E5BFF93672BC751F69FBF4ECEE8EF20C230B298D4798E79D33C022C27CB251A356F02C20619BF80E365CFC745CF42689F37220CD699BBDhCKAI" TargetMode="External"/><Relationship Id="rId38" Type="http://schemas.openxmlformats.org/officeDocument/2006/relationships/hyperlink" Target="consultantplus://offline/ref=AEF7639493E5BFF93672BC751F69FBF4ECEE8EF20A24072E8D4DC5ED956ACC20C573ED54A447F02D287F9BFE133F08ACh3K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F7639493E5BFF93672BC751F69FBF4ECEE8EF20C230B298D4798E79D33C022C27CB251A356F02C20619BFA09365CFC745CF42689F37220CD699BBDhCKAI" TargetMode="External"/><Relationship Id="rId20" Type="http://schemas.openxmlformats.org/officeDocument/2006/relationships/hyperlink" Target="consultantplus://offline/ref=AEF7639493E5BFF93672BC751F69FBF4ECEE8EF20C230B298D4798E79D33C022C27CB251A356F02C20619BFA04365CFC745CF42689F37220CD699BBDhCKAI" TargetMode="External"/><Relationship Id="rId29" Type="http://schemas.openxmlformats.org/officeDocument/2006/relationships/hyperlink" Target="consultantplus://offline/ref=AEF7639493E5BFF93672BC751F69FBF4ECEE8EF20B26002F8D4DC5ED956ACC20C573ED54A447F02D287F9BFE133F08ACh3K9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7639493E5BFF93672BC751F69FBF4ECEE8EF20A2B02288E4DC5ED956ACC20C573ED46A41FFC2D20619BF3066959E96504F92E9FED773BD16B9AhBK5I" TargetMode="External"/><Relationship Id="rId11" Type="http://schemas.openxmlformats.org/officeDocument/2006/relationships/hyperlink" Target="consultantplus://offline/ref=AEF7639493E5BFF93672BC751F69FBF4ECEE8EF20B26002F8D4DC5ED956ACC20C573ED54A447F02D287F9BFE133F08ACh3K9I" TargetMode="External"/><Relationship Id="rId24" Type="http://schemas.openxmlformats.org/officeDocument/2006/relationships/hyperlink" Target="consultantplus://offline/ref=AEF7639493E5BFF93672A2780905A6FBE7E4D4F70F230979D1129EB0C263C677903CEC08E01AE32D257F99FB0Ch3K4I" TargetMode="External"/><Relationship Id="rId32" Type="http://schemas.openxmlformats.org/officeDocument/2006/relationships/hyperlink" Target="consultantplus://offline/ref=AEF7639493E5BFF93672A2780905A6FBE7E4D4F70F230979D1129EB0C263C677903CEC08E01AE32D257F99FB0Ch3K4I" TargetMode="External"/><Relationship Id="rId37" Type="http://schemas.openxmlformats.org/officeDocument/2006/relationships/hyperlink" Target="consultantplus://offline/ref=AEF7639493E5BFF93672A2780905A6FBE7E4D0FE0E260979D1129EB0C263C677903CEC08E01AE32D257F99FB0Ch3K4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F7639493E5BFF93672BC751F69FBF4ECEE8EF20C230B298D4798E79D33C022C27CB251A356F02C20619BFA0E365CFC745CF42689F37220CD699BBDhCKAI" TargetMode="External"/><Relationship Id="rId23" Type="http://schemas.openxmlformats.org/officeDocument/2006/relationships/hyperlink" Target="consultantplus://offline/ref=AEF7639493E5BFF93672BC751F69FBF4ECEE8EF20C230B298D4798E79D33C022C27CB251A356F02C20619BF90E365CFC745CF42689F37220CD699BBDhCKAI" TargetMode="External"/><Relationship Id="rId28" Type="http://schemas.openxmlformats.org/officeDocument/2006/relationships/hyperlink" Target="consultantplus://offline/ref=AEF7639493E5BFF93672BC751F69FBF4ECEE8EF20C230B298D4798E79D33C022C27CB251A356F02C20619BF80D365CFC745CF42689F37220CD699BBDhCKAI" TargetMode="External"/><Relationship Id="rId36" Type="http://schemas.openxmlformats.org/officeDocument/2006/relationships/hyperlink" Target="consultantplus://offline/ref=AEF7639493E5BFF93672BC751F69FBF4ECEE8EF20C230B298D4798E79D33C022C27CB251A356F02C20619BF80A365CFC745CF42689F37220CD699BBDhCKAI" TargetMode="External"/><Relationship Id="rId10" Type="http://schemas.openxmlformats.org/officeDocument/2006/relationships/hyperlink" Target="consultantplus://offline/ref=AEF7639493E5BFF93672A2780905A6FBE6EDD7FA06755E7B804790B5CA339C679475B90DFE12F83322619AhFK2I" TargetMode="External"/><Relationship Id="rId19" Type="http://schemas.openxmlformats.org/officeDocument/2006/relationships/hyperlink" Target="consultantplus://offline/ref=AEF7639493E5BFF93672A2780905A6FBE7E4D4F70F230979D1129EB0C263C677903CEC08E01AE32D257F99FB0Ch3K4I" TargetMode="External"/><Relationship Id="rId31" Type="http://schemas.openxmlformats.org/officeDocument/2006/relationships/hyperlink" Target="consultantplus://offline/ref=AEF7639493E5BFF93672BC751F69FBF4ECEE8EF20C230B298D4798E79D33C022C27CB251A356F02C20619BF80C365CFC745CF42689F37220CD699BBDhC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F7639493E5BFF93672A2780905A6FBE7E4D4F70F230979D1129EB0C263C677903CEC08E01AE32D257F99FB0Ch3K4I" TargetMode="External"/><Relationship Id="rId14" Type="http://schemas.openxmlformats.org/officeDocument/2006/relationships/hyperlink" Target="consultantplus://offline/ref=AEF7639493E5BFF93672BC751F69FBF4ECEE8EF20C230B298D4798E79D33C022C27CB251A356F02C20619BFA0F365CFC745CF42689F37220CD699BBDhCKAI" TargetMode="External"/><Relationship Id="rId22" Type="http://schemas.openxmlformats.org/officeDocument/2006/relationships/hyperlink" Target="consultantplus://offline/ref=AEF7639493E5BFF93672BC751F69FBF4ECEE8EF20C230B298D4798E79D33C022C27CB251A356F02C20619BF90C365CFC745CF42689F37220CD699BBDhCKAI" TargetMode="External"/><Relationship Id="rId27" Type="http://schemas.openxmlformats.org/officeDocument/2006/relationships/hyperlink" Target="consultantplus://offline/ref=AEF7639493E5BFF93672A2780905A6FBE7E4D4F70F230979D1129EB0C263C677903CEC08E01AE32D257F99FB0Ch3K4I" TargetMode="External"/><Relationship Id="rId30" Type="http://schemas.openxmlformats.org/officeDocument/2006/relationships/hyperlink" Target="consultantplus://offline/ref=AEF7639493E5BFF93672A2780905A6FBE7E4D4F70F230979D1129EB0C263C677823CB404E012FD2B216ACFAA496805AD3817F9239FEF7224hDKAI" TargetMode="External"/><Relationship Id="rId35" Type="http://schemas.openxmlformats.org/officeDocument/2006/relationships/hyperlink" Target="consultantplus://offline/ref=AEF7639493E5BFF93672BC751F69FBF4ECEE8EF20C230B298D4798E79D33C022C27CB251A356F02C20619BF80B365CFC745CF42689F37220CD699BBDhC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Гимадеева Аниса Загидулловна</dc:creator>
  <cp:lastModifiedBy>Минфин РТ - Гимадеева Аниса Загидулловна</cp:lastModifiedBy>
  <cp:revision>1</cp:revision>
  <dcterms:created xsi:type="dcterms:W3CDTF">2019-05-08T08:10:00Z</dcterms:created>
  <dcterms:modified xsi:type="dcterms:W3CDTF">2019-05-08T08:11:00Z</dcterms:modified>
</cp:coreProperties>
</file>