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87" w:rsidRPr="00782087" w:rsidRDefault="00782087" w:rsidP="00782087">
      <w:pPr>
        <w:spacing w:after="0" w:line="176" w:lineRule="atLeast"/>
        <w:outlineLvl w:val="1"/>
        <w:rPr>
          <w:rFonts w:ascii="Times New Roman" w:eastAsia="Times New Roman" w:hAnsi="Times New Roman" w:cs="Times New Roman"/>
          <w:b/>
          <w:bCs/>
          <w:kern w:val="36"/>
          <w:sz w:val="28"/>
          <w:szCs w:val="28"/>
          <w:lang w:eastAsia="ru-RU"/>
        </w:rPr>
      </w:pPr>
      <w:r w:rsidRPr="00782087">
        <w:rPr>
          <w:rFonts w:ascii="Times New Roman" w:eastAsia="Times New Roman" w:hAnsi="Times New Roman" w:cs="Times New Roman"/>
          <w:b/>
          <w:bCs/>
          <w:kern w:val="36"/>
          <w:sz w:val="28"/>
          <w:szCs w:val="28"/>
          <w:lang w:eastAsia="ru-RU"/>
        </w:rPr>
        <w:t>Минфин РТ: Если бы не реструктуризация, Татарстан платил бы в год в среднем по 17 миллиардов рублей</w:t>
      </w:r>
    </w:p>
    <w:p w:rsidR="00782087" w:rsidRPr="00782087" w:rsidRDefault="00782087" w:rsidP="00782087">
      <w:pPr>
        <w:spacing w:after="0" w:line="144"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23.01.2013 </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b/>
          <w:bCs/>
          <w:sz w:val="28"/>
          <w:szCs w:val="28"/>
          <w:lang w:eastAsia="ru-RU"/>
        </w:rPr>
        <w:t>ГЕНДИРЕКТОР ТАИФА АЛЬБЕРТ ШИГАБУТДИНОВ СЧИТАЕТ, ЧТО РЕСПУБЛИКЕ НЕПЛОХО БЫ ВЗЯТЬ ЕЩЕ БЮДЖЕТНЫХ КРЕДИТОВ НА ЧМ-2018</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hyperlink r:id="rId4" w:tgtFrame="_blank" w:history="1">
        <w:r w:rsidRPr="00782087">
          <w:rPr>
            <w:rFonts w:ascii="Times New Roman" w:eastAsia="Times New Roman" w:hAnsi="Times New Roman" w:cs="Times New Roman"/>
            <w:b/>
            <w:bCs/>
            <w:sz w:val="28"/>
            <w:szCs w:val="28"/>
            <w:u w:val="single"/>
            <w:lang w:eastAsia="ru-RU"/>
          </w:rPr>
          <w:t>Шикарный жест</w:t>
        </w:r>
      </w:hyperlink>
      <w:r w:rsidRPr="00782087">
        <w:rPr>
          <w:rFonts w:ascii="Times New Roman" w:eastAsia="Times New Roman" w:hAnsi="Times New Roman" w:cs="Times New Roman"/>
          <w:b/>
          <w:bCs/>
          <w:sz w:val="28"/>
          <w:szCs w:val="28"/>
          <w:lang w:eastAsia="ru-RU"/>
        </w:rPr>
        <w:t xml:space="preserve"> министра финансов РФ Антона </w:t>
      </w:r>
      <w:proofErr w:type="spellStart"/>
      <w:r w:rsidRPr="00782087">
        <w:rPr>
          <w:rFonts w:ascii="Times New Roman" w:eastAsia="Times New Roman" w:hAnsi="Times New Roman" w:cs="Times New Roman"/>
          <w:b/>
          <w:bCs/>
          <w:sz w:val="28"/>
          <w:szCs w:val="28"/>
          <w:lang w:eastAsia="ru-RU"/>
        </w:rPr>
        <w:t>Силуанова</w:t>
      </w:r>
      <w:proofErr w:type="spellEnd"/>
      <w:r w:rsidRPr="00782087">
        <w:rPr>
          <w:rFonts w:ascii="Times New Roman" w:eastAsia="Times New Roman" w:hAnsi="Times New Roman" w:cs="Times New Roman"/>
          <w:b/>
          <w:bCs/>
          <w:sz w:val="28"/>
          <w:szCs w:val="28"/>
          <w:lang w:eastAsia="ru-RU"/>
        </w:rPr>
        <w:t xml:space="preserve">, фактически освободивший Татарстан от тяжелых оков </w:t>
      </w:r>
      <w:proofErr w:type="spellStart"/>
      <w:r w:rsidRPr="00782087">
        <w:rPr>
          <w:rFonts w:ascii="Times New Roman" w:eastAsia="Times New Roman" w:hAnsi="Times New Roman" w:cs="Times New Roman"/>
          <w:b/>
          <w:bCs/>
          <w:sz w:val="28"/>
          <w:szCs w:val="28"/>
          <w:lang w:eastAsia="ru-RU"/>
        </w:rPr>
        <w:t>многомиллиардных</w:t>
      </w:r>
      <w:proofErr w:type="spellEnd"/>
      <w:r w:rsidRPr="00782087">
        <w:rPr>
          <w:rFonts w:ascii="Times New Roman" w:eastAsia="Times New Roman" w:hAnsi="Times New Roman" w:cs="Times New Roman"/>
          <w:b/>
          <w:bCs/>
          <w:sz w:val="28"/>
          <w:szCs w:val="28"/>
          <w:lang w:eastAsia="ru-RU"/>
        </w:rPr>
        <w:t xml:space="preserve"> долгов, начал обретать официальную форму. Вчера на заседании парламентского комитета по экономике, инвестициям и предпринимательству депутаты  рассмотрели законопроект, который позволит провести реструктуризацию бюджетного кредита Татарстана размером 66,9 млрд. рублей. Корреспондент «БИЗНЕС </w:t>
      </w:r>
      <w:r w:rsidRPr="00782087">
        <w:rPr>
          <w:rFonts w:ascii="Times New Roman" w:eastAsia="Times New Roman" w:hAnsi="Times New Roman" w:cs="Times New Roman"/>
          <w:b/>
          <w:bCs/>
          <w:sz w:val="28"/>
          <w:szCs w:val="28"/>
          <w:lang w:val="en-US" w:eastAsia="ru-RU"/>
        </w:rPr>
        <w:t>Online</w:t>
      </w:r>
      <w:r w:rsidRPr="00782087">
        <w:rPr>
          <w:rFonts w:ascii="Times New Roman" w:eastAsia="Times New Roman" w:hAnsi="Times New Roman" w:cs="Times New Roman"/>
          <w:b/>
          <w:bCs/>
          <w:sz w:val="28"/>
          <w:szCs w:val="28"/>
          <w:lang w:eastAsia="ru-RU"/>
        </w:rPr>
        <w:t>» услышала, как депутаты живо интересовались: а можно ли взять еще?</w:t>
      </w:r>
    </w:p>
    <w:tbl>
      <w:tblPr>
        <w:tblW w:w="50" w:type="pct"/>
        <w:tblCellSpacing w:w="0" w:type="dxa"/>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tblPr>
      <w:tblGrid>
        <w:gridCol w:w="6988"/>
      </w:tblGrid>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noProof/>
                <w:sz w:val="28"/>
                <w:szCs w:val="28"/>
                <w:lang w:eastAsia="ru-RU"/>
              </w:rPr>
              <w:drawing>
                <wp:inline distT="0" distB="0" distL="0" distR="0">
                  <wp:extent cx="4378960" cy="2189480"/>
                  <wp:effectExtent l="19050" t="0" r="2540" b="0"/>
                  <wp:docPr id="1" name="Рисунок 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jpg"/>
                          <pic:cNvPicPr>
                            <a:picLocks noChangeAspect="1" noChangeArrowheads="1"/>
                          </pic:cNvPicPr>
                        </pic:nvPicPr>
                        <pic:blipFill>
                          <a:blip r:embed="rId5" cstate="print"/>
                          <a:srcRect/>
                          <a:stretch>
                            <a:fillRect/>
                          </a:stretch>
                        </pic:blipFill>
                        <pic:spPr bwMode="auto">
                          <a:xfrm>
                            <a:off x="0" y="0"/>
                            <a:ext cx="4378960" cy="2189480"/>
                          </a:xfrm>
                          <a:prstGeom prst="rect">
                            <a:avLst/>
                          </a:prstGeom>
                          <a:noFill/>
                          <a:ln w="9525">
                            <a:noFill/>
                            <a:miter lim="800000"/>
                            <a:headEnd/>
                            <a:tailEnd/>
                          </a:ln>
                        </pic:spPr>
                      </pic:pic>
                    </a:graphicData>
                  </a:graphic>
                </wp:inline>
              </w:drawing>
            </w:r>
          </w:p>
        </w:tc>
      </w:tr>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w:t>
            </w:r>
          </w:p>
        </w:tc>
      </w:tr>
    </w:tbl>
    <w:p w:rsidR="00782087" w:rsidRPr="00782087" w:rsidRDefault="00782087" w:rsidP="00782087">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b/>
          <w:bCs/>
          <w:sz w:val="28"/>
          <w:szCs w:val="28"/>
          <w:lang w:eastAsia="ru-RU"/>
        </w:rPr>
        <w:t>ДЕЛО ТЕХНИКИ: 16 ДОПСОГЛАШЕНИЙ НА 66,9 МЛРД. РУБЛЕЙ</w:t>
      </w:r>
    </w:p>
    <w:p w:rsid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Сначала обратимся к истории вопроса. Бюджетные кредиты, которые республика начала с пугающей регулярностью </w:t>
      </w:r>
      <w:proofErr w:type="gramStart"/>
      <w:r w:rsidRPr="00782087">
        <w:rPr>
          <w:rFonts w:ascii="Times New Roman" w:eastAsia="Times New Roman" w:hAnsi="Times New Roman" w:cs="Times New Roman"/>
          <w:sz w:val="28"/>
          <w:szCs w:val="28"/>
          <w:lang w:eastAsia="ru-RU"/>
        </w:rPr>
        <w:t>получать</w:t>
      </w:r>
      <w:proofErr w:type="gramEnd"/>
      <w:r w:rsidRPr="00782087">
        <w:rPr>
          <w:rFonts w:ascii="Times New Roman" w:eastAsia="Times New Roman" w:hAnsi="Times New Roman" w:cs="Times New Roman"/>
          <w:sz w:val="28"/>
          <w:szCs w:val="28"/>
          <w:lang w:eastAsia="ru-RU"/>
        </w:rPr>
        <w:t xml:space="preserve"> начиная с кризисного 2009 года, к настоящему времени сложились в кругленькую сумму. Понятно, что первопричина здесь – Универсиада и развитие инфраструктуры Казани, но к определенному моменту замаячила тень банкротства местных финансов. Поэтому правительством РТ была предложена </w:t>
      </w:r>
      <w:proofErr w:type="gramStart"/>
      <w:r w:rsidRPr="00782087">
        <w:rPr>
          <w:rFonts w:ascii="Times New Roman" w:eastAsia="Times New Roman" w:hAnsi="Times New Roman" w:cs="Times New Roman"/>
          <w:sz w:val="28"/>
          <w:szCs w:val="28"/>
          <w:lang w:eastAsia="ru-RU"/>
        </w:rPr>
        <w:t>российскому</w:t>
      </w:r>
      <w:proofErr w:type="gramEnd"/>
      <w:r w:rsidRPr="00782087">
        <w:rPr>
          <w:rFonts w:ascii="Times New Roman" w:eastAsia="Times New Roman" w:hAnsi="Times New Roman" w:cs="Times New Roman"/>
          <w:sz w:val="28"/>
          <w:szCs w:val="28"/>
          <w:lang w:eastAsia="ru-RU"/>
        </w:rPr>
        <w:t xml:space="preserve"> </w:t>
      </w:r>
      <w:proofErr w:type="spellStart"/>
      <w:r w:rsidRPr="00782087">
        <w:rPr>
          <w:rFonts w:ascii="Times New Roman" w:eastAsia="Times New Roman" w:hAnsi="Times New Roman" w:cs="Times New Roman"/>
          <w:sz w:val="28"/>
          <w:szCs w:val="28"/>
          <w:lang w:eastAsia="ru-RU"/>
        </w:rPr>
        <w:t>минфину</w:t>
      </w:r>
      <w:proofErr w:type="spellEnd"/>
      <w:r w:rsidRPr="00782087">
        <w:rPr>
          <w:rFonts w:ascii="Times New Roman" w:eastAsia="Times New Roman" w:hAnsi="Times New Roman" w:cs="Times New Roman"/>
          <w:sz w:val="28"/>
          <w:szCs w:val="28"/>
          <w:lang w:eastAsia="ru-RU"/>
        </w:rPr>
        <w:t xml:space="preserve"> реструктуризация. Такой ход пришелся по вкусу всем, а известие о нем стало настоящей сенсацией под занавес минувшего года.</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 В начале декабря 2012 года были внесены изменения в закон о бюджет РФ, которые разрешили правительству РФ провести реструктуризацию по бюджетным кредитам, которые были выданы субъектам не только </w:t>
      </w:r>
      <w:proofErr w:type="gramStart"/>
      <w:r w:rsidRPr="00782087">
        <w:rPr>
          <w:rFonts w:ascii="Times New Roman" w:eastAsia="Times New Roman" w:hAnsi="Times New Roman" w:cs="Times New Roman"/>
          <w:sz w:val="28"/>
          <w:szCs w:val="28"/>
          <w:lang w:eastAsia="ru-RU"/>
        </w:rPr>
        <w:t>на</w:t>
      </w:r>
      <w:proofErr w:type="gramEnd"/>
      <w:r w:rsidRPr="00782087">
        <w:rPr>
          <w:rFonts w:ascii="Times New Roman" w:eastAsia="Times New Roman" w:hAnsi="Times New Roman" w:cs="Times New Roman"/>
          <w:sz w:val="28"/>
          <w:szCs w:val="28"/>
          <w:lang w:eastAsia="ru-RU"/>
        </w:rPr>
        <w:t xml:space="preserve"> </w:t>
      </w:r>
      <w:r w:rsidRPr="00782087">
        <w:rPr>
          <w:rFonts w:ascii="Times New Roman" w:eastAsia="Times New Roman" w:hAnsi="Times New Roman" w:cs="Times New Roman"/>
          <w:sz w:val="28"/>
          <w:szCs w:val="28"/>
          <w:lang w:eastAsia="ru-RU"/>
        </w:rPr>
        <w:lastRenderedPageBreak/>
        <w:t xml:space="preserve">Универсиаду, но и на Олимпиаду, а также на ликвидацию последствий засухи и стихийных бедствий. Позднее правительством РФ был разработан порядок проведения реструктуризации. В соответствии с ним 21 декабря 2012 года </w:t>
      </w:r>
      <w:proofErr w:type="spellStart"/>
      <w:r w:rsidRPr="00782087">
        <w:rPr>
          <w:rFonts w:ascii="Times New Roman" w:eastAsia="Times New Roman" w:hAnsi="Times New Roman" w:cs="Times New Roman"/>
          <w:sz w:val="28"/>
          <w:szCs w:val="28"/>
          <w:lang w:eastAsia="ru-RU"/>
        </w:rPr>
        <w:t>минфин</w:t>
      </w:r>
      <w:proofErr w:type="spellEnd"/>
      <w:r w:rsidRPr="00782087">
        <w:rPr>
          <w:rFonts w:ascii="Times New Roman" w:eastAsia="Times New Roman" w:hAnsi="Times New Roman" w:cs="Times New Roman"/>
          <w:sz w:val="28"/>
          <w:szCs w:val="28"/>
          <w:lang w:eastAsia="ru-RU"/>
        </w:rPr>
        <w:t xml:space="preserve"> РФ и </w:t>
      </w:r>
      <w:proofErr w:type="spellStart"/>
      <w:r w:rsidRPr="00782087">
        <w:rPr>
          <w:rFonts w:ascii="Times New Roman" w:eastAsia="Times New Roman" w:hAnsi="Times New Roman" w:cs="Times New Roman"/>
          <w:sz w:val="28"/>
          <w:szCs w:val="28"/>
          <w:lang w:eastAsia="ru-RU"/>
        </w:rPr>
        <w:t>кабмин</w:t>
      </w:r>
      <w:proofErr w:type="spellEnd"/>
      <w:r w:rsidRPr="00782087">
        <w:rPr>
          <w:rFonts w:ascii="Times New Roman" w:eastAsia="Times New Roman" w:hAnsi="Times New Roman" w:cs="Times New Roman"/>
          <w:sz w:val="28"/>
          <w:szCs w:val="28"/>
          <w:lang w:eastAsia="ru-RU"/>
        </w:rPr>
        <w:t xml:space="preserve"> РТ подписали 16 дополнительных соглашений на общую сумму 66,9 млрд. рублей, из них 63,5 млрд. рублей – это средства на подготовку к Универсиаде, и 3,4 млрд. рублей – это средства на борьбу с засухой и поддержку моногородов.</w:t>
      </w:r>
    </w:p>
    <w:tbl>
      <w:tblPr>
        <w:tblW w:w="50" w:type="pct"/>
        <w:tblCellSpacing w:w="0" w:type="dxa"/>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tblPr>
      <w:tblGrid>
        <w:gridCol w:w="6988"/>
      </w:tblGrid>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noProof/>
                <w:sz w:val="28"/>
                <w:szCs w:val="28"/>
                <w:lang w:eastAsia="ru-RU"/>
              </w:rPr>
              <w:drawing>
                <wp:inline distT="0" distB="0" distL="0" distR="0">
                  <wp:extent cx="4378960" cy="3286760"/>
                  <wp:effectExtent l="19050" t="0" r="2540" b="0"/>
                  <wp:docPr id="7" name="Рисунок 7"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2.jpg"/>
                          <pic:cNvPicPr>
                            <a:picLocks noChangeAspect="1" noChangeArrowheads="1"/>
                          </pic:cNvPicPr>
                        </pic:nvPicPr>
                        <pic:blipFill>
                          <a:blip r:embed="rId6" cstate="print"/>
                          <a:srcRect/>
                          <a:stretch>
                            <a:fillRect/>
                          </a:stretch>
                        </pic:blipFill>
                        <pic:spPr bwMode="auto">
                          <a:xfrm>
                            <a:off x="0" y="0"/>
                            <a:ext cx="4378960" cy="3286760"/>
                          </a:xfrm>
                          <a:prstGeom prst="rect">
                            <a:avLst/>
                          </a:prstGeom>
                          <a:noFill/>
                          <a:ln w="9525">
                            <a:noFill/>
                            <a:miter lim="800000"/>
                            <a:headEnd/>
                            <a:tailEnd/>
                          </a:ln>
                        </pic:spPr>
                      </pic:pic>
                    </a:graphicData>
                  </a:graphic>
                </wp:inline>
              </w:drawing>
            </w:r>
          </w:p>
        </w:tc>
      </w:tr>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w:t>
            </w:r>
          </w:p>
        </w:tc>
      </w:tr>
    </w:tbl>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Как сообщил вчера на заседании комитета заместитель министра финансов РТ </w:t>
      </w:r>
      <w:r w:rsidRPr="00782087">
        <w:rPr>
          <w:rFonts w:ascii="Times New Roman" w:eastAsia="Times New Roman" w:hAnsi="Times New Roman" w:cs="Times New Roman"/>
          <w:b/>
          <w:bCs/>
          <w:sz w:val="28"/>
          <w:szCs w:val="28"/>
          <w:lang w:eastAsia="ru-RU"/>
        </w:rPr>
        <w:t>Алексей Шишкин</w:t>
      </w:r>
      <w:r w:rsidRPr="00782087">
        <w:rPr>
          <w:rFonts w:ascii="Times New Roman" w:eastAsia="Times New Roman" w:hAnsi="Times New Roman" w:cs="Times New Roman"/>
          <w:sz w:val="28"/>
          <w:szCs w:val="28"/>
          <w:lang w:eastAsia="ru-RU"/>
        </w:rPr>
        <w:t xml:space="preserve">, условием получения реструктуризации долга для Татарстана стала разработка правительством РТ плана оздоровления государственных финансов, плана возвращения госдолга, а также утверждение дополнительных соглашений по реструктуризации законом РТ в течение трех месяцев после их подписания. Собственно, это последнее условие ведомства </w:t>
      </w:r>
      <w:proofErr w:type="spellStart"/>
      <w:r w:rsidRPr="00782087">
        <w:rPr>
          <w:rFonts w:ascii="Times New Roman" w:eastAsia="Times New Roman" w:hAnsi="Times New Roman" w:cs="Times New Roman"/>
          <w:sz w:val="28"/>
          <w:szCs w:val="28"/>
          <w:lang w:eastAsia="ru-RU"/>
        </w:rPr>
        <w:t>Силуанова</w:t>
      </w:r>
      <w:proofErr w:type="spellEnd"/>
      <w:r w:rsidRPr="00782087">
        <w:rPr>
          <w:rFonts w:ascii="Times New Roman" w:eastAsia="Times New Roman" w:hAnsi="Times New Roman" w:cs="Times New Roman"/>
          <w:sz w:val="28"/>
          <w:szCs w:val="28"/>
          <w:lang w:eastAsia="ru-RU"/>
        </w:rPr>
        <w:t xml:space="preserve"> и собрало сегодня татарстанских парламентариев за одним столом.</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Сами </w:t>
      </w:r>
      <w:proofErr w:type="spellStart"/>
      <w:r w:rsidRPr="00782087">
        <w:rPr>
          <w:rFonts w:ascii="Times New Roman" w:eastAsia="Times New Roman" w:hAnsi="Times New Roman" w:cs="Times New Roman"/>
          <w:sz w:val="28"/>
          <w:szCs w:val="28"/>
          <w:lang w:eastAsia="ru-RU"/>
        </w:rPr>
        <w:t>допсоглашения</w:t>
      </w:r>
      <w:proofErr w:type="spellEnd"/>
      <w:r w:rsidRPr="00782087">
        <w:rPr>
          <w:rFonts w:ascii="Times New Roman" w:eastAsia="Times New Roman" w:hAnsi="Times New Roman" w:cs="Times New Roman"/>
          <w:sz w:val="28"/>
          <w:szCs w:val="28"/>
          <w:lang w:eastAsia="ru-RU"/>
        </w:rPr>
        <w:t xml:space="preserve"> – бесконечные столбики цифр и «арабскую вязь» из условий предоставления и возврата бюджетных кредитов – депутаты даже не обсуждали. Все они уже подписаны </w:t>
      </w:r>
      <w:proofErr w:type="spellStart"/>
      <w:r w:rsidRPr="00782087">
        <w:rPr>
          <w:rFonts w:ascii="Times New Roman" w:eastAsia="Times New Roman" w:hAnsi="Times New Roman" w:cs="Times New Roman"/>
          <w:sz w:val="28"/>
          <w:szCs w:val="28"/>
          <w:lang w:eastAsia="ru-RU"/>
        </w:rPr>
        <w:t>замимнистра</w:t>
      </w:r>
      <w:proofErr w:type="spellEnd"/>
      <w:r w:rsidRPr="00782087">
        <w:rPr>
          <w:rFonts w:ascii="Times New Roman" w:eastAsia="Times New Roman" w:hAnsi="Times New Roman" w:cs="Times New Roman"/>
          <w:sz w:val="28"/>
          <w:szCs w:val="28"/>
          <w:lang w:eastAsia="ru-RU"/>
        </w:rPr>
        <w:t xml:space="preserve"> финансов РФ </w:t>
      </w:r>
      <w:r w:rsidRPr="00782087">
        <w:rPr>
          <w:rFonts w:ascii="Times New Roman" w:eastAsia="Times New Roman" w:hAnsi="Times New Roman" w:cs="Times New Roman"/>
          <w:b/>
          <w:bCs/>
          <w:sz w:val="28"/>
          <w:szCs w:val="28"/>
          <w:lang w:eastAsia="ru-RU"/>
        </w:rPr>
        <w:t>Леонидом</w:t>
      </w:r>
      <w:r w:rsidRPr="00782087">
        <w:rPr>
          <w:rFonts w:ascii="Times New Roman" w:eastAsia="Times New Roman" w:hAnsi="Times New Roman" w:cs="Times New Roman"/>
          <w:sz w:val="28"/>
          <w:szCs w:val="28"/>
          <w:lang w:eastAsia="ru-RU"/>
        </w:rPr>
        <w:t xml:space="preserve"> </w:t>
      </w:r>
      <w:r w:rsidRPr="00782087">
        <w:rPr>
          <w:rFonts w:ascii="Times New Roman" w:eastAsia="Times New Roman" w:hAnsi="Times New Roman" w:cs="Times New Roman"/>
          <w:b/>
          <w:bCs/>
          <w:sz w:val="28"/>
          <w:szCs w:val="28"/>
          <w:lang w:eastAsia="ru-RU"/>
        </w:rPr>
        <w:t>Гориным</w:t>
      </w:r>
      <w:r w:rsidRPr="00782087">
        <w:rPr>
          <w:rFonts w:ascii="Times New Roman" w:eastAsia="Times New Roman" w:hAnsi="Times New Roman" w:cs="Times New Roman"/>
          <w:sz w:val="28"/>
          <w:szCs w:val="28"/>
          <w:lang w:eastAsia="ru-RU"/>
        </w:rPr>
        <w:t xml:space="preserve"> и премьер-министром РТ </w:t>
      </w:r>
      <w:r w:rsidRPr="00782087">
        <w:rPr>
          <w:rFonts w:ascii="Times New Roman" w:eastAsia="Times New Roman" w:hAnsi="Times New Roman" w:cs="Times New Roman"/>
          <w:b/>
          <w:bCs/>
          <w:sz w:val="28"/>
          <w:szCs w:val="28"/>
          <w:lang w:eastAsia="ru-RU"/>
        </w:rPr>
        <w:t xml:space="preserve">Ильдаром </w:t>
      </w:r>
      <w:proofErr w:type="spellStart"/>
      <w:r w:rsidRPr="00782087">
        <w:rPr>
          <w:rFonts w:ascii="Times New Roman" w:eastAsia="Times New Roman" w:hAnsi="Times New Roman" w:cs="Times New Roman"/>
          <w:b/>
          <w:bCs/>
          <w:sz w:val="28"/>
          <w:szCs w:val="28"/>
          <w:lang w:eastAsia="ru-RU"/>
        </w:rPr>
        <w:t>Халиковым</w:t>
      </w:r>
      <w:proofErr w:type="spellEnd"/>
      <w:r w:rsidRPr="00782087">
        <w:rPr>
          <w:rFonts w:ascii="Times New Roman" w:eastAsia="Times New Roman" w:hAnsi="Times New Roman" w:cs="Times New Roman"/>
          <w:sz w:val="28"/>
          <w:szCs w:val="28"/>
          <w:lang w:eastAsia="ru-RU"/>
        </w:rPr>
        <w:t xml:space="preserve">, о чем красноречиво свидетельствуют стоящие на них соответствующие печати. Депутат от КПРФ </w:t>
      </w:r>
      <w:r w:rsidRPr="00782087">
        <w:rPr>
          <w:rFonts w:ascii="Times New Roman" w:eastAsia="Times New Roman" w:hAnsi="Times New Roman" w:cs="Times New Roman"/>
          <w:b/>
          <w:bCs/>
          <w:sz w:val="28"/>
          <w:szCs w:val="28"/>
          <w:lang w:eastAsia="ru-RU"/>
        </w:rPr>
        <w:t xml:space="preserve">Альберт </w:t>
      </w:r>
      <w:proofErr w:type="spellStart"/>
      <w:r w:rsidRPr="00782087">
        <w:rPr>
          <w:rFonts w:ascii="Times New Roman" w:eastAsia="Times New Roman" w:hAnsi="Times New Roman" w:cs="Times New Roman"/>
          <w:b/>
          <w:bCs/>
          <w:sz w:val="28"/>
          <w:szCs w:val="28"/>
          <w:lang w:eastAsia="ru-RU"/>
        </w:rPr>
        <w:t>Бикмуллин</w:t>
      </w:r>
      <w:proofErr w:type="spellEnd"/>
      <w:r w:rsidRPr="00782087">
        <w:rPr>
          <w:rFonts w:ascii="Times New Roman" w:eastAsia="Times New Roman" w:hAnsi="Times New Roman" w:cs="Times New Roman"/>
          <w:sz w:val="28"/>
          <w:szCs w:val="28"/>
          <w:lang w:eastAsia="ru-RU"/>
        </w:rPr>
        <w:t xml:space="preserve"> с любопытством поинтересовался условиями, на которых было получено отпущение «бюджетных грехов». Шишкин уточнил, что реструктуризированный кредит предоставлен под 0,5% </w:t>
      </w:r>
      <w:proofErr w:type="gramStart"/>
      <w:r w:rsidRPr="00782087">
        <w:rPr>
          <w:rFonts w:ascii="Times New Roman" w:eastAsia="Times New Roman" w:hAnsi="Times New Roman" w:cs="Times New Roman"/>
          <w:sz w:val="28"/>
          <w:szCs w:val="28"/>
          <w:lang w:eastAsia="ru-RU"/>
        </w:rPr>
        <w:t>годовых</w:t>
      </w:r>
      <w:proofErr w:type="gramEnd"/>
      <w:r w:rsidRPr="00782087">
        <w:rPr>
          <w:rFonts w:ascii="Times New Roman" w:eastAsia="Times New Roman" w:hAnsi="Times New Roman" w:cs="Times New Roman"/>
          <w:sz w:val="28"/>
          <w:szCs w:val="28"/>
          <w:lang w:eastAsia="ru-RU"/>
        </w:rPr>
        <w:t xml:space="preserve">. По условиям реструктуризации, первые 10 лет бюджет РТ </w:t>
      </w:r>
      <w:r w:rsidRPr="00782087">
        <w:rPr>
          <w:rFonts w:ascii="Times New Roman" w:eastAsia="Times New Roman" w:hAnsi="Times New Roman" w:cs="Times New Roman"/>
          <w:sz w:val="28"/>
          <w:szCs w:val="28"/>
          <w:lang w:eastAsia="ru-RU"/>
        </w:rPr>
        <w:lastRenderedPageBreak/>
        <w:t>будет платить только проценты, последующие 10 лет – сумму основного долга равными платежами примерно по 7 млрд. рублей в год.</w:t>
      </w:r>
    </w:p>
    <w:tbl>
      <w:tblPr>
        <w:tblW w:w="50" w:type="pct"/>
        <w:tblCellSpacing w:w="0" w:type="dxa"/>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tblPr>
      <w:tblGrid>
        <w:gridCol w:w="6988"/>
      </w:tblGrid>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noProof/>
                <w:sz w:val="28"/>
                <w:szCs w:val="28"/>
                <w:lang w:eastAsia="ru-RU"/>
              </w:rPr>
              <w:drawing>
                <wp:inline distT="0" distB="0" distL="0" distR="0">
                  <wp:extent cx="4378960" cy="2189480"/>
                  <wp:effectExtent l="19050" t="0" r="2540" b="0"/>
                  <wp:docPr id="8" name="Рисунок 8"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3.jpg"/>
                          <pic:cNvPicPr>
                            <a:picLocks noChangeAspect="1" noChangeArrowheads="1"/>
                          </pic:cNvPicPr>
                        </pic:nvPicPr>
                        <pic:blipFill>
                          <a:blip r:embed="rId7" cstate="print"/>
                          <a:srcRect/>
                          <a:stretch>
                            <a:fillRect/>
                          </a:stretch>
                        </pic:blipFill>
                        <pic:spPr bwMode="auto">
                          <a:xfrm>
                            <a:off x="0" y="0"/>
                            <a:ext cx="4378960" cy="2189480"/>
                          </a:xfrm>
                          <a:prstGeom prst="rect">
                            <a:avLst/>
                          </a:prstGeom>
                          <a:noFill/>
                          <a:ln w="9525">
                            <a:noFill/>
                            <a:miter lim="800000"/>
                            <a:headEnd/>
                            <a:tailEnd/>
                          </a:ln>
                        </pic:spPr>
                      </pic:pic>
                    </a:graphicData>
                  </a:graphic>
                </wp:inline>
              </w:drawing>
            </w:r>
          </w:p>
        </w:tc>
      </w:tr>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w:t>
            </w:r>
          </w:p>
        </w:tc>
      </w:tr>
    </w:tbl>
    <w:p w:rsidR="00782087" w:rsidRPr="00782087" w:rsidRDefault="00782087" w:rsidP="00782087">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b/>
          <w:bCs/>
          <w:sz w:val="28"/>
          <w:szCs w:val="28"/>
          <w:lang w:eastAsia="ru-RU"/>
        </w:rPr>
        <w:t>«ЕСТЬ ПРЕДЛОЖЕНИЕ – ОДОБРИТЬ»</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Также замминистра раскрыл некоторые тонкости «бухгалтерии» получения бюджетных кредитов РТ. Как выяснилось, по прежним соглашениям процентная ставка была значительно выше – от 1,9 до 4% </w:t>
      </w:r>
      <w:proofErr w:type="gramStart"/>
      <w:r w:rsidRPr="00782087">
        <w:rPr>
          <w:rFonts w:ascii="Times New Roman" w:eastAsia="Times New Roman" w:hAnsi="Times New Roman" w:cs="Times New Roman"/>
          <w:sz w:val="28"/>
          <w:szCs w:val="28"/>
          <w:lang w:eastAsia="ru-RU"/>
        </w:rPr>
        <w:t>годовых</w:t>
      </w:r>
      <w:proofErr w:type="gramEnd"/>
      <w:r w:rsidRPr="00782087">
        <w:rPr>
          <w:rFonts w:ascii="Times New Roman" w:eastAsia="Times New Roman" w:hAnsi="Times New Roman" w:cs="Times New Roman"/>
          <w:sz w:val="28"/>
          <w:szCs w:val="28"/>
          <w:lang w:eastAsia="ru-RU"/>
        </w:rPr>
        <w:t>.</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Если бы не реструктуризировали, то мы в среднем в 2013, 2014, 2015 и 2016 годах должны были бы вернуть от 15 до 17 миллиардов рублей в год и проценты выплачивать до 4 миллиардов рублей в год, то есть в среднем по 17 миллиардов рублей, - сообщил он.</w:t>
      </w:r>
    </w:p>
    <w:tbl>
      <w:tblPr>
        <w:tblW w:w="50" w:type="pct"/>
        <w:tblCellSpacing w:w="0" w:type="dxa"/>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tblPr>
      <w:tblGrid>
        <w:gridCol w:w="5278"/>
      </w:tblGrid>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noProof/>
                <w:sz w:val="28"/>
                <w:szCs w:val="28"/>
                <w:lang w:eastAsia="ru-RU"/>
              </w:rPr>
              <w:lastRenderedPageBreak/>
              <w:drawing>
                <wp:inline distT="0" distB="0" distL="0" distR="0">
                  <wp:extent cx="3286760" cy="4378960"/>
                  <wp:effectExtent l="19050" t="0" r="8890" b="0"/>
                  <wp:docPr id="9" name="Рисунок 9"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jpg"/>
                          <pic:cNvPicPr>
                            <a:picLocks noChangeAspect="1" noChangeArrowheads="1"/>
                          </pic:cNvPicPr>
                        </pic:nvPicPr>
                        <pic:blipFill>
                          <a:blip r:embed="rId8" cstate="print"/>
                          <a:srcRect/>
                          <a:stretch>
                            <a:fillRect/>
                          </a:stretch>
                        </pic:blipFill>
                        <pic:spPr bwMode="auto">
                          <a:xfrm>
                            <a:off x="0" y="0"/>
                            <a:ext cx="3286760" cy="4378960"/>
                          </a:xfrm>
                          <a:prstGeom prst="rect">
                            <a:avLst/>
                          </a:prstGeom>
                          <a:noFill/>
                          <a:ln w="9525">
                            <a:noFill/>
                            <a:miter lim="800000"/>
                            <a:headEnd/>
                            <a:tailEnd/>
                          </a:ln>
                        </pic:spPr>
                      </pic:pic>
                    </a:graphicData>
                  </a:graphic>
                </wp:inline>
              </w:drawing>
            </w:r>
          </w:p>
        </w:tc>
      </w:tr>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w:t>
            </w:r>
          </w:p>
        </w:tc>
      </w:tr>
    </w:tbl>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Глава ОАО «ТАИФ» и депутат </w:t>
      </w:r>
      <w:r w:rsidRPr="00782087">
        <w:rPr>
          <w:rFonts w:ascii="Times New Roman" w:eastAsia="Times New Roman" w:hAnsi="Times New Roman" w:cs="Times New Roman"/>
          <w:b/>
          <w:bCs/>
          <w:sz w:val="28"/>
          <w:szCs w:val="28"/>
          <w:lang w:eastAsia="ru-RU"/>
        </w:rPr>
        <w:t xml:space="preserve">Альберт </w:t>
      </w:r>
      <w:proofErr w:type="spellStart"/>
      <w:r w:rsidRPr="00782087">
        <w:rPr>
          <w:rFonts w:ascii="Times New Roman" w:eastAsia="Times New Roman" w:hAnsi="Times New Roman" w:cs="Times New Roman"/>
          <w:b/>
          <w:bCs/>
          <w:sz w:val="28"/>
          <w:szCs w:val="28"/>
          <w:lang w:eastAsia="ru-RU"/>
        </w:rPr>
        <w:t>Шигабутдинов</w:t>
      </w:r>
      <w:proofErr w:type="spellEnd"/>
      <w:r w:rsidRPr="00782087">
        <w:rPr>
          <w:rFonts w:ascii="Times New Roman" w:eastAsia="Times New Roman" w:hAnsi="Times New Roman" w:cs="Times New Roman"/>
          <w:sz w:val="28"/>
          <w:szCs w:val="28"/>
          <w:lang w:eastAsia="ru-RU"/>
        </w:rPr>
        <w:t xml:space="preserve"> задал вопрос на будущее: есть ли у Татарстана возможность в будущем получать такую же сумму бюджетного кредита на таких же хороших условиях? Шишкин ответил, что для этого сначала нужно разработать соответствующие программы. После совещания корреспондент "БИЗНЕС </w:t>
      </w:r>
      <w:r w:rsidRPr="00782087">
        <w:rPr>
          <w:rFonts w:ascii="Times New Roman" w:eastAsia="Times New Roman" w:hAnsi="Times New Roman" w:cs="Times New Roman"/>
          <w:sz w:val="28"/>
          <w:szCs w:val="28"/>
          <w:lang w:val="en-US" w:eastAsia="ru-RU"/>
        </w:rPr>
        <w:t>Online</w:t>
      </w:r>
      <w:r w:rsidRPr="00782087">
        <w:rPr>
          <w:rFonts w:ascii="Times New Roman" w:eastAsia="Times New Roman" w:hAnsi="Times New Roman" w:cs="Times New Roman"/>
          <w:sz w:val="28"/>
          <w:szCs w:val="28"/>
          <w:lang w:eastAsia="ru-RU"/>
        </w:rPr>
        <w:t>" поинтересовался у депутата, на какие цели он хотел бы взять кредиты. «Есть программы министерств, государственные программы, чемпионат мира по футболу, и у нас (</w:t>
      </w:r>
      <w:r w:rsidRPr="00782087">
        <w:rPr>
          <w:rFonts w:ascii="Times New Roman" w:eastAsia="Times New Roman" w:hAnsi="Times New Roman" w:cs="Times New Roman"/>
          <w:i/>
          <w:iCs/>
          <w:sz w:val="28"/>
          <w:szCs w:val="28"/>
          <w:lang w:eastAsia="ru-RU"/>
        </w:rPr>
        <w:t>в ОАО «ТАИФ»</w:t>
      </w:r>
      <w:r w:rsidRPr="00782087">
        <w:rPr>
          <w:rFonts w:ascii="Times New Roman" w:eastAsia="Times New Roman" w:hAnsi="Times New Roman" w:cs="Times New Roman"/>
          <w:sz w:val="28"/>
          <w:szCs w:val="28"/>
          <w:lang w:eastAsia="ru-RU"/>
        </w:rPr>
        <w:t xml:space="preserve"> - </w:t>
      </w:r>
      <w:r w:rsidRPr="00782087">
        <w:rPr>
          <w:rFonts w:ascii="Times New Roman" w:eastAsia="Times New Roman" w:hAnsi="Times New Roman" w:cs="Times New Roman"/>
          <w:b/>
          <w:bCs/>
          <w:sz w:val="28"/>
          <w:szCs w:val="28"/>
          <w:lang w:eastAsia="ru-RU"/>
        </w:rPr>
        <w:t>ред.</w:t>
      </w:r>
      <w:r w:rsidRPr="00782087">
        <w:rPr>
          <w:rFonts w:ascii="Times New Roman" w:eastAsia="Times New Roman" w:hAnsi="Times New Roman" w:cs="Times New Roman"/>
          <w:sz w:val="28"/>
          <w:szCs w:val="28"/>
          <w:lang w:eastAsia="ru-RU"/>
        </w:rPr>
        <w:t xml:space="preserve">) тоже есть программы, мы можем представить», - ответил </w:t>
      </w:r>
      <w:proofErr w:type="spellStart"/>
      <w:r w:rsidRPr="00782087">
        <w:rPr>
          <w:rFonts w:ascii="Times New Roman" w:eastAsia="Times New Roman" w:hAnsi="Times New Roman" w:cs="Times New Roman"/>
          <w:sz w:val="28"/>
          <w:szCs w:val="28"/>
          <w:lang w:eastAsia="ru-RU"/>
        </w:rPr>
        <w:t>Шигабутдинов</w:t>
      </w:r>
      <w:proofErr w:type="spellEnd"/>
      <w:r w:rsidRPr="00782087">
        <w:rPr>
          <w:rFonts w:ascii="Times New Roman" w:eastAsia="Times New Roman" w:hAnsi="Times New Roman" w:cs="Times New Roman"/>
          <w:sz w:val="28"/>
          <w:szCs w:val="28"/>
          <w:lang w:eastAsia="ru-RU"/>
        </w:rPr>
        <w:t>.</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 Подписание этих соглашений – это большой успех для республики. Поэтому есть предложение – одобрить, - завершил дискуссию председатель комитета </w:t>
      </w:r>
      <w:r w:rsidRPr="00782087">
        <w:rPr>
          <w:rFonts w:ascii="Times New Roman" w:eastAsia="Times New Roman" w:hAnsi="Times New Roman" w:cs="Times New Roman"/>
          <w:b/>
          <w:bCs/>
          <w:sz w:val="28"/>
          <w:szCs w:val="28"/>
          <w:lang w:eastAsia="ru-RU"/>
        </w:rPr>
        <w:t xml:space="preserve">Марат </w:t>
      </w:r>
      <w:proofErr w:type="spellStart"/>
      <w:r w:rsidRPr="00782087">
        <w:rPr>
          <w:rFonts w:ascii="Times New Roman" w:eastAsia="Times New Roman" w:hAnsi="Times New Roman" w:cs="Times New Roman"/>
          <w:b/>
          <w:bCs/>
          <w:sz w:val="28"/>
          <w:szCs w:val="28"/>
          <w:lang w:eastAsia="ru-RU"/>
        </w:rPr>
        <w:t>Галеев</w:t>
      </w:r>
      <w:proofErr w:type="spellEnd"/>
      <w:r w:rsidRPr="00782087">
        <w:rPr>
          <w:rFonts w:ascii="Times New Roman" w:eastAsia="Times New Roman" w:hAnsi="Times New Roman" w:cs="Times New Roman"/>
          <w:sz w:val="28"/>
          <w:szCs w:val="28"/>
          <w:lang w:eastAsia="ru-RU"/>
        </w:rPr>
        <w:t>.</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После того как депутаты единогласно одобрили проект закона, он отметил, что «президент Татарстана очень конструктивно работает с министерством финансов России». </w:t>
      </w:r>
    </w:p>
    <w:p w:rsidR="00782087" w:rsidRPr="00782087" w:rsidRDefault="00782087" w:rsidP="00782087">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b/>
          <w:bCs/>
          <w:sz w:val="28"/>
          <w:szCs w:val="28"/>
          <w:lang w:eastAsia="ru-RU"/>
        </w:rPr>
        <w:t>МОЖНО ЛИ ЗАНЯТЬ ЕЩЕ?</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lastRenderedPageBreak/>
        <w:t xml:space="preserve">Отметим, что этот случай реструктуризации единственный в своем роде после принятия Бюджетного кодекса РФ, пока не сложилось никакой практики в отношении того, следует ли в случае реструктуризации </w:t>
      </w:r>
      <w:proofErr w:type="gramStart"/>
      <w:r w:rsidRPr="00782087">
        <w:rPr>
          <w:rFonts w:ascii="Times New Roman" w:eastAsia="Times New Roman" w:hAnsi="Times New Roman" w:cs="Times New Roman"/>
          <w:sz w:val="28"/>
          <w:szCs w:val="28"/>
          <w:lang w:eastAsia="ru-RU"/>
        </w:rPr>
        <w:t>продолжать</w:t>
      </w:r>
      <w:proofErr w:type="gramEnd"/>
      <w:r w:rsidRPr="00782087">
        <w:rPr>
          <w:rFonts w:ascii="Times New Roman" w:eastAsia="Times New Roman" w:hAnsi="Times New Roman" w:cs="Times New Roman"/>
          <w:sz w:val="28"/>
          <w:szCs w:val="28"/>
          <w:lang w:eastAsia="ru-RU"/>
        </w:rPr>
        <w:t xml:space="preserve"> выдавать кредиты или нет.</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Среди прочих возникает вопрос: будет ли Татарстан и далее наращивать долг через новые бюджетные кредиты, до ограничителя, заложенного Бюджетным кодексом РФ уровня в 100% собственных доходов бюджета (без учета межбюджетных трансфертов)? На сегодняшний день у РТ собственные доходы бюджета по итогам 2012 года ожидаются на уровне 113,5 млрд. рублей, а последние цифры по уровню долга составляют 85,2 млрд. рублей. Значит, теоретически есть возможность набрать дополнительно новых бюджетных кредитов еще на 28,3 млрд. рублей.</w:t>
      </w:r>
    </w:p>
    <w:tbl>
      <w:tblPr>
        <w:tblW w:w="50" w:type="pct"/>
        <w:tblCellSpacing w:w="0" w:type="dxa"/>
        <w:tblBorders>
          <w:top w:val="single" w:sz="2" w:space="0" w:color="CCCCCC"/>
          <w:left w:val="single" w:sz="2" w:space="0" w:color="CCCCCC"/>
          <w:bottom w:val="single" w:sz="2" w:space="0" w:color="CCCCCC"/>
          <w:right w:val="single" w:sz="2" w:space="0" w:color="CCCCCC"/>
        </w:tblBorders>
        <w:tblCellMar>
          <w:top w:w="24" w:type="dxa"/>
          <w:left w:w="24" w:type="dxa"/>
          <w:bottom w:w="24" w:type="dxa"/>
          <w:right w:w="24" w:type="dxa"/>
        </w:tblCellMar>
        <w:tblLook w:val="04A0"/>
      </w:tblPr>
      <w:tblGrid>
        <w:gridCol w:w="6988"/>
      </w:tblGrid>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noProof/>
                <w:sz w:val="28"/>
                <w:szCs w:val="28"/>
                <w:lang w:eastAsia="ru-RU"/>
              </w:rPr>
              <w:drawing>
                <wp:inline distT="0" distB="0" distL="0" distR="0">
                  <wp:extent cx="4378960" cy="3286760"/>
                  <wp:effectExtent l="19050" t="0" r="2540" b="0"/>
                  <wp:docPr id="10" name="Рисунок 10" descr="46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60-55.jpg"/>
                          <pic:cNvPicPr>
                            <a:picLocks noChangeAspect="1" noChangeArrowheads="1"/>
                          </pic:cNvPicPr>
                        </pic:nvPicPr>
                        <pic:blipFill>
                          <a:blip r:embed="rId9" cstate="print"/>
                          <a:srcRect/>
                          <a:stretch>
                            <a:fillRect/>
                          </a:stretch>
                        </pic:blipFill>
                        <pic:spPr bwMode="auto">
                          <a:xfrm>
                            <a:off x="0" y="0"/>
                            <a:ext cx="4378960" cy="3286760"/>
                          </a:xfrm>
                          <a:prstGeom prst="rect">
                            <a:avLst/>
                          </a:prstGeom>
                          <a:noFill/>
                          <a:ln w="9525">
                            <a:noFill/>
                            <a:miter lim="800000"/>
                            <a:headEnd/>
                            <a:tailEnd/>
                          </a:ln>
                        </pic:spPr>
                      </pic:pic>
                    </a:graphicData>
                  </a:graphic>
                </wp:inline>
              </w:drawing>
            </w:r>
          </w:p>
        </w:tc>
      </w:tr>
      <w:tr w:rsidR="00782087" w:rsidRPr="00782087" w:rsidTr="00782087">
        <w:trPr>
          <w:tblCellSpacing w:w="0" w:type="dxa"/>
        </w:trPr>
        <w:tc>
          <w:tcPr>
            <w:tcW w:w="0" w:type="auto"/>
            <w:vAlign w:val="center"/>
            <w:hideMark/>
          </w:tcPr>
          <w:p w:rsidR="00782087" w:rsidRPr="00782087" w:rsidRDefault="00782087" w:rsidP="00782087">
            <w:pPr>
              <w:spacing w:after="120" w:line="144" w:lineRule="atLeast"/>
              <w:jc w:val="center"/>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w:t>
            </w:r>
          </w:p>
        </w:tc>
      </w:tr>
    </w:tbl>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Но в мировой практике реструктуризация долга обычно не предполагает дальнейшую их выдачу. В Бюджетном кодексе РФ соответствующая норма тоже есть, однако сформулирована она довольно неопределенно. «Бюджетный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782087" w:rsidRPr="00782087" w:rsidRDefault="00782087" w:rsidP="00782087">
      <w:pPr>
        <w:spacing w:before="100" w:beforeAutospacing="1" w:after="100" w:afterAutospacing="1" w:line="120" w:lineRule="atLeas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lastRenderedPageBreak/>
        <w:t>Если трактовать эту норму формально, реструктуризация закрывает «кредитную подпитку» для Татарстана. Однако не факт, что именно так и произойдет, мы уже видели, как на примере республики реализуются самые смелые фантазии финансистов.</w:t>
      </w:r>
    </w:p>
    <w:p w:rsidR="00782087" w:rsidRPr="00782087" w:rsidRDefault="00782087" w:rsidP="00782087">
      <w:pPr>
        <w:spacing w:after="0" w:line="144" w:lineRule="atLeast"/>
        <w:jc w:val="right"/>
        <w:rPr>
          <w:rFonts w:ascii="Times New Roman" w:eastAsia="Times New Roman" w:hAnsi="Times New Roman" w:cs="Times New Roman"/>
          <w:sz w:val="28"/>
          <w:szCs w:val="28"/>
          <w:lang w:eastAsia="ru-RU"/>
        </w:rPr>
      </w:pPr>
      <w:hyperlink r:id="rId10" w:history="1">
        <w:r w:rsidRPr="00782087">
          <w:rPr>
            <w:rFonts w:ascii="Times New Roman" w:eastAsia="Times New Roman" w:hAnsi="Times New Roman" w:cs="Times New Roman"/>
            <w:b/>
            <w:bCs/>
            <w:sz w:val="28"/>
            <w:szCs w:val="28"/>
            <w:u w:val="single"/>
            <w:lang w:eastAsia="ru-RU"/>
          </w:rPr>
          <w:t xml:space="preserve">Наталья </w:t>
        </w:r>
        <w:proofErr w:type="spellStart"/>
        <w:r w:rsidRPr="00782087">
          <w:rPr>
            <w:rFonts w:ascii="Times New Roman" w:eastAsia="Times New Roman" w:hAnsi="Times New Roman" w:cs="Times New Roman"/>
            <w:b/>
            <w:bCs/>
            <w:sz w:val="28"/>
            <w:szCs w:val="28"/>
            <w:u w:val="single"/>
            <w:lang w:eastAsia="ru-RU"/>
          </w:rPr>
          <w:t>Голобурдова</w:t>
        </w:r>
        <w:proofErr w:type="spellEnd"/>
      </w:hyperlink>
      <w:r w:rsidRPr="00782087">
        <w:rPr>
          <w:rFonts w:ascii="Times New Roman" w:eastAsia="Times New Roman" w:hAnsi="Times New Roman" w:cs="Times New Roman"/>
          <w:sz w:val="28"/>
          <w:szCs w:val="28"/>
          <w:lang w:eastAsia="ru-RU"/>
        </w:rPr>
        <w:t xml:space="preserve">, </w:t>
      </w:r>
      <w:hyperlink r:id="rId11" w:history="1">
        <w:r w:rsidRPr="00782087">
          <w:rPr>
            <w:rFonts w:ascii="Times New Roman" w:eastAsia="Times New Roman" w:hAnsi="Times New Roman" w:cs="Times New Roman"/>
            <w:b/>
            <w:bCs/>
            <w:sz w:val="28"/>
            <w:szCs w:val="28"/>
            <w:u w:val="single"/>
            <w:lang w:eastAsia="ru-RU"/>
          </w:rPr>
          <w:t xml:space="preserve">Альберт </w:t>
        </w:r>
        <w:proofErr w:type="spellStart"/>
        <w:r w:rsidRPr="00782087">
          <w:rPr>
            <w:rFonts w:ascii="Times New Roman" w:eastAsia="Times New Roman" w:hAnsi="Times New Roman" w:cs="Times New Roman"/>
            <w:b/>
            <w:bCs/>
            <w:sz w:val="28"/>
            <w:szCs w:val="28"/>
            <w:u w:val="single"/>
            <w:lang w:eastAsia="ru-RU"/>
          </w:rPr>
          <w:t>Бикбов</w:t>
        </w:r>
        <w:proofErr w:type="spellEnd"/>
      </w:hyperlink>
      <w:r w:rsidRPr="00782087">
        <w:rPr>
          <w:rFonts w:ascii="Times New Roman" w:eastAsia="Times New Roman" w:hAnsi="Times New Roman" w:cs="Times New Roman"/>
          <w:sz w:val="28"/>
          <w:szCs w:val="28"/>
          <w:lang w:eastAsia="ru-RU"/>
        </w:rPr>
        <w:t xml:space="preserve">, </w:t>
      </w:r>
      <w:hyperlink r:id="rId12" w:history="1">
        <w:r w:rsidRPr="00782087">
          <w:rPr>
            <w:rFonts w:ascii="Times New Roman" w:eastAsia="Times New Roman" w:hAnsi="Times New Roman" w:cs="Times New Roman"/>
            <w:b/>
            <w:bCs/>
            <w:sz w:val="28"/>
            <w:szCs w:val="28"/>
            <w:u w:val="single"/>
            <w:lang w:eastAsia="ru-RU"/>
          </w:rPr>
          <w:t xml:space="preserve">Аналитический центр "БИЗНЕС </w:t>
        </w:r>
        <w:proofErr w:type="spellStart"/>
        <w:r w:rsidRPr="00782087">
          <w:rPr>
            <w:rFonts w:ascii="Times New Roman" w:eastAsia="Times New Roman" w:hAnsi="Times New Roman" w:cs="Times New Roman"/>
            <w:b/>
            <w:bCs/>
            <w:sz w:val="28"/>
            <w:szCs w:val="28"/>
            <w:u w:val="single"/>
            <w:lang w:eastAsia="ru-RU"/>
          </w:rPr>
          <w:t>Online</w:t>
        </w:r>
        <w:proofErr w:type="spellEnd"/>
        <w:r w:rsidRPr="00782087">
          <w:rPr>
            <w:rFonts w:ascii="Times New Roman" w:eastAsia="Times New Roman" w:hAnsi="Times New Roman" w:cs="Times New Roman"/>
            <w:b/>
            <w:bCs/>
            <w:sz w:val="28"/>
            <w:szCs w:val="28"/>
            <w:u w:val="single"/>
            <w:lang w:eastAsia="ru-RU"/>
          </w:rPr>
          <w:t>"</w:t>
        </w:r>
      </w:hyperlink>
    </w:p>
    <w:p w:rsidR="00782087" w:rsidRPr="00782087" w:rsidRDefault="00782087" w:rsidP="00782087">
      <w:pPr>
        <w:spacing w:after="0" w:line="144" w:lineRule="atLeast"/>
        <w:jc w:val="right"/>
        <w:rPr>
          <w:rFonts w:ascii="Times New Roman" w:eastAsia="Times New Roman" w:hAnsi="Times New Roman" w:cs="Times New Roman"/>
          <w:sz w:val="28"/>
          <w:szCs w:val="28"/>
          <w:lang w:eastAsia="ru-RU"/>
        </w:rPr>
      </w:pPr>
      <w:r w:rsidRPr="00782087">
        <w:rPr>
          <w:rFonts w:ascii="Times New Roman" w:eastAsia="Times New Roman" w:hAnsi="Times New Roman" w:cs="Times New Roman"/>
          <w:sz w:val="28"/>
          <w:szCs w:val="28"/>
          <w:lang w:eastAsia="ru-RU"/>
        </w:rPr>
        <w:t xml:space="preserve">Фото с сайта: </w:t>
      </w:r>
      <w:proofErr w:type="spellStart"/>
      <w:r w:rsidRPr="00782087">
        <w:rPr>
          <w:rFonts w:ascii="Times New Roman" w:eastAsia="Times New Roman" w:hAnsi="Times New Roman" w:cs="Times New Roman"/>
          <w:sz w:val="28"/>
          <w:szCs w:val="28"/>
          <w:lang w:eastAsia="ru-RU"/>
        </w:rPr>
        <w:t>gossov.tatarstan.ru</w:t>
      </w:r>
      <w:proofErr w:type="spellEnd"/>
    </w:p>
    <w:p w:rsidR="004B5FA8" w:rsidRPr="00782087" w:rsidRDefault="00782087">
      <w:pPr>
        <w:rPr>
          <w:rFonts w:ascii="Times New Roman" w:hAnsi="Times New Roman" w:cs="Times New Roman"/>
          <w:sz w:val="28"/>
          <w:szCs w:val="28"/>
        </w:rPr>
      </w:pPr>
    </w:p>
    <w:sectPr w:rsidR="004B5FA8" w:rsidRPr="00782087" w:rsidSect="00026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82087"/>
    <w:rsid w:val="00026EEE"/>
    <w:rsid w:val="00651267"/>
    <w:rsid w:val="00782087"/>
    <w:rsid w:val="00ED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2087"/>
    <w:rPr>
      <w:i/>
      <w:iCs/>
    </w:rPr>
  </w:style>
  <w:style w:type="character" w:styleId="a4">
    <w:name w:val="Strong"/>
    <w:basedOn w:val="a0"/>
    <w:uiPriority w:val="22"/>
    <w:qFormat/>
    <w:rsid w:val="00782087"/>
    <w:rPr>
      <w:b/>
      <w:bCs/>
    </w:rPr>
  </w:style>
  <w:style w:type="character" w:customStyle="1" w:styleId="date2">
    <w:name w:val="date2"/>
    <w:basedOn w:val="a0"/>
    <w:rsid w:val="00782087"/>
    <w:rPr>
      <w:color w:val="939297"/>
      <w:sz w:val="8"/>
      <w:szCs w:val="8"/>
    </w:rPr>
  </w:style>
  <w:style w:type="paragraph" w:styleId="a5">
    <w:name w:val="Balloon Text"/>
    <w:basedOn w:val="a"/>
    <w:link w:val="a6"/>
    <w:uiPriority w:val="99"/>
    <w:semiHidden/>
    <w:unhideWhenUsed/>
    <w:rsid w:val="00782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428550">
      <w:bodyDiv w:val="1"/>
      <w:marLeft w:val="0"/>
      <w:marRight w:val="0"/>
      <w:marTop w:val="0"/>
      <w:marBottom w:val="0"/>
      <w:divBdr>
        <w:top w:val="none" w:sz="0" w:space="0" w:color="auto"/>
        <w:left w:val="none" w:sz="0" w:space="0" w:color="auto"/>
        <w:bottom w:val="none" w:sz="0" w:space="0" w:color="auto"/>
        <w:right w:val="none" w:sz="0" w:space="0" w:color="auto"/>
      </w:divBdr>
      <w:divsChild>
        <w:div w:id="774445064">
          <w:marLeft w:val="0"/>
          <w:marRight w:val="0"/>
          <w:marTop w:val="80"/>
          <w:marBottom w:val="0"/>
          <w:divBdr>
            <w:top w:val="none" w:sz="0" w:space="0" w:color="auto"/>
            <w:left w:val="none" w:sz="0" w:space="0" w:color="auto"/>
            <w:bottom w:val="none" w:sz="0" w:space="0" w:color="auto"/>
            <w:right w:val="none" w:sz="0" w:space="0" w:color="auto"/>
          </w:divBdr>
          <w:divsChild>
            <w:div w:id="1824393628">
              <w:marLeft w:val="0"/>
              <w:marRight w:val="0"/>
              <w:marTop w:val="0"/>
              <w:marBottom w:val="0"/>
              <w:divBdr>
                <w:top w:val="none" w:sz="0" w:space="0" w:color="auto"/>
                <w:left w:val="none" w:sz="0" w:space="0" w:color="auto"/>
                <w:bottom w:val="none" w:sz="0" w:space="0" w:color="auto"/>
                <w:right w:val="none" w:sz="0" w:space="0" w:color="auto"/>
              </w:divBdr>
              <w:divsChild>
                <w:div w:id="1900242327">
                  <w:marLeft w:val="0"/>
                  <w:marRight w:val="0"/>
                  <w:marTop w:val="0"/>
                  <w:marBottom w:val="0"/>
                  <w:divBdr>
                    <w:top w:val="none" w:sz="0" w:space="0" w:color="auto"/>
                    <w:left w:val="none" w:sz="0" w:space="0" w:color="auto"/>
                    <w:bottom w:val="none" w:sz="0" w:space="0" w:color="auto"/>
                    <w:right w:val="none" w:sz="0" w:space="0" w:color="auto"/>
                  </w:divBdr>
                  <w:divsChild>
                    <w:div w:id="1283686315">
                      <w:marLeft w:val="0"/>
                      <w:marRight w:val="0"/>
                      <w:marTop w:val="0"/>
                      <w:marBottom w:val="0"/>
                      <w:divBdr>
                        <w:top w:val="none" w:sz="0" w:space="0" w:color="auto"/>
                        <w:left w:val="none" w:sz="0" w:space="0" w:color="auto"/>
                        <w:bottom w:val="none" w:sz="0" w:space="0" w:color="auto"/>
                        <w:right w:val="none" w:sz="0" w:space="0" w:color="auto"/>
                      </w:divBdr>
                      <w:divsChild>
                        <w:div w:id="343672964">
                          <w:marLeft w:val="0"/>
                          <w:marRight w:val="0"/>
                          <w:marTop w:val="0"/>
                          <w:marBottom w:val="0"/>
                          <w:divBdr>
                            <w:top w:val="none" w:sz="0" w:space="0" w:color="auto"/>
                            <w:left w:val="none" w:sz="0" w:space="0" w:color="auto"/>
                            <w:bottom w:val="none" w:sz="0" w:space="0" w:color="auto"/>
                            <w:right w:val="none" w:sz="0" w:space="0" w:color="auto"/>
                          </w:divBdr>
                          <w:divsChild>
                            <w:div w:id="863716541">
                              <w:marLeft w:val="0"/>
                              <w:marRight w:val="0"/>
                              <w:marTop w:val="0"/>
                              <w:marBottom w:val="0"/>
                              <w:divBdr>
                                <w:top w:val="none" w:sz="0" w:space="0" w:color="auto"/>
                                <w:left w:val="none" w:sz="0" w:space="0" w:color="auto"/>
                                <w:bottom w:val="none" w:sz="0" w:space="0" w:color="auto"/>
                                <w:right w:val="none" w:sz="0" w:space="0" w:color="auto"/>
                              </w:divBdr>
                              <w:divsChild>
                                <w:div w:id="1219980173">
                                  <w:marLeft w:val="0"/>
                                  <w:marRight w:val="0"/>
                                  <w:marTop w:val="0"/>
                                  <w:marBottom w:val="0"/>
                                  <w:divBdr>
                                    <w:top w:val="none" w:sz="0" w:space="0" w:color="auto"/>
                                    <w:left w:val="none" w:sz="0" w:space="0" w:color="auto"/>
                                    <w:bottom w:val="none" w:sz="0" w:space="0" w:color="auto"/>
                                    <w:right w:val="none" w:sz="0" w:space="0" w:color="auto"/>
                                  </w:divBdr>
                                  <w:divsChild>
                                    <w:div w:id="542985804">
                                      <w:marLeft w:val="0"/>
                                      <w:marRight w:val="0"/>
                                      <w:marTop w:val="0"/>
                                      <w:marBottom w:val="0"/>
                                      <w:divBdr>
                                        <w:top w:val="none" w:sz="0" w:space="0" w:color="auto"/>
                                        <w:left w:val="none" w:sz="0" w:space="0" w:color="auto"/>
                                        <w:bottom w:val="none" w:sz="0" w:space="0" w:color="auto"/>
                                        <w:right w:val="none" w:sz="0" w:space="0" w:color="auto"/>
                                      </w:divBdr>
                                      <w:divsChild>
                                        <w:div w:id="1157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business-gazeta.ru/searchautor/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usiness-gazeta.ru/searchautor/47/" TargetMode="External"/><Relationship Id="rId5" Type="http://schemas.openxmlformats.org/officeDocument/2006/relationships/image" Target="media/image1.jpeg"/><Relationship Id="rId10" Type="http://schemas.openxmlformats.org/officeDocument/2006/relationships/hyperlink" Target="http://www.business-gazeta.ru/searchautor/38/" TargetMode="External"/><Relationship Id="rId4" Type="http://schemas.openxmlformats.org/officeDocument/2006/relationships/hyperlink" Target="http://www.business-gazeta.ru/article/71936/"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5595</Characters>
  <Application>Microsoft Office Word</Application>
  <DocSecurity>0</DocSecurity>
  <Lines>46</Lines>
  <Paragraphs>13</Paragraphs>
  <ScaleCrop>false</ScaleCrop>
  <Company>2</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1</cp:revision>
  <dcterms:created xsi:type="dcterms:W3CDTF">2013-01-23T06:55:00Z</dcterms:created>
  <dcterms:modified xsi:type="dcterms:W3CDTF">2013-01-23T06:56:00Z</dcterms:modified>
</cp:coreProperties>
</file>