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5"/>
        <w:gridCol w:w="1276"/>
        <w:gridCol w:w="4394"/>
      </w:tblGrid>
      <w:tr w:rsidR="00631EEB" w:rsidRPr="001372F6">
        <w:trPr>
          <w:trHeight w:val="1560"/>
        </w:trPr>
        <w:tc>
          <w:tcPr>
            <w:tcW w:w="4395" w:type="dxa"/>
          </w:tcPr>
          <w:p w:rsidR="00631EEB" w:rsidRPr="001372F6" w:rsidRDefault="00631EEB" w:rsidP="001372F6">
            <w:pPr>
              <w:spacing w:line="300" w:lineRule="exact"/>
              <w:ind w:hanging="142"/>
              <w:jc w:val="center"/>
              <w:rPr>
                <w:b/>
                <w:sz w:val="24"/>
              </w:rPr>
            </w:pPr>
          </w:p>
          <w:p w:rsidR="00631EEB" w:rsidRPr="001372F6" w:rsidRDefault="00631EEB" w:rsidP="001372F6">
            <w:pPr>
              <w:spacing w:line="360" w:lineRule="auto"/>
              <w:ind w:hanging="142"/>
              <w:jc w:val="center"/>
              <w:rPr>
                <w:b/>
                <w:sz w:val="24"/>
              </w:rPr>
            </w:pPr>
            <w:r w:rsidRPr="001372F6">
              <w:rPr>
                <w:b/>
                <w:sz w:val="24"/>
              </w:rPr>
              <w:t>МИНИСТЕРСТВО ФИНАНСОВ</w:t>
            </w:r>
          </w:p>
          <w:p w:rsidR="00631EEB" w:rsidRPr="001372F6" w:rsidRDefault="00631EEB" w:rsidP="001372F6">
            <w:pPr>
              <w:pStyle w:val="8"/>
              <w:spacing w:line="360" w:lineRule="auto"/>
              <w:ind w:hanging="142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2F6">
              <w:rPr>
                <w:rFonts w:ascii="Times New Roman" w:hAnsi="Times New Roman"/>
                <w:bCs/>
                <w:sz w:val="24"/>
                <w:szCs w:val="24"/>
              </w:rPr>
              <w:t>РЕСПУБЛИКИ ТАТАРСТАН</w:t>
            </w:r>
          </w:p>
          <w:p w:rsidR="00631EEB" w:rsidRPr="001372F6" w:rsidRDefault="00631EEB" w:rsidP="001372F6">
            <w:pPr>
              <w:spacing w:line="300" w:lineRule="exact"/>
              <w:ind w:hanging="142"/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631EEB" w:rsidRPr="001372F6" w:rsidRDefault="00631EEB" w:rsidP="001372F6">
            <w:pPr>
              <w:ind w:hanging="142"/>
              <w:jc w:val="center"/>
              <w:rPr>
                <w:sz w:val="24"/>
              </w:rPr>
            </w:pPr>
          </w:p>
          <w:p w:rsidR="00631EEB" w:rsidRPr="001372F6" w:rsidRDefault="001102B9" w:rsidP="001372F6">
            <w:pPr>
              <w:ind w:hanging="142"/>
              <w:jc w:val="center"/>
              <w:rPr>
                <w:sz w:val="24"/>
              </w:rPr>
            </w:pPr>
            <w:r w:rsidRPr="001102B9">
              <w:rPr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5.5pt" fillcolor="window">
                  <v:imagedata r:id="rId8" o:title=""/>
                </v:shape>
              </w:pict>
            </w:r>
          </w:p>
        </w:tc>
        <w:tc>
          <w:tcPr>
            <w:tcW w:w="4394" w:type="dxa"/>
          </w:tcPr>
          <w:p w:rsidR="00631EEB" w:rsidRPr="001372F6" w:rsidRDefault="00631EEB" w:rsidP="001372F6">
            <w:pPr>
              <w:spacing w:line="300" w:lineRule="exact"/>
              <w:ind w:hanging="142"/>
              <w:jc w:val="center"/>
              <w:rPr>
                <w:b/>
                <w:sz w:val="24"/>
              </w:rPr>
            </w:pPr>
          </w:p>
          <w:p w:rsidR="00631EEB" w:rsidRPr="001372F6" w:rsidRDefault="00631EEB" w:rsidP="001372F6">
            <w:pPr>
              <w:pStyle w:val="8"/>
              <w:spacing w:line="360" w:lineRule="auto"/>
              <w:ind w:hanging="142"/>
              <w:rPr>
                <w:rFonts w:ascii="Times New Roman" w:hAnsi="Times New Roman"/>
                <w:sz w:val="24"/>
                <w:szCs w:val="24"/>
              </w:rPr>
            </w:pPr>
            <w:r w:rsidRPr="001372F6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631EEB" w:rsidRPr="001372F6" w:rsidRDefault="00631EEB" w:rsidP="001372F6">
            <w:pPr>
              <w:spacing w:line="360" w:lineRule="auto"/>
              <w:ind w:hanging="142"/>
              <w:jc w:val="center"/>
              <w:rPr>
                <w:b/>
                <w:sz w:val="24"/>
              </w:rPr>
            </w:pPr>
            <w:r w:rsidRPr="001372F6">
              <w:rPr>
                <w:b/>
                <w:sz w:val="24"/>
              </w:rPr>
              <w:t>ФИНАНС  МИНИСТРЛЫГЫ</w:t>
            </w:r>
          </w:p>
          <w:p w:rsidR="00631EEB" w:rsidRPr="001372F6" w:rsidRDefault="00631EEB" w:rsidP="001372F6">
            <w:pPr>
              <w:pStyle w:val="8"/>
              <w:ind w:hanging="142"/>
              <w:rPr>
                <w:sz w:val="24"/>
                <w:szCs w:val="24"/>
              </w:rPr>
            </w:pPr>
          </w:p>
        </w:tc>
      </w:tr>
    </w:tbl>
    <w:p w:rsidR="00631EEB" w:rsidRPr="001372F6" w:rsidRDefault="00631EEB" w:rsidP="001372F6">
      <w:pPr>
        <w:pStyle w:val="Noeeu1"/>
        <w:spacing w:line="240" w:lineRule="auto"/>
        <w:ind w:hanging="142"/>
        <w:rPr>
          <w:sz w:val="24"/>
          <w:szCs w:val="24"/>
        </w:rPr>
      </w:pPr>
    </w:p>
    <w:p w:rsidR="00631EEB" w:rsidRPr="001372F6" w:rsidRDefault="00631EEB" w:rsidP="001372F6">
      <w:pPr>
        <w:pStyle w:val="Noeeu1"/>
        <w:ind w:hanging="142"/>
        <w:rPr>
          <w:b/>
          <w:sz w:val="24"/>
          <w:szCs w:val="24"/>
        </w:rPr>
      </w:pPr>
      <w:r w:rsidRPr="001372F6">
        <w:rPr>
          <w:b/>
          <w:sz w:val="24"/>
          <w:szCs w:val="24"/>
        </w:rPr>
        <w:t xml:space="preserve">              ПРИКАЗ                                                                           БОЕРЫК</w:t>
      </w:r>
    </w:p>
    <w:p w:rsidR="00631EEB" w:rsidRDefault="00631EEB" w:rsidP="001372F6">
      <w:pPr>
        <w:pStyle w:val="Noeeu1"/>
        <w:spacing w:line="240" w:lineRule="auto"/>
        <w:ind w:hanging="142"/>
        <w:jc w:val="center"/>
      </w:pPr>
      <w:r w:rsidRPr="001372F6">
        <w:rPr>
          <w:b/>
          <w:sz w:val="24"/>
          <w:szCs w:val="24"/>
        </w:rPr>
        <w:t xml:space="preserve">                                                                   </w:t>
      </w:r>
    </w:p>
    <w:tbl>
      <w:tblPr>
        <w:tblW w:w="0" w:type="auto"/>
        <w:tblLayout w:type="fixed"/>
        <w:tblLook w:val="0000"/>
      </w:tblPr>
      <w:tblGrid>
        <w:gridCol w:w="3369"/>
        <w:gridCol w:w="3010"/>
        <w:gridCol w:w="443"/>
        <w:gridCol w:w="2925"/>
      </w:tblGrid>
      <w:tr w:rsidR="00631EEB">
        <w:tc>
          <w:tcPr>
            <w:tcW w:w="3369" w:type="dxa"/>
            <w:tcBorders>
              <w:bottom w:val="single" w:sz="6" w:space="0" w:color="auto"/>
            </w:tcBorders>
          </w:tcPr>
          <w:p w:rsidR="00631EEB" w:rsidRDefault="000E6B2D" w:rsidP="00CD553E">
            <w:pPr>
              <w:pStyle w:val="Noeeu1"/>
            </w:pPr>
            <w:r>
              <w:t xml:space="preserve">           .</w:t>
            </w:r>
            <w:r w:rsidR="00631EEB">
              <w:t>20</w:t>
            </w:r>
            <w:r w:rsidR="002934B9">
              <w:t>1</w:t>
            </w:r>
            <w:r w:rsidR="00AA62EF">
              <w:t>3</w:t>
            </w:r>
          </w:p>
        </w:tc>
        <w:tc>
          <w:tcPr>
            <w:tcW w:w="3010" w:type="dxa"/>
          </w:tcPr>
          <w:p w:rsidR="00631EEB" w:rsidRDefault="00631EEB">
            <w:pPr>
              <w:pStyle w:val="Noeeu1"/>
              <w:jc w:val="center"/>
            </w:pPr>
          </w:p>
        </w:tc>
        <w:tc>
          <w:tcPr>
            <w:tcW w:w="443" w:type="dxa"/>
          </w:tcPr>
          <w:p w:rsidR="00631EEB" w:rsidRDefault="00631EEB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631EEB" w:rsidRDefault="00031933" w:rsidP="000E6B2D">
            <w:pPr>
              <w:pStyle w:val="Noeeu1"/>
            </w:pPr>
            <w:r>
              <w:t>07-</w:t>
            </w:r>
          </w:p>
        </w:tc>
      </w:tr>
    </w:tbl>
    <w:p w:rsidR="00631EEB" w:rsidRDefault="00631EEB">
      <w:pPr>
        <w:spacing w:line="300" w:lineRule="exact"/>
      </w:pPr>
      <w:r>
        <w:t xml:space="preserve">                                                          </w:t>
      </w:r>
    </w:p>
    <w:p w:rsidR="00631EEB" w:rsidRDefault="00631EEB">
      <w:pPr>
        <w:spacing w:line="300" w:lineRule="exact"/>
        <w:jc w:val="center"/>
      </w:pPr>
      <w:r>
        <w:t>г. Казань</w:t>
      </w:r>
    </w:p>
    <w:p w:rsidR="00631EEB" w:rsidRDefault="00631EEB">
      <w:pPr>
        <w:spacing w:line="300" w:lineRule="exact"/>
      </w:pPr>
    </w:p>
    <w:p w:rsidR="005D35CD" w:rsidRDefault="005D35CD" w:rsidP="005D35CD">
      <w:pPr>
        <w:spacing w:line="340" w:lineRule="exact"/>
        <w:jc w:val="center"/>
      </w:pPr>
      <w:r>
        <w:t xml:space="preserve">О порядке заключения соглашений </w:t>
      </w:r>
      <w:proofErr w:type="gramStart"/>
      <w:r>
        <w:t>между</w:t>
      </w:r>
      <w:proofErr w:type="gramEnd"/>
    </w:p>
    <w:p w:rsidR="005D35CD" w:rsidRDefault="005D35CD" w:rsidP="005D35CD">
      <w:pPr>
        <w:spacing w:line="340" w:lineRule="exact"/>
        <w:jc w:val="center"/>
      </w:pPr>
      <w:r>
        <w:t>Министерством финансов Республики  Татарстан</w:t>
      </w:r>
    </w:p>
    <w:p w:rsidR="005D35CD" w:rsidRDefault="005D35CD" w:rsidP="005D35CD">
      <w:pPr>
        <w:spacing w:line="340" w:lineRule="exact"/>
        <w:jc w:val="center"/>
      </w:pPr>
      <w:r>
        <w:t xml:space="preserve">и органами местного самоуправления </w:t>
      </w:r>
      <w:proofErr w:type="gramStart"/>
      <w:r>
        <w:t>муниципальных</w:t>
      </w:r>
      <w:proofErr w:type="gramEnd"/>
    </w:p>
    <w:p w:rsidR="005D35CD" w:rsidRDefault="005D35CD" w:rsidP="005D35CD">
      <w:pPr>
        <w:spacing w:line="340" w:lineRule="exact"/>
        <w:jc w:val="center"/>
      </w:pPr>
      <w:r>
        <w:t>образований о мерах по повышению эффективности использования</w:t>
      </w:r>
    </w:p>
    <w:p w:rsidR="005D35CD" w:rsidRDefault="005D35CD" w:rsidP="005D35CD">
      <w:pPr>
        <w:spacing w:line="340" w:lineRule="exact"/>
        <w:jc w:val="center"/>
      </w:pPr>
      <w:r>
        <w:t>бюджетных средств и увеличению поступлений налоговых и</w:t>
      </w:r>
    </w:p>
    <w:p w:rsidR="005D35CD" w:rsidRDefault="005D35CD" w:rsidP="005D35CD">
      <w:pPr>
        <w:spacing w:line="340" w:lineRule="exact"/>
        <w:jc w:val="center"/>
      </w:pPr>
      <w:r>
        <w:t>неналоговых доходов местного бюджета</w:t>
      </w:r>
    </w:p>
    <w:p w:rsidR="005D35CD" w:rsidRDefault="005D35CD" w:rsidP="005D35CD">
      <w:pPr>
        <w:spacing w:line="340" w:lineRule="exact"/>
        <w:jc w:val="center"/>
      </w:pPr>
    </w:p>
    <w:p w:rsidR="005D35CD" w:rsidRDefault="005D35CD" w:rsidP="005D35CD">
      <w:pPr>
        <w:spacing w:line="340" w:lineRule="exact"/>
      </w:pPr>
    </w:p>
    <w:p w:rsidR="00631EEB" w:rsidRPr="008D67F5" w:rsidRDefault="005D35CD" w:rsidP="00D05EF0">
      <w:pPr>
        <w:pStyle w:val="a3"/>
      </w:pPr>
      <w:r w:rsidRPr="008D67F5">
        <w:t xml:space="preserve">В соответствии со статьей </w:t>
      </w:r>
      <w:r w:rsidR="00AA62EF" w:rsidRPr="008D67F5">
        <w:t>136</w:t>
      </w:r>
      <w:r w:rsidRPr="008D67F5">
        <w:t xml:space="preserve"> Бюджетного кодекса </w:t>
      </w:r>
      <w:r w:rsidR="00AA62EF" w:rsidRPr="008D67F5">
        <w:t xml:space="preserve">Российской Федерации </w:t>
      </w:r>
      <w:r w:rsidR="003A2FD3" w:rsidRPr="008D67F5">
        <w:t>ПРИКАЗЫВАЮ</w:t>
      </w:r>
      <w:r w:rsidR="00631EEB" w:rsidRPr="008D67F5">
        <w:t>:</w:t>
      </w:r>
    </w:p>
    <w:p w:rsidR="00B83172" w:rsidRPr="008D67F5" w:rsidRDefault="00645EBF" w:rsidP="00D05EF0">
      <w:pPr>
        <w:rPr>
          <w:szCs w:val="28"/>
        </w:rPr>
      </w:pPr>
      <w:r w:rsidRPr="008D67F5">
        <w:rPr>
          <w:szCs w:val="28"/>
        </w:rPr>
        <w:t xml:space="preserve">1. </w:t>
      </w:r>
      <w:r w:rsidR="00813F52">
        <w:rPr>
          <w:szCs w:val="28"/>
        </w:rPr>
        <w:t>Утвердить форму с</w:t>
      </w:r>
      <w:r w:rsidR="005D35CD" w:rsidRPr="008D67F5">
        <w:rPr>
          <w:szCs w:val="28"/>
        </w:rPr>
        <w:t xml:space="preserve">оглашения о мерах </w:t>
      </w:r>
      <w:r w:rsidR="00B97E96" w:rsidRPr="008D67F5">
        <w:rPr>
          <w:szCs w:val="28"/>
        </w:rPr>
        <w:t xml:space="preserve"> по повышению эффективности использования бюджетных средств и увеличению поступлений налоговых и ненал</w:t>
      </w:r>
      <w:r w:rsidR="00E26F2D" w:rsidRPr="008D67F5">
        <w:rPr>
          <w:szCs w:val="28"/>
        </w:rPr>
        <w:t>оговых доходов местного бюджета</w:t>
      </w:r>
      <w:r w:rsidR="005D35CD" w:rsidRPr="008D67F5">
        <w:rPr>
          <w:szCs w:val="28"/>
        </w:rPr>
        <w:t xml:space="preserve"> </w:t>
      </w:r>
      <w:r w:rsidR="00960F29" w:rsidRPr="008D67F5">
        <w:rPr>
          <w:szCs w:val="28"/>
        </w:rPr>
        <w:t>согласно приложению №1 к настоящему приказу.</w:t>
      </w:r>
      <w:r w:rsidR="00F855B0" w:rsidRPr="008D67F5">
        <w:rPr>
          <w:szCs w:val="28"/>
        </w:rPr>
        <w:t xml:space="preserve"> </w:t>
      </w:r>
    </w:p>
    <w:p w:rsidR="00960F29" w:rsidRPr="008D67F5" w:rsidRDefault="007A63AE" w:rsidP="00960F29">
      <w:pPr>
        <w:pStyle w:val="a3"/>
      </w:pPr>
      <w:r w:rsidRPr="008D67F5">
        <w:t>2.</w:t>
      </w:r>
      <w:r w:rsidR="00960F29" w:rsidRPr="008D67F5">
        <w:t xml:space="preserve"> Отделу по взаимоотношениям с бюджетами регионов (</w:t>
      </w:r>
      <w:proofErr w:type="spellStart"/>
      <w:r w:rsidR="00AA62EF" w:rsidRPr="008D67F5">
        <w:t>Л.Ф.Гарифуллина</w:t>
      </w:r>
      <w:proofErr w:type="spellEnd"/>
      <w:r w:rsidR="00960F29" w:rsidRPr="008D67F5">
        <w:t>) о</w:t>
      </w:r>
      <w:r w:rsidR="00813F52">
        <w:t>беспечить ежегодное подписание с</w:t>
      </w:r>
      <w:r w:rsidR="00960F29" w:rsidRPr="008D67F5">
        <w:t xml:space="preserve">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бюджетов. </w:t>
      </w:r>
    </w:p>
    <w:p w:rsidR="00645EBF" w:rsidRPr="008D67F5" w:rsidRDefault="00960F29" w:rsidP="00960F29">
      <w:pPr>
        <w:pStyle w:val="a3"/>
      </w:pPr>
      <w:r w:rsidRPr="008D67F5">
        <w:t xml:space="preserve">3. </w:t>
      </w:r>
      <w:r w:rsidR="00813F52">
        <w:t>Утвердить форму о</w:t>
      </w:r>
      <w:r w:rsidRPr="008D67F5">
        <w:t>тчета о мерах по повышению эффективности использования бюджетных средств и увеличению поступлений налоговых и неналоговых доходов местного бюджета согласно приложению № 2 к настоящему приказу.</w:t>
      </w:r>
    </w:p>
    <w:p w:rsidR="00960F29" w:rsidRPr="008D67F5" w:rsidRDefault="00960F29" w:rsidP="00960F29">
      <w:pPr>
        <w:pStyle w:val="a3"/>
      </w:pPr>
      <w:r w:rsidRPr="008D67F5">
        <w:t xml:space="preserve">4.  Приказ Министерства финансов Республики Татарстан от </w:t>
      </w:r>
      <w:r w:rsidR="00AA62EF" w:rsidRPr="008D67F5">
        <w:t>02</w:t>
      </w:r>
      <w:r w:rsidRPr="008D67F5">
        <w:t>.12.20</w:t>
      </w:r>
      <w:r w:rsidR="00AA62EF" w:rsidRPr="008D67F5">
        <w:t>10</w:t>
      </w:r>
      <w:r w:rsidRPr="008D67F5">
        <w:t xml:space="preserve"> года № 07-1</w:t>
      </w:r>
      <w:r w:rsidR="00AA62EF" w:rsidRPr="008D67F5">
        <w:t>14</w:t>
      </w:r>
      <w:r w:rsidRPr="008D67F5">
        <w:t xml:space="preserve"> «О порядке заключения соглашений между Министерством финансов Республики Татарстан и органами местного самоуправления </w:t>
      </w:r>
      <w:r w:rsidRPr="008D67F5">
        <w:lastRenderedPageBreak/>
        <w:t>муниципальных образований о мерах по повышению эффективности использования бюджетных средств и увеличению поступлений налоговых и неналоговых доходов местного бюджета» признать утратившим силу.</w:t>
      </w:r>
    </w:p>
    <w:p w:rsidR="00631EEB" w:rsidRPr="008D67F5" w:rsidRDefault="00960F29" w:rsidP="00960F29">
      <w:pPr>
        <w:pStyle w:val="a3"/>
      </w:pPr>
      <w:r w:rsidRPr="008D67F5">
        <w:t>5</w:t>
      </w:r>
      <w:r w:rsidR="002934B9" w:rsidRPr="008D67F5">
        <w:t xml:space="preserve">. </w:t>
      </w:r>
      <w:proofErr w:type="gramStart"/>
      <w:r w:rsidR="00631EEB" w:rsidRPr="008D67F5">
        <w:t>Контроль за</w:t>
      </w:r>
      <w:proofErr w:type="gramEnd"/>
      <w:r w:rsidR="00631EEB" w:rsidRPr="008D67F5">
        <w:t xml:space="preserve"> исполнением настоящего приказа возложить на заместителя министра </w:t>
      </w:r>
      <w:r w:rsidR="00AA62EF" w:rsidRPr="008D67F5">
        <w:t>А.Л.Анфимову</w:t>
      </w:r>
      <w:r w:rsidR="00631EEB" w:rsidRPr="008D67F5">
        <w:t>.</w:t>
      </w:r>
    </w:p>
    <w:p w:rsidR="00631EEB" w:rsidRPr="008D67F5" w:rsidRDefault="00631EEB">
      <w:pPr>
        <w:spacing w:line="340" w:lineRule="exact"/>
      </w:pPr>
    </w:p>
    <w:p w:rsidR="0086720D" w:rsidRPr="008D67F5" w:rsidRDefault="0086720D">
      <w:pPr>
        <w:spacing w:line="340" w:lineRule="exact"/>
      </w:pPr>
    </w:p>
    <w:p w:rsidR="00631EEB" w:rsidRPr="008D67F5" w:rsidRDefault="00631EEB" w:rsidP="00645EBF">
      <w:pPr>
        <w:spacing w:line="340" w:lineRule="exact"/>
        <w:ind w:firstLine="0"/>
        <w:rPr>
          <w:rFonts w:ascii="Arial" w:hAnsi="Arial"/>
        </w:rPr>
      </w:pPr>
      <w:r w:rsidRPr="008D67F5">
        <w:t>Министр</w:t>
      </w:r>
      <w:r w:rsidRPr="008D67F5">
        <w:tab/>
      </w:r>
      <w:r w:rsidRPr="008D67F5">
        <w:tab/>
      </w:r>
      <w:r w:rsidRPr="008D67F5">
        <w:tab/>
        <w:t xml:space="preserve">                          </w:t>
      </w:r>
      <w:r w:rsidRPr="008D67F5">
        <w:tab/>
      </w:r>
      <w:r w:rsidR="008C65EB" w:rsidRPr="008D67F5">
        <w:t xml:space="preserve">   </w:t>
      </w:r>
      <w:r w:rsidRPr="008D67F5">
        <w:tab/>
      </w:r>
      <w:r w:rsidRPr="008D67F5">
        <w:tab/>
      </w:r>
      <w:r w:rsidR="008C65EB" w:rsidRPr="008D67F5">
        <w:tab/>
      </w:r>
      <w:proofErr w:type="spellStart"/>
      <w:r w:rsidRPr="008D67F5">
        <w:t>Р.Р.Гайзатуллин</w:t>
      </w:r>
      <w:proofErr w:type="spellEnd"/>
      <w:r w:rsidRPr="008D67F5">
        <w:rPr>
          <w:rFonts w:ascii="Arial" w:hAnsi="Arial"/>
        </w:rPr>
        <w:t xml:space="preserve">   </w:t>
      </w:r>
    </w:p>
    <w:p w:rsidR="001676FD" w:rsidRPr="008D67F5" w:rsidRDefault="001676FD" w:rsidP="00645EBF">
      <w:pPr>
        <w:spacing w:line="340" w:lineRule="exact"/>
        <w:ind w:firstLine="0"/>
        <w:rPr>
          <w:rFonts w:ascii="Arial" w:hAnsi="Arial"/>
        </w:rPr>
      </w:pPr>
    </w:p>
    <w:p w:rsidR="00A137A2" w:rsidRPr="008D67F5" w:rsidRDefault="00A137A2" w:rsidP="00645EBF">
      <w:pPr>
        <w:spacing w:line="340" w:lineRule="exact"/>
        <w:ind w:firstLine="0"/>
        <w:rPr>
          <w:rFonts w:ascii="Arial" w:hAnsi="Arial"/>
        </w:rPr>
      </w:pPr>
    </w:p>
    <w:p w:rsidR="00A137A2" w:rsidRPr="008D67F5" w:rsidRDefault="00A137A2" w:rsidP="00645EBF">
      <w:pPr>
        <w:spacing w:line="340" w:lineRule="exact"/>
        <w:ind w:firstLine="0"/>
        <w:rPr>
          <w:rFonts w:ascii="Arial" w:hAnsi="Arial"/>
        </w:rPr>
      </w:pPr>
    </w:p>
    <w:p w:rsidR="00EA35EB" w:rsidRPr="00AE2DFE" w:rsidRDefault="00E743C7" w:rsidP="00645EBF">
      <w:pPr>
        <w:spacing w:line="340" w:lineRule="exact"/>
        <w:ind w:firstLine="0"/>
        <w:rPr>
          <w:color w:val="FFFFFF" w:themeColor="background1"/>
          <w:sz w:val="24"/>
        </w:rPr>
      </w:pPr>
      <w:r>
        <w:rPr>
          <w:color w:val="FFFFFF" w:themeColor="background1"/>
          <w:sz w:val="24"/>
        </w:rPr>
        <w:t xml:space="preserve"> </w:t>
      </w: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p w:rsidR="00EA35EB" w:rsidRDefault="00EA35EB" w:rsidP="00645EBF">
      <w:pPr>
        <w:spacing w:line="340" w:lineRule="exact"/>
        <w:ind w:firstLine="0"/>
        <w:rPr>
          <w:sz w:val="24"/>
        </w:rPr>
      </w:pPr>
    </w:p>
    <w:sectPr w:rsidR="00EA35EB" w:rsidSect="00BE2126">
      <w:headerReference w:type="default" r:id="rId9"/>
      <w:footerReference w:type="default" r:id="rId10"/>
      <w:pgSz w:w="11906" w:h="16838"/>
      <w:pgMar w:top="1134" w:right="850" w:bottom="1134" w:left="1701" w:header="708" w:footer="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52" w:rsidRDefault="00813F52">
      <w:r>
        <w:separator/>
      </w:r>
    </w:p>
  </w:endnote>
  <w:endnote w:type="continuationSeparator" w:id="0">
    <w:p w:rsidR="00813F52" w:rsidRDefault="00813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F52" w:rsidRDefault="00813F52" w:rsidP="00645EBF">
    <w:pPr>
      <w:pStyle w:val="a6"/>
    </w:pPr>
  </w:p>
  <w:p w:rsidR="00813F52" w:rsidRDefault="00813F52" w:rsidP="00645EBF">
    <w:pPr>
      <w:pStyle w:val="a6"/>
    </w:pPr>
  </w:p>
  <w:p w:rsidR="00813F52" w:rsidRDefault="00813F52" w:rsidP="00645EBF">
    <w:pPr>
      <w:pStyle w:val="a6"/>
    </w:pPr>
  </w:p>
  <w:p w:rsidR="00813F52" w:rsidRDefault="00813F52" w:rsidP="00645EBF">
    <w:pPr>
      <w:pStyle w:val="a6"/>
    </w:pPr>
  </w:p>
  <w:p w:rsidR="00813F52" w:rsidRPr="00645EBF" w:rsidRDefault="00813F52" w:rsidP="00645EB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52" w:rsidRDefault="00813F52">
      <w:r>
        <w:separator/>
      </w:r>
    </w:p>
  </w:footnote>
  <w:footnote w:type="continuationSeparator" w:id="0">
    <w:p w:rsidR="00813F52" w:rsidRDefault="00813F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26" w:rsidRDefault="00BE2126">
    <w:pPr>
      <w:pStyle w:val="a4"/>
      <w:jc w:val="center"/>
    </w:pPr>
    <w:fldSimple w:instr=" PAGE   \* MERGEFORMAT ">
      <w:r>
        <w:rPr>
          <w:noProof/>
        </w:rPr>
        <w:t>2</w:t>
      </w:r>
    </w:fldSimple>
  </w:p>
  <w:p w:rsidR="00BE2126" w:rsidRDefault="00BE21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799C"/>
    <w:multiLevelType w:val="hybridMultilevel"/>
    <w:tmpl w:val="04D0137E"/>
    <w:lvl w:ilvl="0" w:tplc="FFFFFFFF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1A8D"/>
    <w:rsid w:val="0002386E"/>
    <w:rsid w:val="00031933"/>
    <w:rsid w:val="00036BE5"/>
    <w:rsid w:val="000641D1"/>
    <w:rsid w:val="000A6B7F"/>
    <w:rsid w:val="000E6B2D"/>
    <w:rsid w:val="000E7AE2"/>
    <w:rsid w:val="001102B9"/>
    <w:rsid w:val="001201B7"/>
    <w:rsid w:val="001372F6"/>
    <w:rsid w:val="001676FD"/>
    <w:rsid w:val="00177A90"/>
    <w:rsid w:val="001A30FB"/>
    <w:rsid w:val="001A6269"/>
    <w:rsid w:val="001B2483"/>
    <w:rsid w:val="001E3169"/>
    <w:rsid w:val="001E5A8A"/>
    <w:rsid w:val="00260401"/>
    <w:rsid w:val="002746D3"/>
    <w:rsid w:val="002934B9"/>
    <w:rsid w:val="002C10BE"/>
    <w:rsid w:val="00307173"/>
    <w:rsid w:val="003128A8"/>
    <w:rsid w:val="00363E66"/>
    <w:rsid w:val="003A2FD3"/>
    <w:rsid w:val="003D0F90"/>
    <w:rsid w:val="003E42C2"/>
    <w:rsid w:val="00401A8D"/>
    <w:rsid w:val="00404CD1"/>
    <w:rsid w:val="00417896"/>
    <w:rsid w:val="004601A3"/>
    <w:rsid w:val="00463B12"/>
    <w:rsid w:val="004B3593"/>
    <w:rsid w:val="00566FD4"/>
    <w:rsid w:val="005D35CD"/>
    <w:rsid w:val="006045C3"/>
    <w:rsid w:val="00614E8F"/>
    <w:rsid w:val="00631EEB"/>
    <w:rsid w:val="00637BBD"/>
    <w:rsid w:val="00645EBF"/>
    <w:rsid w:val="00653D0C"/>
    <w:rsid w:val="006739BB"/>
    <w:rsid w:val="00683EAF"/>
    <w:rsid w:val="006C4ACF"/>
    <w:rsid w:val="006F77E3"/>
    <w:rsid w:val="00704224"/>
    <w:rsid w:val="00732BAE"/>
    <w:rsid w:val="0077081E"/>
    <w:rsid w:val="00774C06"/>
    <w:rsid w:val="007A63AE"/>
    <w:rsid w:val="007B299B"/>
    <w:rsid w:val="00813F52"/>
    <w:rsid w:val="008413E5"/>
    <w:rsid w:val="00853B51"/>
    <w:rsid w:val="00857CF9"/>
    <w:rsid w:val="00866435"/>
    <w:rsid w:val="0086720D"/>
    <w:rsid w:val="008A58E8"/>
    <w:rsid w:val="008C65EB"/>
    <w:rsid w:val="008D3B87"/>
    <w:rsid w:val="008D67F5"/>
    <w:rsid w:val="00917885"/>
    <w:rsid w:val="009345BA"/>
    <w:rsid w:val="00960F29"/>
    <w:rsid w:val="00995267"/>
    <w:rsid w:val="00A0771D"/>
    <w:rsid w:val="00A137A2"/>
    <w:rsid w:val="00A350F3"/>
    <w:rsid w:val="00A52263"/>
    <w:rsid w:val="00A61AB9"/>
    <w:rsid w:val="00A726F3"/>
    <w:rsid w:val="00A732E1"/>
    <w:rsid w:val="00A9021D"/>
    <w:rsid w:val="00A91926"/>
    <w:rsid w:val="00A97B40"/>
    <w:rsid w:val="00AA62EF"/>
    <w:rsid w:val="00AC235A"/>
    <w:rsid w:val="00AC3A96"/>
    <w:rsid w:val="00AC582E"/>
    <w:rsid w:val="00AE2DFE"/>
    <w:rsid w:val="00B13335"/>
    <w:rsid w:val="00B3749B"/>
    <w:rsid w:val="00B61BF5"/>
    <w:rsid w:val="00B70818"/>
    <w:rsid w:val="00B771A6"/>
    <w:rsid w:val="00B83172"/>
    <w:rsid w:val="00B97E96"/>
    <w:rsid w:val="00BA5540"/>
    <w:rsid w:val="00BB1316"/>
    <w:rsid w:val="00BD2B22"/>
    <w:rsid w:val="00BE2126"/>
    <w:rsid w:val="00C24727"/>
    <w:rsid w:val="00C938BD"/>
    <w:rsid w:val="00CD553E"/>
    <w:rsid w:val="00D05EF0"/>
    <w:rsid w:val="00D252BB"/>
    <w:rsid w:val="00D3370A"/>
    <w:rsid w:val="00D6746D"/>
    <w:rsid w:val="00D75721"/>
    <w:rsid w:val="00D757A6"/>
    <w:rsid w:val="00DB29C6"/>
    <w:rsid w:val="00DC2EB9"/>
    <w:rsid w:val="00E0227C"/>
    <w:rsid w:val="00E12D54"/>
    <w:rsid w:val="00E26F2D"/>
    <w:rsid w:val="00E44F7D"/>
    <w:rsid w:val="00E64EA6"/>
    <w:rsid w:val="00E743C7"/>
    <w:rsid w:val="00EA35EB"/>
    <w:rsid w:val="00EA5DA9"/>
    <w:rsid w:val="00EB5487"/>
    <w:rsid w:val="00ED6039"/>
    <w:rsid w:val="00EE1EA4"/>
    <w:rsid w:val="00F0668F"/>
    <w:rsid w:val="00F237DD"/>
    <w:rsid w:val="00F4398C"/>
    <w:rsid w:val="00F855B0"/>
    <w:rsid w:val="00FB3ED8"/>
    <w:rsid w:val="00FB484B"/>
    <w:rsid w:val="00FC5C68"/>
    <w:rsid w:val="00FD7B1D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МФ РТ"/>
    <w:qFormat/>
    <w:rsid w:val="00645EBF"/>
    <w:pPr>
      <w:spacing w:line="288" w:lineRule="auto"/>
      <w:ind w:firstLine="709"/>
      <w:jc w:val="both"/>
    </w:pPr>
    <w:rPr>
      <w:sz w:val="28"/>
      <w:szCs w:val="24"/>
    </w:rPr>
  </w:style>
  <w:style w:type="paragraph" w:styleId="1">
    <w:name w:val="heading 1"/>
    <w:basedOn w:val="a"/>
    <w:next w:val="a"/>
    <w:qFormat/>
    <w:rsid w:val="00DB29C6"/>
    <w:pPr>
      <w:keepNext/>
      <w:outlineLvl w:val="0"/>
    </w:pPr>
  </w:style>
  <w:style w:type="paragraph" w:styleId="3">
    <w:name w:val="heading 3"/>
    <w:basedOn w:val="a"/>
    <w:next w:val="a"/>
    <w:qFormat/>
    <w:rsid w:val="00DB29C6"/>
    <w:pPr>
      <w:keepNext/>
      <w:outlineLvl w:val="2"/>
    </w:pPr>
    <w:rPr>
      <w:rFonts w:ascii="Arial" w:hAnsi="Arial"/>
    </w:rPr>
  </w:style>
  <w:style w:type="paragraph" w:styleId="8">
    <w:name w:val="heading 8"/>
    <w:basedOn w:val="a"/>
    <w:next w:val="a"/>
    <w:qFormat/>
    <w:rsid w:val="00DB29C6"/>
    <w:pPr>
      <w:keepNext/>
      <w:spacing w:line="300" w:lineRule="exact"/>
      <w:jc w:val="center"/>
      <w:outlineLvl w:val="7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29C6"/>
  </w:style>
  <w:style w:type="paragraph" w:styleId="a4">
    <w:name w:val="header"/>
    <w:basedOn w:val="a"/>
    <w:link w:val="a5"/>
    <w:uiPriority w:val="99"/>
    <w:rsid w:val="00DB29C6"/>
    <w:pPr>
      <w:tabs>
        <w:tab w:val="center" w:pos="4677"/>
        <w:tab w:val="right" w:pos="9355"/>
      </w:tabs>
    </w:pPr>
  </w:style>
  <w:style w:type="paragraph" w:styleId="2">
    <w:name w:val="Body Text 2"/>
    <w:basedOn w:val="a"/>
    <w:rsid w:val="00DB29C6"/>
  </w:style>
  <w:style w:type="paragraph" w:customStyle="1" w:styleId="Noeeu1">
    <w:name w:val="Noeeu1"/>
    <w:basedOn w:val="a"/>
    <w:rsid w:val="00DB29C6"/>
    <w:rPr>
      <w:szCs w:val="20"/>
    </w:rPr>
  </w:style>
  <w:style w:type="paragraph" w:styleId="a6">
    <w:name w:val="footer"/>
    <w:basedOn w:val="a"/>
    <w:rsid w:val="00DB29C6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D252BB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BE212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34311-93DE-49F8-893D-5AAD0B53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Minfin RT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usermf</dc:creator>
  <cp:lastModifiedBy>Ilnar.Gaffarov</cp:lastModifiedBy>
  <cp:revision>8</cp:revision>
  <cp:lastPrinted>2013-02-26T05:04:00Z</cp:lastPrinted>
  <dcterms:created xsi:type="dcterms:W3CDTF">2013-02-13T05:53:00Z</dcterms:created>
  <dcterms:modified xsi:type="dcterms:W3CDTF">2013-04-04T06:23:00Z</dcterms:modified>
</cp:coreProperties>
</file>