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B9" w:rsidRDefault="002968D4" w:rsidP="00097DB9">
      <w:pPr>
        <w:spacing w:before="100" w:before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874F80">
        <w:rPr>
          <w:rFonts w:ascii="Times New Roman" w:hAnsi="Times New Roman" w:cs="Times New Roman"/>
          <w:b/>
          <w:sz w:val="28"/>
          <w:szCs w:val="24"/>
        </w:rPr>
        <w:t xml:space="preserve">Инструкция по заполнению формы </w:t>
      </w:r>
      <w:r w:rsidR="001F2922" w:rsidRPr="00874F80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="001F2922" w:rsidRPr="00874F80">
        <w:rPr>
          <w:rFonts w:ascii="Times New Roman" w:hAnsi="Times New Roman" w:cs="Times New Roman"/>
          <w:b/>
          <w:sz w:val="28"/>
          <w:szCs w:val="24"/>
        </w:rPr>
        <w:t>ПланФинансовоХозяйственнойДеятельности</w:t>
      </w:r>
      <w:proofErr w:type="spellEnd"/>
      <w:r w:rsidR="001F2922" w:rsidRPr="00874F80">
        <w:rPr>
          <w:rFonts w:ascii="Times New Roman" w:hAnsi="Times New Roman" w:cs="Times New Roman"/>
          <w:b/>
          <w:sz w:val="28"/>
          <w:szCs w:val="24"/>
        </w:rPr>
        <w:t>»</w:t>
      </w:r>
      <w:r w:rsidR="000F06D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F06DD">
        <w:rPr>
          <w:rFonts w:ascii="Times New Roman" w:hAnsi="Times New Roman" w:cs="Times New Roman"/>
          <w:b/>
          <w:sz w:val="28"/>
          <w:szCs w:val="24"/>
        </w:rPr>
        <w:br/>
        <w:t xml:space="preserve">(версия формы </w:t>
      </w:r>
      <w:r w:rsidR="002A0073">
        <w:rPr>
          <w:rFonts w:ascii="Times New Roman" w:hAnsi="Times New Roman" w:cs="Times New Roman"/>
          <w:b/>
          <w:sz w:val="28"/>
          <w:szCs w:val="24"/>
        </w:rPr>
        <w:t>2019 года</w:t>
      </w:r>
      <w:r w:rsidR="000F06DD">
        <w:rPr>
          <w:rFonts w:ascii="Times New Roman" w:hAnsi="Times New Roman" w:cs="Times New Roman"/>
          <w:b/>
          <w:sz w:val="28"/>
          <w:szCs w:val="24"/>
        </w:rPr>
        <w:t>)</w:t>
      </w:r>
    </w:p>
    <w:p w:rsidR="001F2922" w:rsidRPr="00874F80" w:rsidRDefault="00097DB9" w:rsidP="00097DB9">
      <w:pPr>
        <w:spacing w:before="100" w:before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1F2922" w:rsidRPr="00874F80">
        <w:rPr>
          <w:rFonts w:ascii="Times New Roman" w:hAnsi="Times New Roman" w:cs="Times New Roman"/>
          <w:sz w:val="24"/>
          <w:szCs w:val="24"/>
        </w:rPr>
        <w:t>Форма «</w:t>
      </w:r>
      <w:proofErr w:type="spellStart"/>
      <w:r w:rsidR="001F2922" w:rsidRPr="00874F80">
        <w:rPr>
          <w:rFonts w:ascii="Times New Roman" w:hAnsi="Times New Roman" w:cs="Times New Roman"/>
          <w:sz w:val="24"/>
          <w:szCs w:val="24"/>
        </w:rPr>
        <w:t>ПланФинансовоХозяйственнойДеятельности</w:t>
      </w:r>
      <w:proofErr w:type="spellEnd"/>
      <w:r w:rsidR="001F2922" w:rsidRPr="00874F80">
        <w:rPr>
          <w:rFonts w:ascii="Times New Roman" w:hAnsi="Times New Roman" w:cs="Times New Roman"/>
          <w:sz w:val="24"/>
          <w:szCs w:val="24"/>
        </w:rPr>
        <w:t xml:space="preserve">» реализована согласно постановлению Кабинета Министров Республики </w:t>
      </w:r>
      <w:proofErr w:type="gramStart"/>
      <w:r w:rsidR="001F2922" w:rsidRPr="00874F80">
        <w:rPr>
          <w:rFonts w:ascii="Times New Roman" w:hAnsi="Times New Roman" w:cs="Times New Roman"/>
          <w:sz w:val="24"/>
          <w:szCs w:val="24"/>
        </w:rPr>
        <w:t>Татарстан  №</w:t>
      </w:r>
      <w:proofErr w:type="gramEnd"/>
      <w:r w:rsidR="001F2922" w:rsidRPr="00874F80">
        <w:rPr>
          <w:rFonts w:ascii="Times New Roman" w:hAnsi="Times New Roman" w:cs="Times New Roman"/>
          <w:sz w:val="24"/>
          <w:szCs w:val="24"/>
        </w:rPr>
        <w:t>1173 от 30.12.2010г. «Об утверждении Примерного порядка составления и утверждения плана финансово-хозяйственной деятельности государственных учреждений, находящихся в ведении исполнительного органа государственной власти Республики Татарстан».</w:t>
      </w:r>
    </w:p>
    <w:p w:rsidR="009B3AC2" w:rsidRPr="00874F80" w:rsidRDefault="009B3AC2" w:rsidP="00EB36FD">
      <w:pPr>
        <w:spacing w:before="100" w:beforeAutospacing="1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Вся методика по составлению плана описана в вышеуказанном постановлении</w:t>
      </w:r>
    </w:p>
    <w:p w:rsidR="001F2922" w:rsidRPr="00874F80" w:rsidRDefault="001F2922" w:rsidP="005341D7">
      <w:pPr>
        <w:spacing w:before="100" w:before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В информационно-аналитической системе </w:t>
      </w:r>
      <w:r w:rsidRPr="00874F80">
        <w:rPr>
          <w:rStyle w:val="a5"/>
          <w:rFonts w:ascii="Times New Roman" w:hAnsi="Times New Roman" w:cs="Times New Roman"/>
          <w:sz w:val="24"/>
          <w:szCs w:val="24"/>
        </w:rPr>
        <w:t>«БАРС.</w:t>
      </w:r>
      <w:r w:rsidRPr="00874F80">
        <w:rPr>
          <w:rStyle w:val="a5"/>
          <w:rFonts w:ascii="Times New Roman" w:hAnsi="Times New Roman" w:cs="Times New Roman"/>
          <w:sz w:val="24"/>
          <w:szCs w:val="24"/>
          <w:lang w:val="en-US"/>
        </w:rPr>
        <w:t>WEB</w:t>
      </w:r>
      <w:r w:rsidR="009B3AC2" w:rsidRPr="00874F80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874F80">
        <w:rPr>
          <w:rStyle w:val="a5"/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Pr="00874F80">
        <w:rPr>
          <w:rStyle w:val="a5"/>
          <w:rFonts w:ascii="Times New Roman" w:hAnsi="Times New Roman" w:cs="Times New Roman"/>
          <w:sz w:val="24"/>
          <w:szCs w:val="24"/>
        </w:rPr>
        <w:t xml:space="preserve">воды» </w:t>
      </w:r>
      <w:r w:rsidR="0051781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17815">
        <w:rPr>
          <w:rFonts w:ascii="Times New Roman" w:hAnsi="Times New Roman" w:cs="Times New Roman"/>
          <w:sz w:val="24"/>
          <w:szCs w:val="24"/>
        </w:rPr>
        <w:t xml:space="preserve"> отчетном периоде «Январь 20</w:t>
      </w:r>
      <w:r w:rsidR="0051781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74F80">
        <w:rPr>
          <w:rFonts w:ascii="Times New Roman" w:hAnsi="Times New Roman" w:cs="Times New Roman"/>
          <w:sz w:val="24"/>
          <w:szCs w:val="24"/>
        </w:rPr>
        <w:t>»</w:t>
      </w:r>
      <w:r w:rsidR="00517815" w:rsidRPr="00517815">
        <w:rPr>
          <w:rFonts w:ascii="Times New Roman" w:hAnsi="Times New Roman" w:cs="Times New Roman"/>
          <w:sz w:val="24"/>
          <w:szCs w:val="24"/>
        </w:rPr>
        <w:t xml:space="preserve"> (</w:t>
      </w:r>
      <w:r w:rsidR="0051781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17815" w:rsidRPr="00517815">
        <w:rPr>
          <w:rFonts w:ascii="Times New Roman" w:hAnsi="Times New Roman" w:cs="Times New Roman"/>
          <w:sz w:val="24"/>
          <w:szCs w:val="24"/>
        </w:rPr>
        <w:t xml:space="preserve"> – </w:t>
      </w:r>
      <w:r w:rsidR="00517815">
        <w:rPr>
          <w:rFonts w:ascii="Times New Roman" w:hAnsi="Times New Roman" w:cs="Times New Roman"/>
          <w:sz w:val="24"/>
          <w:szCs w:val="24"/>
        </w:rPr>
        <w:t xml:space="preserve">год на который составляется план) </w:t>
      </w:r>
      <w:r w:rsidRPr="00874F80">
        <w:rPr>
          <w:rFonts w:ascii="Times New Roman" w:hAnsi="Times New Roman" w:cs="Times New Roman"/>
          <w:sz w:val="24"/>
          <w:szCs w:val="24"/>
        </w:rPr>
        <w:t xml:space="preserve"> в компоненте отчетного периода «ПФХД».</w:t>
      </w:r>
    </w:p>
    <w:p w:rsidR="001F2922" w:rsidRPr="00874F80" w:rsidRDefault="001F2922" w:rsidP="005341D7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План составляется учреждением (подразделением) на очередной финансовый год и плановый период в рублях с точностью до двух знаков после запятой.</w:t>
      </w:r>
    </w:p>
    <w:p w:rsidR="001F2922" w:rsidRPr="00874F80" w:rsidRDefault="001F2922" w:rsidP="00EB36FD">
      <w:pPr>
        <w:spacing w:before="100" w:before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4F80">
        <w:rPr>
          <w:rFonts w:ascii="Times New Roman" w:hAnsi="Times New Roman" w:cs="Times New Roman"/>
          <w:b/>
          <w:sz w:val="24"/>
          <w:szCs w:val="24"/>
        </w:rPr>
        <w:t xml:space="preserve">Форма состоит из </w:t>
      </w:r>
      <w:r w:rsidR="00163136" w:rsidRPr="00874F80">
        <w:rPr>
          <w:rFonts w:ascii="Times New Roman" w:hAnsi="Times New Roman" w:cs="Times New Roman"/>
          <w:b/>
          <w:sz w:val="24"/>
          <w:szCs w:val="24"/>
        </w:rPr>
        <w:t>5 вкладок</w:t>
      </w:r>
      <w:r w:rsidR="00092C27" w:rsidRPr="00874F80">
        <w:rPr>
          <w:rFonts w:ascii="Times New Roman" w:hAnsi="Times New Roman" w:cs="Times New Roman"/>
          <w:b/>
          <w:sz w:val="24"/>
          <w:szCs w:val="24"/>
        </w:rPr>
        <w:t>:</w:t>
      </w:r>
    </w:p>
    <w:p w:rsidR="00163136" w:rsidRPr="00874F80" w:rsidRDefault="00163136" w:rsidP="005341D7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-</w:t>
      </w:r>
      <w:r w:rsidR="00092C27" w:rsidRPr="00874F80">
        <w:rPr>
          <w:rFonts w:ascii="Times New Roman" w:hAnsi="Times New Roman" w:cs="Times New Roman"/>
          <w:sz w:val="24"/>
          <w:szCs w:val="24"/>
        </w:rPr>
        <w:t>Сведения о деятельности учреждения</w:t>
      </w:r>
    </w:p>
    <w:p w:rsidR="00092C27" w:rsidRPr="00874F80" w:rsidRDefault="00092C27" w:rsidP="005341D7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-Показатели финансового состояния учреждения</w:t>
      </w:r>
    </w:p>
    <w:p w:rsidR="00092C27" w:rsidRPr="00874F80" w:rsidRDefault="00092C27" w:rsidP="005341D7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-Показатели по поступлениям учреждения</w:t>
      </w:r>
    </w:p>
    <w:p w:rsidR="00092C27" w:rsidRPr="00874F80" w:rsidRDefault="00092C27" w:rsidP="005341D7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-Показатели по выплатам учреждения</w:t>
      </w:r>
    </w:p>
    <w:p w:rsidR="009B3AC2" w:rsidRPr="00874F80" w:rsidRDefault="00092C27" w:rsidP="005341D7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-Мероприятия по развитию и оптимизации деятельности учреждения</w:t>
      </w:r>
    </w:p>
    <w:p w:rsidR="000B7766" w:rsidRDefault="000B7766" w:rsidP="00B21AC0">
      <w:pPr>
        <w:pStyle w:val="a9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2A0073" w:rsidRPr="002A0073" w:rsidRDefault="002A0073" w:rsidP="002A0073">
      <w:pPr>
        <w:spacing w:before="100" w:before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A0073">
        <w:rPr>
          <w:rFonts w:ascii="Times New Roman" w:hAnsi="Times New Roman" w:cs="Times New Roman"/>
          <w:b/>
          <w:sz w:val="24"/>
          <w:szCs w:val="24"/>
        </w:rPr>
        <w:t>Алгоритм работы обработок по заполнению формы: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2A0073" w:rsidRPr="002A0073" w:rsidTr="002A0073">
        <w:trPr>
          <w:trHeight w:val="22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b/>
                <w:sz w:val="18"/>
                <w:szCs w:val="18"/>
              </w:rPr>
              <w:t>Обработка «Заполнение показателей финансового состояния учреждения (из ф.730</w:t>
            </w:r>
            <w:r w:rsidR="00D55E2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по данным годовой отчетности</w:t>
            </w:r>
            <w:r w:rsidRPr="002A0073">
              <w:rPr>
                <w:rFonts w:ascii="Tahoma" w:eastAsia="Times New Roman" w:hAnsi="Tahoma" w:cs="Tahoma"/>
                <w:b/>
                <w:sz w:val="18"/>
                <w:szCs w:val="18"/>
              </w:rPr>
              <w:t>)»</w:t>
            </w:r>
          </w:p>
        </w:tc>
      </w:tr>
      <w:tr w:rsidR="002A0073" w:rsidRPr="002A0073" w:rsidTr="002A0073">
        <w:trPr>
          <w:trHeight w:val="11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Заполнение таблицы ". Показатели финансового состояния учреждения (подразделения) на последнюю отчетную дату"  следующими данными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Нефинансовые активы, всего из Формы 730 (строка 190, графа 10 "Итого на конец отчетного периода")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Финансовые активы, всего из Формы 730 (строка 341, графа 10 "Итого на конец отчетного периода")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денежные средства учреждения, всего (строка 200, графа 10 "Итого на конец отчетного периода")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денежные средства учреждения, на счетах  (строка 201, графа 10 "Итого на конец отчетного периода")</w:t>
            </w:r>
          </w:p>
        </w:tc>
      </w:tr>
      <w:tr w:rsidR="002A0073" w:rsidRPr="002A0073" w:rsidTr="002A0073">
        <w:trPr>
          <w:trHeight w:val="22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A0073" w:rsidRPr="002A0073" w:rsidTr="002A0073">
        <w:trPr>
          <w:trHeight w:val="22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Обработка «Заполнение сведений о деятельности, показателей по выплатам и поступлениям (из ф.00050_ИНН</w:t>
            </w:r>
            <w:r w:rsidR="00D55E2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(находится в цепочке «Расходы в разрезе ДОПЭК» в отчетном периоде Январь и отражает данные АЦК. </w:t>
            </w:r>
            <w:proofErr w:type="spellStart"/>
            <w:r w:rsidR="00D55E2F">
              <w:rPr>
                <w:rFonts w:ascii="Tahoma" w:eastAsia="Times New Roman" w:hAnsi="Tahoma" w:cs="Tahoma"/>
                <w:b/>
                <w:sz w:val="18"/>
                <w:szCs w:val="18"/>
              </w:rPr>
              <w:t>Прогружается</w:t>
            </w:r>
            <w:proofErr w:type="spellEnd"/>
            <w:r w:rsidR="00D55E2F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администраторами АЦК</w:t>
            </w:r>
            <w:r w:rsidRPr="002A0073">
              <w:rPr>
                <w:rFonts w:ascii="Tahoma" w:eastAsia="Times New Roman" w:hAnsi="Tahoma" w:cs="Tahoma"/>
                <w:b/>
                <w:sz w:val="18"/>
                <w:szCs w:val="18"/>
              </w:rPr>
              <w:t>)»</w:t>
            </w:r>
          </w:p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2A0073" w:rsidRPr="002A0073" w:rsidTr="002A0073">
        <w:trPr>
          <w:trHeight w:val="798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E2F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Заполнение таблицы "Показатели по выплатам и поступлениям</w:t>
            </w:r>
            <w:proofErr w:type="gram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"  следующими</w:t>
            </w:r>
            <w:proofErr w:type="gram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данными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</w:t>
            </w:r>
          </w:p>
          <w:p w:rsidR="00D55E2F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доходы: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доходы от оказания услуг, работ (строка 120) графа 5 из Формы 00050_ИНН_ вкладка Расходы (Сумма ассигнований по всем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кроме 209,309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доходы от оказания услуг, работ (строка 120) графа 9 из Формы 00050_ИНН_ вкладка Расходы (Сумма ассигнований по всем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кроме 509,591-593 по "ЛАВ","ЛБВ","ЛАЗ","ЛБЗ"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субсидии, предоставленные из бюджета (строка 150) графа 6 из Формы 00050_ИНН_ вкладка Расходы (Сумма ассигнований по всем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кроме 209,309 по ЛАО  ЛБО счетам)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</w:t>
            </w:r>
          </w:p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расходы: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выплаты персоналу всего: (строка 210) графа 5 из Формы 00050_ИНН_ вкладка Расходы (Сумма ассигнований по КОСГУ 211,212,213 и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ДопФК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226024,226042 и КВР 113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выплаты персоналу всего: (строка 210) графа 6 из Формы 00050_ИНН_ вкладка Расходы (Сумма ассигнований по КОСГУ 211,212,213 и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ДопФК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226024,226042 и КВР 113 по ЛАО И ЛБО счетам)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выплаты персоналу всего: (строка 210) графа 9 из Формы 00050_ИНН_ вкладка Расходы (Сумма ассигнований по КОСГУ 211,212,213 и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ДопФК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226024,226042 и КВР 113 по ЛАВ,ЛБВ,ЛАЗ,ЛБЗ счетам)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оплата труда и начисления на выплаты по оплате труда (строка 211) графа 5 из Формы 00050_ИНН_ вкладка Расходы (Сумма ассигнований по КОСГУ 211,213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оплата труда и начисления на выплаты по оплате труда (строка 211) графа 6 из Формы 00050_ИНН_ вкладка Расходы (Сумма ассигнований по КОСГУ 211,213 по ЛАО И ЛБО счетам)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оплата труда и начисления на выплаты по оплате труда (строка 211) графа 9 из Формы 00050_ИНН_ вкладка Расходы (Сумма ассигнований по КОСГУ 211,213 по "ЛАВ","ЛБВ","ЛАЗ","ЛБЗ" счетам)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социальные и иные выплаты населению (строка 220) графа 5 из Формы 00050_ИНН_ вкладка Расходы (Сумма ассигнований по КОСГУ 260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социальные и иные выплаты населению (строка 220) графа 6 из Формы 00050_ИНН_ вкладка Расходы (Сумма ассигнований по КОСГУ 260 по ЛАО И ЛБО счетам)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уплата налогов, сборов и иных платежей (строка 230) графа 5 из Формы 00050_ИНН_ вкладка Расходы (Сумма ассигнований по КВР 831,851-853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уплата налогов, сборов и иных платежей (строка 230) графа 6 из Формы 00050_ИНН_ вкладка Расходы (Сумма ассигнований по КВР 831,851-853 по ЛАО И ЛБО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уплата налогов, сборов и иных платежей (строка 230) графа 9 из Формы 00050_ИНН_ вкладка Расходы (Сумма ассигнований по КВР 831,851-853 по ЛАВ,ЛБВ,ЛАЗ,ЛБЗ 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безвозмездные перечисления организациям (строка 240) графа 5 из Формы 00050_ИНН_ вкладка Расходы (Сумма ассигнований по КОСГУ 240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безвозмездные перечисления организациям (строка 240) графа 6 из Формы 00050_ИНН_ вкладка Расходы (Сумма ассигнований по КОСГУ 240 по ЛАО И ЛБО счетам)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расходы на закупку товаров, работ, услуг (строка 260) графа 5 из Формы 00050_ИНН_ вкладка Расходы (Сумма ассигнований по КВР 243,244,321,323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расходы на закупку товаров, работ, услуг (строка 260) графа 6 из Формы 00050_ИНН_ вкладка Расходы (Сумма ассигнований по КВР 243,244,321,323 по ЛАО И ЛБО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расходы на закупку товаров, работ, услуг (строка 260) графа 9 из Формы 00050_ИНН_ вкладка Расходы (Сумма ассигнований по КВР 243,244,321,323 по ЛАВ,ЛБВ,ЛАЗ,ЛБЗ 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Остатки: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Остаток средств на начало года (строка 500)  графа 5 из Формы 00050_ИНН_ вкладка Расходы (Сумма ассигнований по 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209,309 по ЛАГ И ЛБГ счетам) 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Остаток средств на начало года (строка 500)  графа 6 из Формы 00050_ИНН_ вкладка Расходы (Сумма ассигнований по 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209,309 по ЛАО И ЛБО счетам) 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Остаток средств на начало года (строка 500)  графа 9 из Формы 00050_ИНН_ вкладка Расходы (Сумма ассигнований по 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ДопКР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509,591-593 по  ЛАВ,ЛБВ,ЛАЗ,ЛБЗ счетам)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-</w:t>
            </w:r>
          </w:p>
        </w:tc>
      </w:tr>
      <w:tr w:rsidR="002A0073" w:rsidRPr="002A0073" w:rsidTr="002A0073">
        <w:trPr>
          <w:trHeight w:val="26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A0073" w:rsidRPr="002A0073" w:rsidTr="002A0073">
        <w:trPr>
          <w:trHeight w:val="26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Обработка "Заполнение суммы выплат по расходам на закупку товаров, работ и услуг (по КВР 244 из ф.00050)"</w:t>
            </w:r>
          </w:p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2A0073" w:rsidRPr="002A0073" w:rsidTr="002A0073">
        <w:trPr>
          <w:trHeight w:val="7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Заполнение в таблице "Показатели выплат по расходам на закупку товаров, работ, услуг учреждения (подразделения)</w:t>
            </w:r>
            <w:proofErr w:type="gram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",  строки</w:t>
            </w:r>
            <w:proofErr w:type="gram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"на закупку товаров работ, услуг по году начала закупки (2001)" значением из Формы 00050_ИНН_ вкладка Расходы (Сумма ассигнований по  КВР 244). При этом уже существующая таблица не очищается!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Добавлется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новая строка с формулировкой "Прочая закупка товаров, работ и услуг для обеспечения государственных (муниципальных) нужд"</w:t>
            </w:r>
          </w:p>
        </w:tc>
      </w:tr>
      <w:tr w:rsidR="002A0073" w:rsidRPr="002A0073" w:rsidTr="002A0073">
        <w:trPr>
          <w:trHeight w:val="22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A0073" w:rsidRPr="002A0073" w:rsidTr="002A0073">
        <w:trPr>
          <w:trHeight w:val="205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073" w:rsidRPr="002A0073" w:rsidRDefault="002A0073" w:rsidP="002A00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Порядок согласования и подписания формы «</w:t>
            </w:r>
            <w:proofErr w:type="spellStart"/>
            <w:proofErr w:type="gram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ПланФинансовоХозяйственнойДеятельности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»  электронно</w:t>
            </w:r>
            <w:proofErr w:type="gram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-цифровой подписью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>После заполнения формы ПФХД в соответствии с приказом МФ РФ  № 81н от 28.07.2010 необходимо ее проверить и подписать.   Регламент подписания и проверки следующий: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>1. Автономные учреждения, Бюджетные учреждения вносят данные согласно вышеприведенной методологии в форму ПФХД и переводят ее на статус «Заполнено»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2. Для бюджетных учреждений форма проверяется органом, осуществляющим функции и полномочия учредителя и переводится на статус «Проверено».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   Для автономных учреждений форма ПФХД переводится на статус «Проверено» руководителем автономного учреждения на основании заключения наблюдательного совета   автономного учреждения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3. После смены статуса на «Проверено» форма подписывается ЭЦП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рукодителя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учреждения </w:t>
            </w:r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Внимание! При работе через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Web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интерфейс работа с ЭЦП возможно только из браузера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Internet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Explorer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. При подписании используется ЭЦП руководителя, выданная ОАО «</w:t>
            </w:r>
            <w:proofErr w:type="spellStart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Такснет</w:t>
            </w:r>
            <w:proofErr w:type="spellEnd"/>
            <w:r w:rsidRPr="002A0073">
              <w:rPr>
                <w:rFonts w:ascii="Tahoma" w:eastAsia="Times New Roman" w:hAnsi="Tahoma" w:cs="Tahoma"/>
                <w:sz w:val="18"/>
                <w:szCs w:val="18"/>
              </w:rPr>
              <w:t>», для подписания и отправки бюджетной и налоговой отчетности.</w:t>
            </w:r>
          </w:p>
        </w:tc>
      </w:tr>
    </w:tbl>
    <w:p w:rsidR="000B7766" w:rsidRDefault="000B7766" w:rsidP="00885077">
      <w:pPr>
        <w:pStyle w:val="a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0073" w:rsidRDefault="002A0073" w:rsidP="002A0073">
      <w:pPr>
        <w:pStyle w:val="a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Выгрузка формы </w:t>
      </w:r>
      <w:r w:rsidRPr="00874F80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874F80">
        <w:rPr>
          <w:rFonts w:ascii="Times New Roman" w:hAnsi="Times New Roman" w:cs="Times New Roman"/>
          <w:b/>
          <w:sz w:val="28"/>
          <w:szCs w:val="24"/>
        </w:rPr>
        <w:t>ПланФинансовоХозяйственнойДеятельности</w:t>
      </w:r>
      <w:proofErr w:type="spellEnd"/>
      <w:r w:rsidRPr="00874F80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br/>
        <w:t>на сайт ГМУ</w:t>
      </w:r>
    </w:p>
    <w:p w:rsidR="002A0073" w:rsidRDefault="002A0073" w:rsidP="002A0073">
      <w:pPr>
        <w:pStyle w:val="a9"/>
        <w:rPr>
          <w:rFonts w:ascii="Times New Roman" w:hAnsi="Times New Roman" w:cs="Times New Roman"/>
          <w:sz w:val="28"/>
          <w:szCs w:val="24"/>
        </w:rPr>
      </w:pPr>
      <w:r w:rsidRPr="002A0073">
        <w:rPr>
          <w:rFonts w:ascii="Times New Roman" w:hAnsi="Times New Roman" w:cs="Times New Roman"/>
          <w:sz w:val="28"/>
          <w:szCs w:val="24"/>
        </w:rPr>
        <w:t>Выгрузка формы «</w:t>
      </w:r>
      <w:proofErr w:type="spellStart"/>
      <w:r w:rsidRPr="002A0073">
        <w:rPr>
          <w:rFonts w:ascii="Times New Roman" w:hAnsi="Times New Roman" w:cs="Times New Roman"/>
          <w:sz w:val="28"/>
          <w:szCs w:val="24"/>
        </w:rPr>
        <w:t>ПланФинансовоХозяйственнойДеятельности</w:t>
      </w:r>
      <w:proofErr w:type="spellEnd"/>
      <w:r w:rsidRPr="002A0073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A0073">
        <w:rPr>
          <w:rFonts w:ascii="Times New Roman" w:hAnsi="Times New Roman" w:cs="Times New Roman"/>
          <w:sz w:val="28"/>
          <w:szCs w:val="24"/>
        </w:rPr>
        <w:t>на сайт ГМУ</w:t>
      </w:r>
      <w:r>
        <w:rPr>
          <w:rFonts w:ascii="Times New Roman" w:hAnsi="Times New Roman" w:cs="Times New Roman"/>
          <w:sz w:val="28"/>
          <w:szCs w:val="24"/>
        </w:rPr>
        <w:t xml:space="preserve"> возможно только при работе через </w:t>
      </w:r>
      <w:r>
        <w:rPr>
          <w:rFonts w:ascii="Times New Roman" w:hAnsi="Times New Roman" w:cs="Times New Roman"/>
          <w:sz w:val="28"/>
          <w:szCs w:val="24"/>
          <w:lang w:val="en-US"/>
        </w:rPr>
        <w:t>Web</w:t>
      </w:r>
      <w:r w:rsidRPr="002A00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интерфейс системы </w:t>
      </w:r>
      <w:r w:rsidRPr="002A0073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 xml:space="preserve">адрес сайта </w:t>
      </w:r>
      <w:hyperlink r:id="rId6" w:history="1">
        <w:r w:rsidR="00615E8C" w:rsidRPr="00DE1A11">
          <w:rPr>
            <w:rStyle w:val="af0"/>
            <w:rFonts w:ascii="Times New Roman" w:hAnsi="Times New Roman" w:cs="Times New Roman"/>
            <w:sz w:val="28"/>
            <w:szCs w:val="24"/>
          </w:rPr>
          <w:t>https://bars-bo.tatar.ru/websvody/Login</w:t>
        </w:r>
      </w:hyperlink>
      <w:r>
        <w:rPr>
          <w:rFonts w:ascii="Times New Roman" w:hAnsi="Times New Roman" w:cs="Times New Roman"/>
          <w:sz w:val="28"/>
          <w:szCs w:val="24"/>
        </w:rPr>
        <w:t>)</w:t>
      </w:r>
    </w:p>
    <w:p w:rsidR="00615E8C" w:rsidRDefault="00615E8C" w:rsidP="002A0073">
      <w:pPr>
        <w:pStyle w:val="a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Осуществляется это через меню:</w:t>
      </w:r>
    </w:p>
    <w:p w:rsidR="00615E8C" w:rsidRDefault="00615E8C" w:rsidP="002A0073">
      <w:pPr>
        <w:pStyle w:val="a9"/>
        <w:rPr>
          <w:rFonts w:ascii="Times New Roman" w:hAnsi="Times New Roman" w:cs="Times New Roman"/>
          <w:sz w:val="28"/>
          <w:szCs w:val="24"/>
        </w:rPr>
      </w:pPr>
    </w:p>
    <w:p w:rsidR="00615E8C" w:rsidRPr="002A0073" w:rsidRDefault="00615E8C" w:rsidP="002A0073">
      <w:pPr>
        <w:pStyle w:val="a9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7E1F161F" wp14:editId="7460CA51">
            <wp:extent cx="1683173" cy="2560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597" cy="257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73" w:rsidRDefault="002A0073" w:rsidP="002A0073">
      <w:pPr>
        <w:pStyle w:val="a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55E2F" w:rsidRPr="00874F80" w:rsidRDefault="00D55E2F" w:rsidP="002A0073">
      <w:pPr>
        <w:pStyle w:val="a9"/>
        <w:rPr>
          <w:rFonts w:ascii="Times New Roman" w:hAnsi="Times New Roman" w:cs="Times New Roman"/>
          <w:b/>
          <w:sz w:val="28"/>
          <w:szCs w:val="24"/>
        </w:rPr>
      </w:pPr>
    </w:p>
    <w:p w:rsidR="001D5944" w:rsidRDefault="00615E8C" w:rsidP="002A0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 необходимо задать параметры выгрузки и нажать кнопку «начать выгрузку»:</w:t>
      </w:r>
    </w:p>
    <w:p w:rsidR="00615E8C" w:rsidRDefault="00615E8C" w:rsidP="002A00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E61319" wp14:editId="3A019C27">
            <wp:extent cx="5940425" cy="2985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E8C" w:rsidRDefault="00615E8C" w:rsidP="002A0073">
      <w:pPr>
        <w:rPr>
          <w:rFonts w:ascii="Times New Roman" w:hAnsi="Times New Roman" w:cs="Times New Roman"/>
          <w:sz w:val="24"/>
          <w:szCs w:val="24"/>
        </w:rPr>
      </w:pPr>
    </w:p>
    <w:p w:rsidR="00C97453" w:rsidRPr="001178B8" w:rsidRDefault="00C97453" w:rsidP="00C97453">
      <w:pPr>
        <w:pStyle w:val="af1"/>
        <w:jc w:val="both"/>
        <w:rPr>
          <w:spacing w:val="2"/>
          <w:lang w:eastAsia="en-US"/>
        </w:rPr>
      </w:pPr>
      <w:proofErr w:type="gramStart"/>
      <w:r w:rsidRPr="001178B8">
        <w:rPr>
          <w:spacing w:val="2"/>
          <w:lang w:eastAsia="en-US"/>
        </w:rPr>
        <w:t>После  нажатия</w:t>
      </w:r>
      <w:proofErr w:type="gramEnd"/>
      <w:r w:rsidRPr="001178B8">
        <w:rPr>
          <w:spacing w:val="2"/>
          <w:lang w:eastAsia="en-US"/>
        </w:rPr>
        <w:t xml:space="preserve"> на кнопку «Начать выгрузку» начнется процесс выгрузки данных</w:t>
      </w:r>
      <w:r>
        <w:rPr>
          <w:spacing w:val="2"/>
          <w:lang w:eastAsia="en-US"/>
        </w:rPr>
        <w:t xml:space="preserve"> из форм</w:t>
      </w:r>
      <w:r w:rsidRPr="001178B8">
        <w:rPr>
          <w:spacing w:val="2"/>
          <w:lang w:eastAsia="en-US"/>
        </w:rPr>
        <w:t xml:space="preserve">  в формате .</w:t>
      </w:r>
      <w:proofErr w:type="spellStart"/>
      <w:r w:rsidRPr="001178B8">
        <w:rPr>
          <w:spacing w:val="2"/>
          <w:lang w:eastAsia="en-US"/>
        </w:rPr>
        <w:t>xml</w:t>
      </w:r>
      <w:proofErr w:type="spellEnd"/>
      <w:r w:rsidRPr="001178B8">
        <w:rPr>
          <w:spacing w:val="2"/>
          <w:lang w:eastAsia="en-US"/>
        </w:rPr>
        <w:t>.</w:t>
      </w:r>
    </w:p>
    <w:p w:rsidR="00C97453" w:rsidRDefault="00C97453" w:rsidP="002A0073">
      <w:pPr>
        <w:rPr>
          <w:rFonts w:ascii="Times New Roman" w:hAnsi="Times New Roman" w:cs="Times New Roman"/>
          <w:sz w:val="24"/>
          <w:szCs w:val="24"/>
        </w:rPr>
      </w:pPr>
    </w:p>
    <w:p w:rsidR="00C97453" w:rsidRDefault="00C97453" w:rsidP="00C97453">
      <w:pPr>
        <w:jc w:val="center"/>
      </w:pPr>
      <w:r>
        <w:rPr>
          <w:noProof/>
        </w:rPr>
        <w:drawing>
          <wp:inline distT="0" distB="0" distL="0" distR="0" wp14:anchorId="394546B3" wp14:editId="31B6195E">
            <wp:extent cx="5752381" cy="3971429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Default="00C97453" w:rsidP="00C97453">
      <w:pPr>
        <w:pStyle w:val="af1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 xml:space="preserve">          </w:t>
      </w:r>
      <w:r>
        <w:rPr>
          <w:rFonts w:eastAsiaTheme="minorHAnsi"/>
          <w:szCs w:val="24"/>
          <w:lang w:eastAsia="en-US"/>
        </w:rPr>
        <w:t>Далее</w:t>
      </w:r>
      <w:r w:rsidRPr="00FB5EE0">
        <w:rPr>
          <w:rFonts w:eastAsiaTheme="minorHAnsi"/>
          <w:szCs w:val="24"/>
          <w:lang w:eastAsia="en-US"/>
        </w:rPr>
        <w:t xml:space="preserve"> пользователю </w:t>
      </w:r>
      <w:r>
        <w:rPr>
          <w:rFonts w:eastAsiaTheme="minorHAnsi"/>
          <w:szCs w:val="24"/>
          <w:lang w:eastAsia="en-US"/>
        </w:rPr>
        <w:t>будет предложено</w:t>
      </w:r>
      <w:r w:rsidRPr="00FB5EE0">
        <w:rPr>
          <w:rFonts w:eastAsiaTheme="minorHAnsi"/>
          <w:szCs w:val="24"/>
          <w:lang w:eastAsia="en-US"/>
        </w:rPr>
        <w:t xml:space="preserve"> сохранить сформированные файлы выгрузки на компьютер.</w:t>
      </w:r>
      <w:r>
        <w:rPr>
          <w:rFonts w:eastAsiaTheme="minorHAnsi"/>
          <w:szCs w:val="24"/>
          <w:lang w:eastAsia="en-US"/>
        </w:rPr>
        <w:t xml:space="preserve"> </w:t>
      </w:r>
      <w:r w:rsidRPr="00FB5EE0">
        <w:rPr>
          <w:rFonts w:eastAsiaTheme="minorHAnsi"/>
          <w:szCs w:val="24"/>
          <w:lang w:eastAsia="en-US"/>
        </w:rPr>
        <w:t>В появившемся окне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spacing w:val="2"/>
          <w:lang w:eastAsia="en-US"/>
        </w:rPr>
        <w:t xml:space="preserve">(Рисунок 9) </w:t>
      </w:r>
      <w:r w:rsidRPr="00FB5EE0">
        <w:rPr>
          <w:rFonts w:eastAsiaTheme="minorHAnsi"/>
          <w:szCs w:val="24"/>
          <w:lang w:eastAsia="en-US"/>
        </w:rPr>
        <w:t>необходимо выбрать пункт «Сохранить файл» и нажать на кнопку «ОК».</w:t>
      </w:r>
    </w:p>
    <w:p w:rsidR="00C97453" w:rsidRDefault="00C97453" w:rsidP="00C97453">
      <w:pPr>
        <w:pStyle w:val="af1"/>
        <w:rPr>
          <w:rFonts w:eastAsiaTheme="minorHAnsi"/>
          <w:szCs w:val="24"/>
          <w:lang w:eastAsia="en-US"/>
        </w:rPr>
      </w:pPr>
      <w:r>
        <w:rPr>
          <w:noProof/>
        </w:rPr>
        <w:drawing>
          <wp:inline distT="0" distB="0" distL="0" distR="0" wp14:anchorId="31F80AE8" wp14:editId="13C7455E">
            <wp:extent cx="4133333" cy="3047619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Default="00C97453" w:rsidP="00C97453">
      <w:pPr>
        <w:jc w:val="center"/>
        <w:rPr>
          <w:b/>
          <w:spacing w:val="2"/>
        </w:rPr>
      </w:pPr>
      <w:r>
        <w:rPr>
          <w:b/>
          <w:spacing w:val="2"/>
        </w:rPr>
        <w:t>Рисунок 9</w:t>
      </w:r>
    </w:p>
    <w:p w:rsidR="00C97453" w:rsidRPr="009A5108" w:rsidRDefault="00C97453" w:rsidP="00C97453">
      <w:pPr>
        <w:jc w:val="center"/>
      </w:pPr>
    </w:p>
    <w:p w:rsidR="00C97453" w:rsidRPr="00FB5EE0" w:rsidRDefault="00C97453" w:rsidP="00C97453">
      <w:pPr>
        <w:pStyle w:val="af1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</w:t>
      </w:r>
      <w:r w:rsidRPr="00FB5EE0">
        <w:rPr>
          <w:rFonts w:eastAsiaTheme="minorHAnsi"/>
          <w:szCs w:val="24"/>
          <w:lang w:eastAsia="en-US"/>
        </w:rPr>
        <w:t xml:space="preserve">В результате на </w:t>
      </w:r>
      <w:proofErr w:type="gramStart"/>
      <w:r w:rsidRPr="00FB5EE0">
        <w:rPr>
          <w:rFonts w:eastAsiaTheme="minorHAnsi"/>
          <w:szCs w:val="24"/>
          <w:lang w:eastAsia="en-US"/>
        </w:rPr>
        <w:t>компьютере  в</w:t>
      </w:r>
      <w:proofErr w:type="gramEnd"/>
      <w:r w:rsidRPr="00FB5EE0">
        <w:rPr>
          <w:rFonts w:eastAsiaTheme="minorHAnsi"/>
          <w:szCs w:val="24"/>
          <w:lang w:eastAsia="en-US"/>
        </w:rPr>
        <w:t xml:space="preserve"> папке сохранения  </w:t>
      </w:r>
      <w:r>
        <w:rPr>
          <w:rFonts w:eastAsiaTheme="minorHAnsi"/>
          <w:szCs w:val="24"/>
          <w:lang w:eastAsia="en-US"/>
        </w:rPr>
        <w:t xml:space="preserve">будет </w:t>
      </w:r>
      <w:r w:rsidRPr="00FB5EE0">
        <w:rPr>
          <w:rFonts w:eastAsiaTheme="minorHAnsi"/>
          <w:szCs w:val="24"/>
          <w:lang w:eastAsia="en-US"/>
        </w:rPr>
        <w:t>сформирован архив .</w:t>
      </w:r>
      <w:proofErr w:type="spellStart"/>
      <w:r w:rsidRPr="00FB5EE0">
        <w:rPr>
          <w:rFonts w:eastAsiaTheme="minorHAnsi"/>
          <w:szCs w:val="24"/>
          <w:lang w:eastAsia="en-US"/>
        </w:rPr>
        <w:t>zip</w:t>
      </w:r>
      <w:proofErr w:type="spellEnd"/>
      <w:r w:rsidRPr="00FB5EE0">
        <w:rPr>
          <w:rFonts w:eastAsiaTheme="minorHAnsi"/>
          <w:szCs w:val="24"/>
          <w:lang w:eastAsia="en-US"/>
        </w:rPr>
        <w:t>, содержащий файлы .</w:t>
      </w:r>
      <w:proofErr w:type="spellStart"/>
      <w:r w:rsidRPr="00FB5EE0">
        <w:rPr>
          <w:rFonts w:eastAsiaTheme="minorHAnsi"/>
          <w:szCs w:val="24"/>
          <w:lang w:eastAsia="en-US"/>
        </w:rPr>
        <w:t>xml</w:t>
      </w:r>
      <w:proofErr w:type="spellEnd"/>
      <w:r w:rsidRPr="00FB5EE0">
        <w:rPr>
          <w:rFonts w:eastAsiaTheme="minorHAnsi"/>
          <w:szCs w:val="24"/>
          <w:lang w:eastAsia="en-US"/>
        </w:rPr>
        <w:t xml:space="preserve"> для выгрузки на сайт bus.gov.ru</w:t>
      </w:r>
      <w:r>
        <w:rPr>
          <w:rFonts w:eastAsiaTheme="minorHAnsi"/>
          <w:szCs w:val="24"/>
          <w:lang w:eastAsia="en-US"/>
        </w:rPr>
        <w:t xml:space="preserve">. </w:t>
      </w:r>
      <w:r>
        <w:rPr>
          <w:spacing w:val="2"/>
          <w:lang w:eastAsia="en-US"/>
        </w:rPr>
        <w:t>(Рисунок 10)</w:t>
      </w:r>
    </w:p>
    <w:p w:rsidR="00C97453" w:rsidRDefault="00C97453" w:rsidP="00C97453">
      <w:pPr>
        <w:jc w:val="center"/>
      </w:pPr>
      <w:r>
        <w:rPr>
          <w:noProof/>
        </w:rPr>
        <w:drawing>
          <wp:inline distT="0" distB="0" distL="0" distR="0" wp14:anchorId="5EBCEDE1" wp14:editId="10FEBC90">
            <wp:extent cx="6120130" cy="3241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Pr="009A5108" w:rsidRDefault="00C97453" w:rsidP="00C97453">
      <w:pPr>
        <w:jc w:val="center"/>
        <w:rPr>
          <w:b/>
          <w:spacing w:val="2"/>
        </w:rPr>
      </w:pPr>
    </w:p>
    <w:p w:rsidR="00C97453" w:rsidRDefault="00C97453" w:rsidP="00C97453">
      <w:pPr>
        <w:pStyle w:val="af1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 xml:space="preserve">          </w:t>
      </w:r>
      <w:r w:rsidRPr="00622B87">
        <w:rPr>
          <w:rFonts w:eastAsiaTheme="minorHAnsi"/>
          <w:szCs w:val="24"/>
          <w:lang w:eastAsia="en-US"/>
        </w:rPr>
        <w:t xml:space="preserve">Сформированный архив </w:t>
      </w:r>
      <w:r w:rsidRPr="00FB5EE0">
        <w:rPr>
          <w:rFonts w:eastAsiaTheme="minorHAnsi"/>
          <w:szCs w:val="24"/>
          <w:lang w:eastAsia="en-US"/>
        </w:rPr>
        <w:t>.</w:t>
      </w:r>
      <w:proofErr w:type="spellStart"/>
      <w:r w:rsidRPr="00FB5EE0">
        <w:rPr>
          <w:rFonts w:eastAsiaTheme="minorHAnsi"/>
          <w:szCs w:val="24"/>
          <w:lang w:eastAsia="en-US"/>
        </w:rPr>
        <w:t>zip</w:t>
      </w:r>
      <w:proofErr w:type="spellEnd"/>
      <w:r w:rsidRPr="00622B87">
        <w:rPr>
          <w:rFonts w:eastAsiaTheme="minorHAnsi"/>
          <w:szCs w:val="24"/>
          <w:lang w:eastAsia="en-US"/>
        </w:rPr>
        <w:t xml:space="preserve"> необходимо сначала разархивировать</w:t>
      </w:r>
      <w:r>
        <w:rPr>
          <w:rFonts w:eastAsiaTheme="minorHAnsi"/>
          <w:szCs w:val="24"/>
          <w:lang w:eastAsia="en-US"/>
        </w:rPr>
        <w:t xml:space="preserve"> на компьютер</w:t>
      </w:r>
      <w:r w:rsidRPr="00622B87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 xml:space="preserve"> После этого</w:t>
      </w:r>
      <w:r w:rsidRPr="00622B87">
        <w:rPr>
          <w:rFonts w:eastAsiaTheme="minorHAnsi"/>
          <w:szCs w:val="24"/>
          <w:lang w:eastAsia="en-US"/>
        </w:rPr>
        <w:t xml:space="preserve"> можно загружать файл выгрузки вручную на сайт bus.gov.ru</w:t>
      </w:r>
      <w:r>
        <w:rPr>
          <w:rFonts w:eastAsiaTheme="minorHAnsi"/>
          <w:szCs w:val="24"/>
          <w:lang w:eastAsia="en-US"/>
        </w:rPr>
        <w:t xml:space="preserve"> через «Личный кабинет»</w:t>
      </w:r>
    </w:p>
    <w:p w:rsidR="00C97453" w:rsidRDefault="00C97453" w:rsidP="00C97453">
      <w:pPr>
        <w:pStyle w:val="af1"/>
        <w:jc w:val="both"/>
        <w:rPr>
          <w:spacing w:val="2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           </w:t>
      </w:r>
      <w:proofErr w:type="gramStart"/>
      <w:r>
        <w:rPr>
          <w:rFonts w:eastAsiaTheme="minorHAnsi"/>
          <w:b/>
          <w:szCs w:val="24"/>
          <w:lang w:eastAsia="en-US"/>
        </w:rPr>
        <w:t xml:space="preserve">Важно </w:t>
      </w:r>
      <w:r w:rsidRPr="00C7194C">
        <w:rPr>
          <w:rFonts w:eastAsiaTheme="minorHAnsi"/>
          <w:b/>
          <w:szCs w:val="24"/>
          <w:lang w:eastAsia="en-US"/>
        </w:rPr>
        <w:t>!</w:t>
      </w:r>
      <w:proofErr w:type="gramEnd"/>
      <w:r w:rsidRPr="00C7194C">
        <w:rPr>
          <w:rFonts w:eastAsiaTheme="minorHAnsi"/>
          <w:b/>
          <w:szCs w:val="24"/>
          <w:lang w:eastAsia="en-US"/>
        </w:rPr>
        <w:t xml:space="preserve"> </w:t>
      </w:r>
      <w:r>
        <w:rPr>
          <w:rFonts w:eastAsiaTheme="minorHAnsi"/>
          <w:b/>
          <w:szCs w:val="24"/>
          <w:lang w:eastAsia="en-US"/>
        </w:rPr>
        <w:t xml:space="preserve"> </w:t>
      </w:r>
      <w:r w:rsidRPr="00622B87">
        <w:rPr>
          <w:rFonts w:eastAsiaTheme="minorHAnsi"/>
          <w:szCs w:val="24"/>
          <w:lang w:eastAsia="en-US"/>
        </w:rPr>
        <w:t xml:space="preserve">На сайт bus.gov.ru загружается </w:t>
      </w:r>
      <w:proofErr w:type="gramStart"/>
      <w:r w:rsidRPr="00622B87">
        <w:rPr>
          <w:rFonts w:eastAsiaTheme="minorHAnsi"/>
          <w:szCs w:val="24"/>
          <w:lang w:eastAsia="en-US"/>
        </w:rPr>
        <w:t>файл  «</w:t>
      </w:r>
      <w:proofErr w:type="gramEnd"/>
      <w:r w:rsidRPr="00622B87">
        <w:rPr>
          <w:rFonts w:eastAsiaTheme="minorHAnsi"/>
          <w:szCs w:val="24"/>
          <w:lang w:eastAsia="en-US"/>
        </w:rPr>
        <w:t>…</w:t>
      </w:r>
      <w:r>
        <w:rPr>
          <w:rFonts w:eastAsiaTheme="minorHAnsi"/>
          <w:szCs w:val="24"/>
          <w:lang w:eastAsia="en-US"/>
        </w:rPr>
        <w:t>...</w:t>
      </w:r>
      <w:r w:rsidRPr="00622B87">
        <w:rPr>
          <w:rFonts w:eastAsiaTheme="minorHAnsi"/>
          <w:szCs w:val="24"/>
          <w:lang w:eastAsia="en-US"/>
        </w:rPr>
        <w:t>_documents.xml»</w:t>
      </w:r>
      <w:r>
        <w:rPr>
          <w:rFonts w:eastAsiaTheme="minorHAnsi"/>
          <w:szCs w:val="24"/>
          <w:lang w:eastAsia="en-US"/>
        </w:rPr>
        <w:t xml:space="preserve"> </w:t>
      </w:r>
    </w:p>
    <w:p w:rsidR="00C97453" w:rsidRPr="00354484" w:rsidRDefault="00C97453" w:rsidP="00C97453">
      <w:pPr>
        <w:pStyle w:val="af1"/>
        <w:jc w:val="both"/>
        <w:rPr>
          <w:rFonts w:eastAsiaTheme="minorHAnsi"/>
          <w:szCs w:val="24"/>
          <w:lang w:eastAsia="en-US"/>
        </w:rPr>
      </w:pPr>
    </w:p>
    <w:p w:rsidR="00C97453" w:rsidRDefault="00C97453" w:rsidP="00C97453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 wp14:anchorId="1794A267" wp14:editId="3C2704D6">
            <wp:extent cx="6120130" cy="266192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53" w:rsidRDefault="00C97453" w:rsidP="00C97453">
      <w:pPr>
        <w:pBdr>
          <w:bottom w:val="single" w:sz="6" w:space="1" w:color="auto"/>
        </w:pBdr>
        <w:jc w:val="center"/>
        <w:rPr>
          <w:b/>
        </w:rPr>
      </w:pPr>
    </w:p>
    <w:p w:rsidR="00C97453" w:rsidRDefault="00C97453" w:rsidP="00C97453">
      <w:pPr>
        <w:pBdr>
          <w:bottom w:val="single" w:sz="6" w:space="1" w:color="auto"/>
        </w:pBdr>
        <w:jc w:val="center"/>
        <w:rPr>
          <w:b/>
        </w:rPr>
      </w:pPr>
    </w:p>
    <w:p w:rsidR="00C97453" w:rsidRDefault="00C97453" w:rsidP="00C97453">
      <w:pPr>
        <w:pBdr>
          <w:bottom w:val="single" w:sz="6" w:space="1" w:color="auto"/>
        </w:pBdr>
        <w:jc w:val="center"/>
        <w:rPr>
          <w:b/>
        </w:rPr>
      </w:pPr>
    </w:p>
    <w:p w:rsidR="00D55E2F" w:rsidRPr="00C97453" w:rsidRDefault="00D55E2F" w:rsidP="00D55E2F">
      <w:pPr>
        <w:rPr>
          <w:rFonts w:ascii="Times New Roman" w:hAnsi="Times New Roman" w:cs="Times New Roman"/>
          <w:sz w:val="28"/>
          <w:szCs w:val="24"/>
        </w:rPr>
      </w:pPr>
      <w:r w:rsidRPr="00C97453">
        <w:rPr>
          <w:rFonts w:ascii="Times New Roman" w:hAnsi="Times New Roman" w:cs="Times New Roman"/>
          <w:sz w:val="28"/>
          <w:szCs w:val="24"/>
        </w:rPr>
        <w:t xml:space="preserve">По всем возникающим техническим вопросам необходимо обращаться на горячую линию </w:t>
      </w:r>
      <w:r w:rsidRPr="00C97453">
        <w:rPr>
          <w:rFonts w:ascii="Times New Roman" w:hAnsi="Times New Roman" w:cs="Times New Roman"/>
          <w:sz w:val="28"/>
          <w:szCs w:val="24"/>
        </w:rPr>
        <w:br/>
        <w:t xml:space="preserve">ЗАО «БАРС </w:t>
      </w:r>
      <w:proofErr w:type="spellStart"/>
      <w:r w:rsidRPr="00C97453">
        <w:rPr>
          <w:rFonts w:ascii="Times New Roman" w:hAnsi="Times New Roman" w:cs="Times New Roman"/>
          <w:sz w:val="28"/>
          <w:szCs w:val="24"/>
        </w:rPr>
        <w:t>Груп</w:t>
      </w:r>
      <w:proofErr w:type="spellEnd"/>
      <w:r w:rsidRPr="00C97453">
        <w:rPr>
          <w:rFonts w:ascii="Times New Roman" w:hAnsi="Times New Roman" w:cs="Times New Roman"/>
          <w:sz w:val="28"/>
          <w:szCs w:val="24"/>
        </w:rPr>
        <w:t xml:space="preserve">» по телефону </w:t>
      </w:r>
      <w:r w:rsidRPr="00C97453">
        <w:rPr>
          <w:rFonts w:ascii="Times New Roman" w:hAnsi="Times New Roman" w:cs="Times New Roman"/>
          <w:color w:val="47423B"/>
          <w:sz w:val="28"/>
          <w:szCs w:val="24"/>
          <w:shd w:val="clear" w:color="auto" w:fill="FFFFFF"/>
        </w:rPr>
        <w:t>+7 (843)</w:t>
      </w:r>
      <w:r w:rsidRPr="00C97453">
        <w:rPr>
          <w:rStyle w:val="apple-converted-space"/>
          <w:rFonts w:ascii="Times New Roman" w:hAnsi="Times New Roman" w:cs="Times New Roman"/>
          <w:color w:val="47423B"/>
          <w:sz w:val="28"/>
          <w:szCs w:val="24"/>
          <w:shd w:val="clear" w:color="auto" w:fill="FFFFFF"/>
        </w:rPr>
        <w:t> </w:t>
      </w:r>
      <w:r w:rsidRPr="00C97453">
        <w:rPr>
          <w:rFonts w:ascii="Times New Roman" w:hAnsi="Times New Roman" w:cs="Times New Roman"/>
          <w:sz w:val="28"/>
          <w:szCs w:val="24"/>
        </w:rPr>
        <w:t>516-26-26</w:t>
      </w:r>
    </w:p>
    <w:p w:rsidR="00D55E2F" w:rsidRDefault="00D55E2F" w:rsidP="00D55E2F">
      <w:pPr>
        <w:rPr>
          <w:rFonts w:ascii="Times New Roman" w:hAnsi="Times New Roman" w:cs="Times New Roman"/>
          <w:sz w:val="24"/>
          <w:szCs w:val="24"/>
        </w:rPr>
      </w:pPr>
    </w:p>
    <w:sectPr w:rsidR="00D55E2F" w:rsidSect="003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83010"/>
    <w:multiLevelType w:val="hybridMultilevel"/>
    <w:tmpl w:val="F93E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01DD"/>
    <w:multiLevelType w:val="hybridMultilevel"/>
    <w:tmpl w:val="A33E1034"/>
    <w:lvl w:ilvl="0" w:tplc="A8A8B8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74"/>
    <w:rsid w:val="00001675"/>
    <w:rsid w:val="00012CF2"/>
    <w:rsid w:val="000173AC"/>
    <w:rsid w:val="00017EF6"/>
    <w:rsid w:val="00025B06"/>
    <w:rsid w:val="00032604"/>
    <w:rsid w:val="00033B97"/>
    <w:rsid w:val="00040424"/>
    <w:rsid w:val="000447B1"/>
    <w:rsid w:val="00046F1E"/>
    <w:rsid w:val="0005031C"/>
    <w:rsid w:val="00050504"/>
    <w:rsid w:val="000514CA"/>
    <w:rsid w:val="000606F6"/>
    <w:rsid w:val="0006175F"/>
    <w:rsid w:val="00062725"/>
    <w:rsid w:val="00062CA9"/>
    <w:rsid w:val="000654B5"/>
    <w:rsid w:val="00065F09"/>
    <w:rsid w:val="00066DF3"/>
    <w:rsid w:val="00072EE2"/>
    <w:rsid w:val="00073581"/>
    <w:rsid w:val="00075C01"/>
    <w:rsid w:val="00075FB0"/>
    <w:rsid w:val="00083384"/>
    <w:rsid w:val="0008580E"/>
    <w:rsid w:val="00092C27"/>
    <w:rsid w:val="00097DB9"/>
    <w:rsid w:val="000A262F"/>
    <w:rsid w:val="000A586B"/>
    <w:rsid w:val="000B72CF"/>
    <w:rsid w:val="000B7766"/>
    <w:rsid w:val="000D4642"/>
    <w:rsid w:val="000D4882"/>
    <w:rsid w:val="000E24EF"/>
    <w:rsid w:val="000E43D8"/>
    <w:rsid w:val="000E4F03"/>
    <w:rsid w:val="000E690A"/>
    <w:rsid w:val="000F06DD"/>
    <w:rsid w:val="000F61E0"/>
    <w:rsid w:val="000F6EC2"/>
    <w:rsid w:val="00105348"/>
    <w:rsid w:val="00107747"/>
    <w:rsid w:val="00111AC2"/>
    <w:rsid w:val="00124285"/>
    <w:rsid w:val="00126BCF"/>
    <w:rsid w:val="00132454"/>
    <w:rsid w:val="001339F2"/>
    <w:rsid w:val="00135B08"/>
    <w:rsid w:val="00135F99"/>
    <w:rsid w:val="001405D2"/>
    <w:rsid w:val="00141C0B"/>
    <w:rsid w:val="001448BB"/>
    <w:rsid w:val="001476BF"/>
    <w:rsid w:val="00152CD6"/>
    <w:rsid w:val="00153085"/>
    <w:rsid w:val="001570FC"/>
    <w:rsid w:val="00162BF0"/>
    <w:rsid w:val="00163136"/>
    <w:rsid w:val="00173346"/>
    <w:rsid w:val="00173D09"/>
    <w:rsid w:val="0017675D"/>
    <w:rsid w:val="00182411"/>
    <w:rsid w:val="00184758"/>
    <w:rsid w:val="00186761"/>
    <w:rsid w:val="001875B8"/>
    <w:rsid w:val="00192C45"/>
    <w:rsid w:val="001A0888"/>
    <w:rsid w:val="001A4D3A"/>
    <w:rsid w:val="001A6DA2"/>
    <w:rsid w:val="001B1CE9"/>
    <w:rsid w:val="001B496F"/>
    <w:rsid w:val="001C38F5"/>
    <w:rsid w:val="001D2C4F"/>
    <w:rsid w:val="001D3CD1"/>
    <w:rsid w:val="001D5944"/>
    <w:rsid w:val="001E0921"/>
    <w:rsid w:val="001F11F1"/>
    <w:rsid w:val="001F1767"/>
    <w:rsid w:val="001F2922"/>
    <w:rsid w:val="00203DC7"/>
    <w:rsid w:val="00206D00"/>
    <w:rsid w:val="0021043F"/>
    <w:rsid w:val="00211FCF"/>
    <w:rsid w:val="00216224"/>
    <w:rsid w:val="002233D0"/>
    <w:rsid w:val="00224FFA"/>
    <w:rsid w:val="00230034"/>
    <w:rsid w:val="002308EB"/>
    <w:rsid w:val="002362E4"/>
    <w:rsid w:val="00241C48"/>
    <w:rsid w:val="0025167A"/>
    <w:rsid w:val="0025387C"/>
    <w:rsid w:val="00253DBE"/>
    <w:rsid w:val="00256883"/>
    <w:rsid w:val="00257891"/>
    <w:rsid w:val="00257ED1"/>
    <w:rsid w:val="002621A2"/>
    <w:rsid w:val="00265F63"/>
    <w:rsid w:val="00266F13"/>
    <w:rsid w:val="00266F15"/>
    <w:rsid w:val="00272C05"/>
    <w:rsid w:val="002753D1"/>
    <w:rsid w:val="00277E84"/>
    <w:rsid w:val="002802DB"/>
    <w:rsid w:val="00281DBF"/>
    <w:rsid w:val="002842C1"/>
    <w:rsid w:val="00291888"/>
    <w:rsid w:val="002941DD"/>
    <w:rsid w:val="00294FC0"/>
    <w:rsid w:val="002968D4"/>
    <w:rsid w:val="002A0073"/>
    <w:rsid w:val="002A0EDF"/>
    <w:rsid w:val="002A135A"/>
    <w:rsid w:val="002A72F1"/>
    <w:rsid w:val="002A7E60"/>
    <w:rsid w:val="002B571F"/>
    <w:rsid w:val="002C150A"/>
    <w:rsid w:val="002D0CD2"/>
    <w:rsid w:val="002E3979"/>
    <w:rsid w:val="002F0AC8"/>
    <w:rsid w:val="002F16CE"/>
    <w:rsid w:val="002F5473"/>
    <w:rsid w:val="0030332C"/>
    <w:rsid w:val="003112A1"/>
    <w:rsid w:val="0031319B"/>
    <w:rsid w:val="00320A4F"/>
    <w:rsid w:val="00320EEE"/>
    <w:rsid w:val="00325D59"/>
    <w:rsid w:val="00331EA5"/>
    <w:rsid w:val="00334D05"/>
    <w:rsid w:val="00342240"/>
    <w:rsid w:val="00342D93"/>
    <w:rsid w:val="00343A5E"/>
    <w:rsid w:val="00347D76"/>
    <w:rsid w:val="00350817"/>
    <w:rsid w:val="00350E7B"/>
    <w:rsid w:val="0035557F"/>
    <w:rsid w:val="00356EDF"/>
    <w:rsid w:val="00356EFB"/>
    <w:rsid w:val="0035758C"/>
    <w:rsid w:val="00357F01"/>
    <w:rsid w:val="00362C27"/>
    <w:rsid w:val="00370647"/>
    <w:rsid w:val="00377CC5"/>
    <w:rsid w:val="00380B77"/>
    <w:rsid w:val="00382786"/>
    <w:rsid w:val="00387365"/>
    <w:rsid w:val="00392A39"/>
    <w:rsid w:val="00396F3C"/>
    <w:rsid w:val="003A4031"/>
    <w:rsid w:val="003B3DC0"/>
    <w:rsid w:val="003C094F"/>
    <w:rsid w:val="003C17AD"/>
    <w:rsid w:val="003C24BD"/>
    <w:rsid w:val="003D05D1"/>
    <w:rsid w:val="003D1E2A"/>
    <w:rsid w:val="003D20FE"/>
    <w:rsid w:val="003E3BDA"/>
    <w:rsid w:val="003E6868"/>
    <w:rsid w:val="003F2EDC"/>
    <w:rsid w:val="004045F4"/>
    <w:rsid w:val="00404737"/>
    <w:rsid w:val="00404CCE"/>
    <w:rsid w:val="004060A5"/>
    <w:rsid w:val="00420875"/>
    <w:rsid w:val="00421A9E"/>
    <w:rsid w:val="00431AA4"/>
    <w:rsid w:val="00434A66"/>
    <w:rsid w:val="0045637E"/>
    <w:rsid w:val="00466256"/>
    <w:rsid w:val="0048317F"/>
    <w:rsid w:val="0048372E"/>
    <w:rsid w:val="004866A8"/>
    <w:rsid w:val="004902CA"/>
    <w:rsid w:val="00496648"/>
    <w:rsid w:val="004A3EA5"/>
    <w:rsid w:val="004A55B6"/>
    <w:rsid w:val="004A70E6"/>
    <w:rsid w:val="004A76EE"/>
    <w:rsid w:val="004B18C5"/>
    <w:rsid w:val="004B270F"/>
    <w:rsid w:val="004B70E9"/>
    <w:rsid w:val="004C0726"/>
    <w:rsid w:val="004C0B0D"/>
    <w:rsid w:val="004C7330"/>
    <w:rsid w:val="004D647F"/>
    <w:rsid w:val="004E22D8"/>
    <w:rsid w:val="004E54EF"/>
    <w:rsid w:val="004E77BE"/>
    <w:rsid w:val="004F00FA"/>
    <w:rsid w:val="004F64D8"/>
    <w:rsid w:val="0050075E"/>
    <w:rsid w:val="00505AE2"/>
    <w:rsid w:val="00512D76"/>
    <w:rsid w:val="00517815"/>
    <w:rsid w:val="005178A4"/>
    <w:rsid w:val="00521EFD"/>
    <w:rsid w:val="00524830"/>
    <w:rsid w:val="00524C8F"/>
    <w:rsid w:val="005341D7"/>
    <w:rsid w:val="005353C2"/>
    <w:rsid w:val="00535BBB"/>
    <w:rsid w:val="00544375"/>
    <w:rsid w:val="00545BC4"/>
    <w:rsid w:val="005517C5"/>
    <w:rsid w:val="005535B5"/>
    <w:rsid w:val="005543C4"/>
    <w:rsid w:val="00560A9B"/>
    <w:rsid w:val="00562DEF"/>
    <w:rsid w:val="005643C5"/>
    <w:rsid w:val="00566E71"/>
    <w:rsid w:val="00590ABC"/>
    <w:rsid w:val="005910F5"/>
    <w:rsid w:val="00594B4F"/>
    <w:rsid w:val="005A11D1"/>
    <w:rsid w:val="005A4C20"/>
    <w:rsid w:val="005C1D0C"/>
    <w:rsid w:val="005C7697"/>
    <w:rsid w:val="005D4DE1"/>
    <w:rsid w:val="005D57BD"/>
    <w:rsid w:val="005E393C"/>
    <w:rsid w:val="005E3D6E"/>
    <w:rsid w:val="005E643F"/>
    <w:rsid w:val="0060374A"/>
    <w:rsid w:val="0060491C"/>
    <w:rsid w:val="00613076"/>
    <w:rsid w:val="00613CF4"/>
    <w:rsid w:val="006159DB"/>
    <w:rsid w:val="00615E8C"/>
    <w:rsid w:val="00624547"/>
    <w:rsid w:val="006360A6"/>
    <w:rsid w:val="00640DE4"/>
    <w:rsid w:val="0064100F"/>
    <w:rsid w:val="00641E7A"/>
    <w:rsid w:val="00650A16"/>
    <w:rsid w:val="00650DB2"/>
    <w:rsid w:val="0066201E"/>
    <w:rsid w:val="00664483"/>
    <w:rsid w:val="006710FB"/>
    <w:rsid w:val="00671FF9"/>
    <w:rsid w:val="00672175"/>
    <w:rsid w:val="00681641"/>
    <w:rsid w:val="00682F37"/>
    <w:rsid w:val="006845D2"/>
    <w:rsid w:val="006934C9"/>
    <w:rsid w:val="006935DD"/>
    <w:rsid w:val="00694ADD"/>
    <w:rsid w:val="006967F7"/>
    <w:rsid w:val="00697F20"/>
    <w:rsid w:val="006A043F"/>
    <w:rsid w:val="006A33D0"/>
    <w:rsid w:val="006A484C"/>
    <w:rsid w:val="006B2CEB"/>
    <w:rsid w:val="006B5700"/>
    <w:rsid w:val="006E2537"/>
    <w:rsid w:val="006E6C6C"/>
    <w:rsid w:val="006F31C6"/>
    <w:rsid w:val="006F6C73"/>
    <w:rsid w:val="006F70A7"/>
    <w:rsid w:val="0070735F"/>
    <w:rsid w:val="0070784C"/>
    <w:rsid w:val="00713EF1"/>
    <w:rsid w:val="0072122D"/>
    <w:rsid w:val="00721F49"/>
    <w:rsid w:val="00727785"/>
    <w:rsid w:val="00731A82"/>
    <w:rsid w:val="00734356"/>
    <w:rsid w:val="007355B1"/>
    <w:rsid w:val="00743B5B"/>
    <w:rsid w:val="007518BE"/>
    <w:rsid w:val="00755A18"/>
    <w:rsid w:val="007567EA"/>
    <w:rsid w:val="00770EC2"/>
    <w:rsid w:val="00776DB8"/>
    <w:rsid w:val="007778B0"/>
    <w:rsid w:val="0079520C"/>
    <w:rsid w:val="007A364F"/>
    <w:rsid w:val="007A439C"/>
    <w:rsid w:val="007A6CAE"/>
    <w:rsid w:val="007B2223"/>
    <w:rsid w:val="007B3DC9"/>
    <w:rsid w:val="007C0BE6"/>
    <w:rsid w:val="007C0FEE"/>
    <w:rsid w:val="007C3FA9"/>
    <w:rsid w:val="007C79B1"/>
    <w:rsid w:val="007D0174"/>
    <w:rsid w:val="007D2C4D"/>
    <w:rsid w:val="007D2E9D"/>
    <w:rsid w:val="007E5C36"/>
    <w:rsid w:val="007E683B"/>
    <w:rsid w:val="007F0D92"/>
    <w:rsid w:val="007F73C3"/>
    <w:rsid w:val="007F7CCE"/>
    <w:rsid w:val="00800B9B"/>
    <w:rsid w:val="00804C63"/>
    <w:rsid w:val="0081734B"/>
    <w:rsid w:val="00820B01"/>
    <w:rsid w:val="00831A80"/>
    <w:rsid w:val="00831B55"/>
    <w:rsid w:val="00832768"/>
    <w:rsid w:val="00842B67"/>
    <w:rsid w:val="008509B6"/>
    <w:rsid w:val="00850AC0"/>
    <w:rsid w:val="00850B9D"/>
    <w:rsid w:val="00857888"/>
    <w:rsid w:val="0086001C"/>
    <w:rsid w:val="0086076F"/>
    <w:rsid w:val="00861C18"/>
    <w:rsid w:val="0086346C"/>
    <w:rsid w:val="00872E3C"/>
    <w:rsid w:val="00874F80"/>
    <w:rsid w:val="00875998"/>
    <w:rsid w:val="008839A1"/>
    <w:rsid w:val="00885077"/>
    <w:rsid w:val="00885D17"/>
    <w:rsid w:val="00886C39"/>
    <w:rsid w:val="00890693"/>
    <w:rsid w:val="008912D8"/>
    <w:rsid w:val="00891E72"/>
    <w:rsid w:val="0089244F"/>
    <w:rsid w:val="0089600F"/>
    <w:rsid w:val="008966FC"/>
    <w:rsid w:val="008A03ED"/>
    <w:rsid w:val="008A1934"/>
    <w:rsid w:val="008A37C0"/>
    <w:rsid w:val="008A3AC0"/>
    <w:rsid w:val="008A400D"/>
    <w:rsid w:val="008A511D"/>
    <w:rsid w:val="008A7191"/>
    <w:rsid w:val="008C1FDF"/>
    <w:rsid w:val="008C4C59"/>
    <w:rsid w:val="008D45D9"/>
    <w:rsid w:val="008E0533"/>
    <w:rsid w:val="008E20D7"/>
    <w:rsid w:val="008F0730"/>
    <w:rsid w:val="008F565D"/>
    <w:rsid w:val="00901915"/>
    <w:rsid w:val="00901CD2"/>
    <w:rsid w:val="00911161"/>
    <w:rsid w:val="00916CE9"/>
    <w:rsid w:val="0092518C"/>
    <w:rsid w:val="00925663"/>
    <w:rsid w:val="00935C92"/>
    <w:rsid w:val="009376E6"/>
    <w:rsid w:val="00937C29"/>
    <w:rsid w:val="00945E41"/>
    <w:rsid w:val="00952A1D"/>
    <w:rsid w:val="00952F54"/>
    <w:rsid w:val="00960D23"/>
    <w:rsid w:val="0097644E"/>
    <w:rsid w:val="009839AF"/>
    <w:rsid w:val="00984848"/>
    <w:rsid w:val="00986038"/>
    <w:rsid w:val="009903B7"/>
    <w:rsid w:val="00993AF3"/>
    <w:rsid w:val="009961A7"/>
    <w:rsid w:val="009A5F68"/>
    <w:rsid w:val="009A78C9"/>
    <w:rsid w:val="009B19D6"/>
    <w:rsid w:val="009B3AC2"/>
    <w:rsid w:val="009B3E97"/>
    <w:rsid w:val="009C0821"/>
    <w:rsid w:val="009C18C5"/>
    <w:rsid w:val="009C1E34"/>
    <w:rsid w:val="009C5836"/>
    <w:rsid w:val="009C6262"/>
    <w:rsid w:val="009C6828"/>
    <w:rsid w:val="009D093F"/>
    <w:rsid w:val="009E363C"/>
    <w:rsid w:val="009E7F01"/>
    <w:rsid w:val="009F1157"/>
    <w:rsid w:val="009F47DC"/>
    <w:rsid w:val="00A03957"/>
    <w:rsid w:val="00A0625E"/>
    <w:rsid w:val="00A07076"/>
    <w:rsid w:val="00A1229C"/>
    <w:rsid w:val="00A16B1B"/>
    <w:rsid w:val="00A20C04"/>
    <w:rsid w:val="00A210CC"/>
    <w:rsid w:val="00A27799"/>
    <w:rsid w:val="00A27CC9"/>
    <w:rsid w:val="00A33D95"/>
    <w:rsid w:val="00A37C9D"/>
    <w:rsid w:val="00A43A7C"/>
    <w:rsid w:val="00A45347"/>
    <w:rsid w:val="00A45528"/>
    <w:rsid w:val="00A45B9A"/>
    <w:rsid w:val="00A5041C"/>
    <w:rsid w:val="00A5166C"/>
    <w:rsid w:val="00A51EE1"/>
    <w:rsid w:val="00A5448E"/>
    <w:rsid w:val="00A54EE4"/>
    <w:rsid w:val="00A61CF0"/>
    <w:rsid w:val="00A7342C"/>
    <w:rsid w:val="00A74202"/>
    <w:rsid w:val="00A81FBA"/>
    <w:rsid w:val="00A839CE"/>
    <w:rsid w:val="00A84818"/>
    <w:rsid w:val="00A8635D"/>
    <w:rsid w:val="00A86529"/>
    <w:rsid w:val="00A938A1"/>
    <w:rsid w:val="00A95567"/>
    <w:rsid w:val="00A97918"/>
    <w:rsid w:val="00AA2A14"/>
    <w:rsid w:val="00AA38C1"/>
    <w:rsid w:val="00AA5A69"/>
    <w:rsid w:val="00AB211F"/>
    <w:rsid w:val="00AB543F"/>
    <w:rsid w:val="00AB653A"/>
    <w:rsid w:val="00AC4469"/>
    <w:rsid w:val="00AC79AD"/>
    <w:rsid w:val="00AD0EBF"/>
    <w:rsid w:val="00AD28D6"/>
    <w:rsid w:val="00AD3720"/>
    <w:rsid w:val="00AE2753"/>
    <w:rsid w:val="00AE4602"/>
    <w:rsid w:val="00AE4F71"/>
    <w:rsid w:val="00AE797F"/>
    <w:rsid w:val="00AF1703"/>
    <w:rsid w:val="00AF28EC"/>
    <w:rsid w:val="00AF4D3A"/>
    <w:rsid w:val="00AF4E71"/>
    <w:rsid w:val="00AF5A9F"/>
    <w:rsid w:val="00AF7908"/>
    <w:rsid w:val="00B07316"/>
    <w:rsid w:val="00B152C1"/>
    <w:rsid w:val="00B2192E"/>
    <w:rsid w:val="00B21AC0"/>
    <w:rsid w:val="00B21FD5"/>
    <w:rsid w:val="00B24E88"/>
    <w:rsid w:val="00B25354"/>
    <w:rsid w:val="00B253DF"/>
    <w:rsid w:val="00B25852"/>
    <w:rsid w:val="00B30884"/>
    <w:rsid w:val="00B34C69"/>
    <w:rsid w:val="00B3701D"/>
    <w:rsid w:val="00B53E78"/>
    <w:rsid w:val="00B56618"/>
    <w:rsid w:val="00B640AB"/>
    <w:rsid w:val="00B6625A"/>
    <w:rsid w:val="00B67C0A"/>
    <w:rsid w:val="00B71951"/>
    <w:rsid w:val="00B76FB8"/>
    <w:rsid w:val="00B8221C"/>
    <w:rsid w:val="00B864C4"/>
    <w:rsid w:val="00B8773C"/>
    <w:rsid w:val="00B87CD4"/>
    <w:rsid w:val="00B95CB1"/>
    <w:rsid w:val="00B9651D"/>
    <w:rsid w:val="00BA0393"/>
    <w:rsid w:val="00BA2CBC"/>
    <w:rsid w:val="00BA2D9D"/>
    <w:rsid w:val="00BA32C6"/>
    <w:rsid w:val="00BA7E2F"/>
    <w:rsid w:val="00BB0944"/>
    <w:rsid w:val="00BB5CEE"/>
    <w:rsid w:val="00BC05A0"/>
    <w:rsid w:val="00BC1ED5"/>
    <w:rsid w:val="00BD0960"/>
    <w:rsid w:val="00BD2D27"/>
    <w:rsid w:val="00BD7276"/>
    <w:rsid w:val="00BE34E2"/>
    <w:rsid w:val="00BE44CA"/>
    <w:rsid w:val="00BE52C9"/>
    <w:rsid w:val="00BE6198"/>
    <w:rsid w:val="00BF00C1"/>
    <w:rsid w:val="00C023E8"/>
    <w:rsid w:val="00C0539C"/>
    <w:rsid w:val="00C072E4"/>
    <w:rsid w:val="00C11327"/>
    <w:rsid w:val="00C16082"/>
    <w:rsid w:val="00C3106F"/>
    <w:rsid w:val="00C35F57"/>
    <w:rsid w:val="00C552AF"/>
    <w:rsid w:val="00C618A6"/>
    <w:rsid w:val="00C7034A"/>
    <w:rsid w:val="00C70D06"/>
    <w:rsid w:val="00C8114E"/>
    <w:rsid w:val="00C84274"/>
    <w:rsid w:val="00C8674A"/>
    <w:rsid w:val="00C9026D"/>
    <w:rsid w:val="00C97247"/>
    <w:rsid w:val="00C97453"/>
    <w:rsid w:val="00CA1CD9"/>
    <w:rsid w:val="00CA2B2D"/>
    <w:rsid w:val="00CA47B8"/>
    <w:rsid w:val="00CA6BE5"/>
    <w:rsid w:val="00CA7200"/>
    <w:rsid w:val="00CC4F05"/>
    <w:rsid w:val="00CC6A10"/>
    <w:rsid w:val="00CD546A"/>
    <w:rsid w:val="00CE1754"/>
    <w:rsid w:val="00D05B81"/>
    <w:rsid w:val="00D101FF"/>
    <w:rsid w:val="00D2337F"/>
    <w:rsid w:val="00D24830"/>
    <w:rsid w:val="00D24DEE"/>
    <w:rsid w:val="00D252C8"/>
    <w:rsid w:val="00D3131C"/>
    <w:rsid w:val="00D32D89"/>
    <w:rsid w:val="00D401E8"/>
    <w:rsid w:val="00D40664"/>
    <w:rsid w:val="00D47104"/>
    <w:rsid w:val="00D50E1B"/>
    <w:rsid w:val="00D538C7"/>
    <w:rsid w:val="00D55E2F"/>
    <w:rsid w:val="00D56D09"/>
    <w:rsid w:val="00D62C2A"/>
    <w:rsid w:val="00D6784C"/>
    <w:rsid w:val="00D709D8"/>
    <w:rsid w:val="00D71E81"/>
    <w:rsid w:val="00D73CC4"/>
    <w:rsid w:val="00D75EE5"/>
    <w:rsid w:val="00D80BD0"/>
    <w:rsid w:val="00D9092F"/>
    <w:rsid w:val="00D92226"/>
    <w:rsid w:val="00DA2BE6"/>
    <w:rsid w:val="00DA32EB"/>
    <w:rsid w:val="00DA3F2A"/>
    <w:rsid w:val="00DB2695"/>
    <w:rsid w:val="00DB3282"/>
    <w:rsid w:val="00DC12A2"/>
    <w:rsid w:val="00DC3802"/>
    <w:rsid w:val="00DC43A1"/>
    <w:rsid w:val="00DD1164"/>
    <w:rsid w:val="00DD19C2"/>
    <w:rsid w:val="00DD7F8A"/>
    <w:rsid w:val="00DE0A83"/>
    <w:rsid w:val="00DE19DD"/>
    <w:rsid w:val="00DE3F74"/>
    <w:rsid w:val="00DF3572"/>
    <w:rsid w:val="00DF3F79"/>
    <w:rsid w:val="00DF4FFC"/>
    <w:rsid w:val="00E0004F"/>
    <w:rsid w:val="00E01C84"/>
    <w:rsid w:val="00E02283"/>
    <w:rsid w:val="00E06542"/>
    <w:rsid w:val="00E1749C"/>
    <w:rsid w:val="00E36482"/>
    <w:rsid w:val="00E42BD0"/>
    <w:rsid w:val="00E46A58"/>
    <w:rsid w:val="00E46CA7"/>
    <w:rsid w:val="00E47235"/>
    <w:rsid w:val="00E5001F"/>
    <w:rsid w:val="00E505D0"/>
    <w:rsid w:val="00E53007"/>
    <w:rsid w:val="00E54C42"/>
    <w:rsid w:val="00E57043"/>
    <w:rsid w:val="00E60DD3"/>
    <w:rsid w:val="00E623E0"/>
    <w:rsid w:val="00E6552B"/>
    <w:rsid w:val="00E72ACA"/>
    <w:rsid w:val="00E73438"/>
    <w:rsid w:val="00E80345"/>
    <w:rsid w:val="00E82A16"/>
    <w:rsid w:val="00E90D24"/>
    <w:rsid w:val="00E921F9"/>
    <w:rsid w:val="00E92F5F"/>
    <w:rsid w:val="00EA5F7E"/>
    <w:rsid w:val="00EA6B7F"/>
    <w:rsid w:val="00EA7644"/>
    <w:rsid w:val="00EB063C"/>
    <w:rsid w:val="00EB19DA"/>
    <w:rsid w:val="00EB36FD"/>
    <w:rsid w:val="00EB39A2"/>
    <w:rsid w:val="00EB3F0E"/>
    <w:rsid w:val="00EC02BC"/>
    <w:rsid w:val="00EC09AA"/>
    <w:rsid w:val="00EC12D5"/>
    <w:rsid w:val="00EC2B59"/>
    <w:rsid w:val="00EC3272"/>
    <w:rsid w:val="00EC70C9"/>
    <w:rsid w:val="00ED07A2"/>
    <w:rsid w:val="00ED1915"/>
    <w:rsid w:val="00ED208E"/>
    <w:rsid w:val="00ED28F7"/>
    <w:rsid w:val="00ED7405"/>
    <w:rsid w:val="00ED7A30"/>
    <w:rsid w:val="00EE152F"/>
    <w:rsid w:val="00EE2C80"/>
    <w:rsid w:val="00EE376B"/>
    <w:rsid w:val="00EE6F26"/>
    <w:rsid w:val="00EF02D1"/>
    <w:rsid w:val="00F02363"/>
    <w:rsid w:val="00F03A83"/>
    <w:rsid w:val="00F07D1B"/>
    <w:rsid w:val="00F102C8"/>
    <w:rsid w:val="00F148A7"/>
    <w:rsid w:val="00F15DBE"/>
    <w:rsid w:val="00F17013"/>
    <w:rsid w:val="00F20531"/>
    <w:rsid w:val="00F2661B"/>
    <w:rsid w:val="00F326C2"/>
    <w:rsid w:val="00F3650C"/>
    <w:rsid w:val="00F5067E"/>
    <w:rsid w:val="00F535ED"/>
    <w:rsid w:val="00F54D4B"/>
    <w:rsid w:val="00F5677F"/>
    <w:rsid w:val="00F634CA"/>
    <w:rsid w:val="00F63D6B"/>
    <w:rsid w:val="00F64DD3"/>
    <w:rsid w:val="00F7392F"/>
    <w:rsid w:val="00F754FA"/>
    <w:rsid w:val="00F95464"/>
    <w:rsid w:val="00FA0F29"/>
    <w:rsid w:val="00FA517E"/>
    <w:rsid w:val="00FB1F4C"/>
    <w:rsid w:val="00FB59D3"/>
    <w:rsid w:val="00FB61CC"/>
    <w:rsid w:val="00FC270B"/>
    <w:rsid w:val="00FC339A"/>
    <w:rsid w:val="00FC50B5"/>
    <w:rsid w:val="00FC74AB"/>
    <w:rsid w:val="00FD5957"/>
    <w:rsid w:val="00FD648C"/>
    <w:rsid w:val="00FD747D"/>
    <w:rsid w:val="00FE2B2D"/>
    <w:rsid w:val="00FE3A99"/>
    <w:rsid w:val="00FE61C0"/>
    <w:rsid w:val="00FE6543"/>
    <w:rsid w:val="00FE68EF"/>
    <w:rsid w:val="00FF3582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2EEA-9EE1-432B-A926-11678889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0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3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A6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A439C"/>
    <w:rPr>
      <w:b/>
      <w:bCs/>
    </w:rPr>
  </w:style>
  <w:style w:type="paragraph" w:styleId="a6">
    <w:name w:val="Document Map"/>
    <w:basedOn w:val="a"/>
    <w:link w:val="a7"/>
    <w:uiPriority w:val="99"/>
    <w:semiHidden/>
    <w:unhideWhenUsed/>
    <w:rsid w:val="00EB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B36F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839C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39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39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39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39CE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87365"/>
  </w:style>
  <w:style w:type="paragraph" w:styleId="ad">
    <w:name w:val="List Paragraph"/>
    <w:basedOn w:val="a"/>
    <w:uiPriority w:val="34"/>
    <w:qFormat/>
    <w:rsid w:val="00891E72"/>
    <w:pPr>
      <w:ind w:left="720"/>
      <w:contextualSpacing/>
    </w:pPr>
  </w:style>
  <w:style w:type="paragraph" w:customStyle="1" w:styleId="ConsPlusNormal">
    <w:name w:val="ConsPlusNormal"/>
    <w:rsid w:val="009B3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D0C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D0CD2"/>
    <w:rPr>
      <w:b/>
      <w:bCs/>
      <w:i/>
      <w:iCs/>
      <w:color w:val="4F81BD" w:themeColor="accent1"/>
    </w:rPr>
  </w:style>
  <w:style w:type="character" w:styleId="af0">
    <w:name w:val="Hyperlink"/>
    <w:basedOn w:val="a0"/>
    <w:uiPriority w:val="99"/>
    <w:unhideWhenUsed/>
    <w:rsid w:val="00615E8C"/>
    <w:rPr>
      <w:color w:val="0000FF" w:themeColor="hyperlink"/>
      <w:u w:val="single"/>
    </w:rPr>
  </w:style>
  <w:style w:type="paragraph" w:customStyle="1" w:styleId="af1">
    <w:name w:val="Рис_имя"/>
    <w:basedOn w:val="a"/>
    <w:autoRedefine/>
    <w:qFormat/>
    <w:rsid w:val="00C97453"/>
    <w:pPr>
      <w:spacing w:after="0" w:line="360" w:lineRule="auto"/>
      <w:ind w:right="142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s-bo.tatar.ru/websvody/Logi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EAF3A3-D31D-4A55-AC21-3B4632FE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lenaz</dc:creator>
  <cp:lastModifiedBy>Семен Сингаевский</cp:lastModifiedBy>
  <cp:revision>3</cp:revision>
  <dcterms:created xsi:type="dcterms:W3CDTF">2019-02-21T14:40:00Z</dcterms:created>
  <dcterms:modified xsi:type="dcterms:W3CDTF">2019-02-21T14:41:00Z</dcterms:modified>
</cp:coreProperties>
</file>