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64" w:rsidRDefault="00094164" w:rsidP="00094164">
      <w:pPr>
        <w:ind w:firstLine="709"/>
        <w:jc w:val="both"/>
        <w:rPr>
          <w:rFonts w:ascii="Times New Roman" w:hAnsi="Times New Roman"/>
          <w:b/>
          <w:bCs/>
          <w:color w:val="D12229"/>
          <w:sz w:val="28"/>
          <w:szCs w:val="28"/>
        </w:rPr>
      </w:pPr>
      <w:r>
        <w:rPr>
          <w:rFonts w:ascii="Times New Roman" w:hAnsi="Times New Roman"/>
          <w:b/>
          <w:bCs/>
          <w:color w:val="D12229"/>
          <w:sz w:val="28"/>
          <w:szCs w:val="28"/>
        </w:rPr>
        <w:t xml:space="preserve">Евгений Богачев раскрыл тайны </w:t>
      </w:r>
      <w:proofErr w:type="spellStart"/>
      <w:r>
        <w:rPr>
          <w:rFonts w:ascii="Times New Roman" w:hAnsi="Times New Roman"/>
          <w:b/>
          <w:bCs/>
          <w:color w:val="D12229"/>
          <w:sz w:val="28"/>
          <w:szCs w:val="28"/>
        </w:rPr>
        <w:t>минздрава</w:t>
      </w:r>
      <w:proofErr w:type="spellEnd"/>
      <w:r>
        <w:rPr>
          <w:rFonts w:ascii="Times New Roman" w:hAnsi="Times New Roman"/>
          <w:b/>
          <w:bCs/>
          <w:color w:val="D12229"/>
          <w:sz w:val="28"/>
          <w:szCs w:val="28"/>
        </w:rPr>
        <w:t xml:space="preserve"> Татарстана</w:t>
      </w:r>
    </w:p>
    <w:p w:rsidR="00094164" w:rsidRDefault="00094164" w:rsidP="00094164">
      <w:pPr>
        <w:ind w:firstLine="709"/>
        <w:jc w:val="both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color w:val="939297"/>
          <w:sz w:val="28"/>
          <w:szCs w:val="28"/>
        </w:rPr>
        <w:t>22.05.2013</w:t>
      </w:r>
      <w:r>
        <w:rPr>
          <w:rFonts w:ascii="Times New Roman" w:hAnsi="Times New Roman"/>
          <w:color w:val="1F1F1F"/>
          <w:sz w:val="28"/>
          <w:szCs w:val="28"/>
        </w:rPr>
        <w:t xml:space="preserve"> </w:t>
      </w:r>
    </w:p>
    <w:p w:rsidR="00094164" w:rsidRDefault="00094164" w:rsidP="00094164">
      <w:pPr>
        <w:ind w:firstLine="709"/>
        <w:jc w:val="both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b/>
          <w:bCs/>
          <w:color w:val="1F1F1F"/>
          <w:sz w:val="28"/>
          <w:szCs w:val="28"/>
        </w:rPr>
        <w:t>ДЕПУТАТЫ ГОССОВЕТА ПОРАЗИЛИСЬ  ВЫСОКОЙ ЗАРПЛАТЕ ВРАЧЕЙ, ДОГОВОРИЛИСЬ О НОВЫХ ЛЬГОТАХ ДЛЯ СТРОИТЕЛЕЙ ПАРКИНГОВ И ПОСЕТОВАЛИ НА ЗАМЕДЛЕНИЕ ПРОМПРОИЗВОДСТВА</w:t>
      </w:r>
    </w:p>
    <w:p w:rsidR="00094164" w:rsidRDefault="00094164" w:rsidP="00094164">
      <w:pPr>
        <w:ind w:firstLine="709"/>
        <w:jc w:val="both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b/>
          <w:bCs/>
          <w:color w:val="1F1F1F"/>
          <w:sz w:val="28"/>
          <w:szCs w:val="28"/>
        </w:rPr>
        <w:t xml:space="preserve">Сегодня в Госсовете на профильном комитете министр финансов РТ Радик </w:t>
      </w:r>
      <w:proofErr w:type="spellStart"/>
      <w:r>
        <w:rPr>
          <w:rFonts w:ascii="Times New Roman" w:hAnsi="Times New Roman"/>
          <w:b/>
          <w:bCs/>
          <w:color w:val="1F1F1F"/>
          <w:sz w:val="28"/>
          <w:szCs w:val="28"/>
        </w:rPr>
        <w:t>Гайзатуллин</w:t>
      </w:r>
      <w:proofErr w:type="spellEnd"/>
      <w:r>
        <w:rPr>
          <w:rFonts w:ascii="Times New Roman" w:hAnsi="Times New Roman"/>
          <w:b/>
          <w:bCs/>
          <w:color w:val="1F1F1F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1F1F1F"/>
          <w:sz w:val="28"/>
          <w:szCs w:val="28"/>
        </w:rPr>
        <w:t>отчитался об исполнении</w:t>
      </w:r>
      <w:proofErr w:type="gramEnd"/>
      <w:r>
        <w:rPr>
          <w:rFonts w:ascii="Times New Roman" w:hAnsi="Times New Roman"/>
          <w:b/>
          <w:bCs/>
          <w:color w:val="1F1F1F"/>
          <w:sz w:val="28"/>
          <w:szCs w:val="28"/>
        </w:rPr>
        <w:t xml:space="preserve"> бюджета текущего года. Он подтвердил – по итогам четырех месяцев республика по сравнению с прошлым годом «</w:t>
      </w:r>
      <w:proofErr w:type="spellStart"/>
      <w:r>
        <w:rPr>
          <w:rFonts w:ascii="Times New Roman" w:hAnsi="Times New Roman"/>
          <w:b/>
          <w:bCs/>
          <w:color w:val="1F1F1F"/>
          <w:sz w:val="28"/>
          <w:szCs w:val="28"/>
        </w:rPr>
        <w:t>недособирает</w:t>
      </w:r>
      <w:proofErr w:type="spellEnd"/>
      <w:r>
        <w:rPr>
          <w:rFonts w:ascii="Times New Roman" w:hAnsi="Times New Roman"/>
          <w:b/>
          <w:bCs/>
          <w:color w:val="1F1F1F"/>
          <w:sz w:val="28"/>
          <w:szCs w:val="28"/>
        </w:rPr>
        <w:t xml:space="preserve">» 2,3 млрд. рублей налогов. Несмотря на то, что еще месяц назад этот показатель был равен 3,1 млрд. рублей, общая ситуация депутатов не обрадовала. Ведь, как узнал побывавший на комитете корреспондент «БИЗНЕС </w:t>
      </w:r>
      <w:proofErr w:type="spellStart"/>
      <w:r>
        <w:rPr>
          <w:rFonts w:ascii="Times New Roman" w:hAnsi="Times New Roman"/>
          <w:b/>
          <w:bCs/>
          <w:color w:val="1F1F1F"/>
          <w:sz w:val="28"/>
          <w:szCs w:val="28"/>
        </w:rPr>
        <w:t>Online</w:t>
      </w:r>
      <w:proofErr w:type="spellEnd"/>
      <w:r>
        <w:rPr>
          <w:rFonts w:ascii="Times New Roman" w:hAnsi="Times New Roman"/>
          <w:b/>
          <w:bCs/>
          <w:color w:val="1F1F1F"/>
          <w:sz w:val="28"/>
          <w:szCs w:val="28"/>
        </w:rPr>
        <w:t xml:space="preserve">», сокращение объемов </w:t>
      </w:r>
      <w:proofErr w:type="spellStart"/>
      <w:r>
        <w:rPr>
          <w:rFonts w:ascii="Times New Roman" w:hAnsi="Times New Roman"/>
          <w:b/>
          <w:bCs/>
          <w:color w:val="1F1F1F"/>
          <w:sz w:val="28"/>
          <w:szCs w:val="28"/>
        </w:rPr>
        <w:t>промпроизводства</w:t>
      </w:r>
      <w:proofErr w:type="spellEnd"/>
      <w:r>
        <w:rPr>
          <w:rFonts w:ascii="Times New Roman" w:hAnsi="Times New Roman"/>
          <w:b/>
          <w:bCs/>
          <w:color w:val="1F1F1F"/>
          <w:sz w:val="28"/>
          <w:szCs w:val="28"/>
        </w:rPr>
        <w:t xml:space="preserve"> в РТ продолжается.</w:t>
      </w:r>
    </w:p>
    <w:p w:rsidR="00094164" w:rsidRDefault="00094164" w:rsidP="00094164">
      <w:pPr>
        <w:ind w:firstLine="709"/>
        <w:jc w:val="both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b/>
          <w:bCs/>
          <w:color w:val="1F1F1F"/>
          <w:sz w:val="28"/>
          <w:szCs w:val="28"/>
        </w:rPr>
        <w:t>КОГДА ПАРКОВКИ БЫЛИ БЕСПЛАТНЫМИ </w:t>
      </w:r>
    </w:p>
    <w:p w:rsidR="00094164" w:rsidRDefault="00094164" w:rsidP="00094164">
      <w:pPr>
        <w:ind w:firstLine="709"/>
        <w:jc w:val="both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color w:val="1F1F1F"/>
          <w:sz w:val="28"/>
          <w:szCs w:val="28"/>
        </w:rPr>
        <w:t xml:space="preserve">Сегодня на комитете Госсовета по бюджету, налогам и финансам министр финансов РТ </w:t>
      </w:r>
      <w:r>
        <w:rPr>
          <w:rFonts w:ascii="Times New Roman" w:hAnsi="Times New Roman"/>
          <w:b/>
          <w:bCs/>
          <w:color w:val="1F1F1F"/>
          <w:sz w:val="28"/>
          <w:szCs w:val="28"/>
        </w:rPr>
        <w:t xml:space="preserve">Радик </w:t>
      </w:r>
      <w:proofErr w:type="spellStart"/>
      <w:r>
        <w:rPr>
          <w:rFonts w:ascii="Times New Roman" w:hAnsi="Times New Roman"/>
          <w:b/>
          <w:bCs/>
          <w:color w:val="1F1F1F"/>
          <w:sz w:val="28"/>
          <w:szCs w:val="28"/>
        </w:rPr>
        <w:t>Гайзатуллин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 озвучил депутатам предложение, которое позволит улучшить жизнь предпринимателям, которые строят в Казани паркинги. Сегодня в Татарстане уже действует льготная ставка в размере 0,01% по налогу на имущество для многоуровневых и подземных стоянок (парковок), введенных в эксплуатацию с 1 января 2011 года до 1 июля 2013 года с количеством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машиномест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 не менее 150 единиц. Как пояснил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Гайзатуллин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, было множество обращений о том, что в Казани невозможно строить такие крупные парковки, поэтому теперь предлагается снизить количество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машиномест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 до 100. </w:t>
      </w:r>
    </w:p>
    <w:p w:rsidR="00094164" w:rsidRDefault="00094164" w:rsidP="00094164">
      <w:pPr>
        <w:ind w:firstLine="709"/>
        <w:jc w:val="both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color w:val="1F1F1F"/>
          <w:sz w:val="28"/>
          <w:szCs w:val="28"/>
        </w:rPr>
        <w:t xml:space="preserve">Данная льгота направлена на освобождение проездов от стихийных парковок автотранспорта и для повышения пропускной способности дорожно-уличной сети», - сказал депутатам министр. Корреспонденту «БИЗНЕС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Online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>» он пояснил, что льгота также будет распространяться на парковки, построенные с 2011 года. После многочисленных обращений о невозможности строить в центре Казани крупные паркинги, предложение было рассмотрено правительством и президентом, и было принято решение направить такое предложение в Госсовет для улучшения условий работы. «Для предпринимателей это внушительная сумма», - прокомментировал он снижение налоговой ставки.</w:t>
      </w:r>
    </w:p>
    <w:p w:rsidR="00094164" w:rsidRDefault="00094164" w:rsidP="00094164">
      <w:pPr>
        <w:ind w:firstLine="709"/>
        <w:jc w:val="both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color w:val="1F1F1F"/>
          <w:sz w:val="28"/>
          <w:szCs w:val="28"/>
        </w:rPr>
        <w:t xml:space="preserve">Глава комитета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Мурад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Гадыльшин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 отметил, что сейчас идет «оптимальный поиск», как заинтересовать частника вкладываться в паркинги, тем самым, решив проблемы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автозагруженности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 центра города. «Пока население не будет в состоянии платить за парковки, они никогда прибыльными не будут», - попытался вступиться за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автовладельцев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1F1F1F"/>
          <w:sz w:val="28"/>
          <w:szCs w:val="28"/>
        </w:rPr>
        <w:t xml:space="preserve">Альберт </w:t>
      </w:r>
      <w:proofErr w:type="spellStart"/>
      <w:r>
        <w:rPr>
          <w:rFonts w:ascii="Times New Roman" w:hAnsi="Times New Roman"/>
          <w:b/>
          <w:bCs/>
          <w:color w:val="1F1F1F"/>
          <w:sz w:val="28"/>
          <w:szCs w:val="28"/>
        </w:rPr>
        <w:t>Фахрутдинов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>, генеральный директор ЗАО «Кулон». Одна эвакуация – почти месячная оплата парковки, парировали собравшиеся. Напомним, стоимость эвакуации составляет 1,2 тыс. рублей. Стоимость одного часа хранения транспортного средства для категории «А» - 30,49 рубля, для категории «В» -  61 рубль, для категории «С» - 122 рубля.</w:t>
      </w:r>
    </w:p>
    <w:p w:rsidR="00094164" w:rsidRDefault="00094164" w:rsidP="00094164">
      <w:pPr>
        <w:ind w:firstLine="709"/>
        <w:jc w:val="both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color w:val="1F1F1F"/>
          <w:sz w:val="28"/>
          <w:szCs w:val="28"/>
        </w:rPr>
        <w:lastRenderedPageBreak/>
        <w:t>Тем не менее, депутаты согласились рекомендовать на ближайшем заседании Госсовета льготы принять сразу в первом и третьем чтении.</w:t>
      </w:r>
    </w:p>
    <w:p w:rsidR="00094164" w:rsidRDefault="00094164" w:rsidP="00094164">
      <w:pPr>
        <w:ind w:firstLine="709"/>
        <w:jc w:val="both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b/>
          <w:bCs/>
          <w:color w:val="1F1F1F"/>
          <w:sz w:val="28"/>
          <w:szCs w:val="28"/>
        </w:rPr>
        <w:t>НАЛОГ НА ПРИБЫЛЬ: ЧЕТЫРЕ МЕСЯЦА ЛУЧШЕ, ЧЕМ ТРИ </w:t>
      </w:r>
    </w:p>
    <w:p w:rsidR="00094164" w:rsidRDefault="00094164" w:rsidP="00094164">
      <w:pPr>
        <w:ind w:firstLine="709"/>
        <w:jc w:val="both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color w:val="1F1F1F"/>
          <w:sz w:val="28"/>
          <w:szCs w:val="28"/>
        </w:rPr>
        <w:t xml:space="preserve">Кроме того,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Гайзатуллин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F1F1F"/>
          <w:sz w:val="28"/>
          <w:szCs w:val="28"/>
        </w:rPr>
        <w:t>отчитался об исполнении</w:t>
      </w:r>
      <w:proofErr w:type="gramEnd"/>
      <w:r>
        <w:rPr>
          <w:rFonts w:ascii="Times New Roman" w:hAnsi="Times New Roman"/>
          <w:color w:val="1F1F1F"/>
          <w:sz w:val="28"/>
          <w:szCs w:val="28"/>
        </w:rPr>
        <w:t xml:space="preserve"> бюджета за первый квартал. </w:t>
      </w:r>
      <w:proofErr w:type="gramStart"/>
      <w:r>
        <w:rPr>
          <w:rFonts w:ascii="Times New Roman" w:hAnsi="Times New Roman"/>
          <w:color w:val="1F1F1F"/>
          <w:sz w:val="28"/>
          <w:szCs w:val="28"/>
        </w:rPr>
        <w:t xml:space="preserve">Газета «БИЗНЕС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Online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» уже приводила не радужные показатели на совещании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финансового-экономического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 блока республики (читайте </w:t>
      </w:r>
      <w:hyperlink r:id="rId4" w:tgtFrame="_blank" w:history="1"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 xml:space="preserve">«Рустам </w:t>
        </w:r>
        <w:proofErr w:type="spellStart"/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>Минниханов</w:t>
        </w:r>
        <w:proofErr w:type="spellEnd"/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>:</w:t>
        </w:r>
        <w:proofErr w:type="gramEnd"/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 xml:space="preserve"> «Год будет сложный. </w:t>
        </w:r>
        <w:proofErr w:type="gramStart"/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>Мы должны готовиться к разным сценариям»</w:t>
        </w:r>
      </w:hyperlink>
      <w:r>
        <w:rPr>
          <w:rFonts w:ascii="Times New Roman" w:hAnsi="Times New Roman"/>
          <w:color w:val="1F1F1F"/>
          <w:sz w:val="28"/>
          <w:szCs w:val="28"/>
        </w:rPr>
        <w:t xml:space="preserve"> и </w:t>
      </w:r>
      <w:hyperlink r:id="rId5" w:tgtFrame="_blank" w:history="1"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>«Минфин Татарстана просит не снижать продажи пива»</w:t>
        </w:r>
      </w:hyperlink>
      <w:r>
        <w:rPr>
          <w:rFonts w:ascii="Times New Roman" w:hAnsi="Times New Roman"/>
          <w:color w:val="1F1F1F"/>
          <w:sz w:val="28"/>
          <w:szCs w:val="28"/>
        </w:rPr>
        <w:t>).</w:t>
      </w:r>
      <w:proofErr w:type="gramEnd"/>
      <w:r>
        <w:rPr>
          <w:rFonts w:ascii="Times New Roman" w:hAnsi="Times New Roman"/>
          <w:color w:val="1F1F1F"/>
          <w:sz w:val="28"/>
          <w:szCs w:val="28"/>
        </w:rPr>
        <w:t xml:space="preserve"> Тогда - как и сегодня на комитете - говорилось, что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минфин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мониторит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 почти тысячу налогоплательщиков, обеспечивающих 90% поступления налога на прибыль. По итогам I квартала из указанного числа - 386 предприятий снизили по сравнению с прошлым годом платежи на 6,6 млрд. рублей. В этом списке есть и крупнейшие налогоплательщики – 32 предприятия, перечислившие платежей на 4,6 млрд. рублей меньше, чем за аналогичный период прошлого года.</w:t>
      </w:r>
    </w:p>
    <w:p w:rsidR="00094164" w:rsidRDefault="00094164" w:rsidP="00094164">
      <w:pPr>
        <w:ind w:firstLine="709"/>
        <w:jc w:val="both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color w:val="1F1F1F"/>
          <w:sz w:val="28"/>
          <w:szCs w:val="28"/>
        </w:rPr>
        <w:t xml:space="preserve">Сегодня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Гайзатуллин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>, приведя новые данные, подтвердил – выплаты хотя и увеличиваются, но слишком медленно. Основная проблема по-прежнему в налоге на прибыль, который в бюджете обеспечивает больше половины доходов. «В целом у нас ситуация позитивная, есть определенный рост по сравнению с прошлым годом, но что касается налога на прибыль по итогам четырех месяцев, есть тенденция негативная, мы имеем определенное уменьшение суммы», - отметил министр.</w:t>
      </w:r>
    </w:p>
    <w:p w:rsidR="00094164" w:rsidRDefault="00094164" w:rsidP="00094164">
      <w:pPr>
        <w:ind w:firstLine="709"/>
        <w:jc w:val="both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color w:val="1F1F1F"/>
          <w:sz w:val="28"/>
          <w:szCs w:val="28"/>
        </w:rPr>
        <w:t xml:space="preserve">В целом, по налогу на прибыль по сравнению с прошлым годом Татарстан за три месяца получил меньше на 3,1 млрд. рублей, за четыре – 2,3 млрд. рублей. Разрыв сократился за счет «прочих налогоплательщиков», отметил министр, но каких именно – не пояснил. По НДФЛ рост идет на 12% по сравнению с прошлым годом, однако в целом объемы промышленного производства сокращаются. Также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Гайзатуллин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 отметил снижение выплат по налогу на прибыль от нефтехимического сектора («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Татнефть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>», «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Нижнекамскнефтехим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>») из-за повышения в прошлом году налога на добычу полезных ископаемых.</w:t>
      </w:r>
    </w:p>
    <w:p w:rsidR="00094164" w:rsidRDefault="00094164" w:rsidP="00094164">
      <w:pPr>
        <w:ind w:firstLine="709"/>
        <w:jc w:val="both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color w:val="1F1F1F"/>
          <w:sz w:val="28"/>
          <w:szCs w:val="28"/>
        </w:rPr>
        <w:t xml:space="preserve">Подробнее депутаты тему развивать не стали. Министр торопился на встречу с представителями агентства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Moody’s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Investors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Service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, которые уже второй день работают в Татарстане. Как ранее сообщала пресс-служба президента, РТ и агентство обсуждают  «перспективы дальнейшего сотрудничества». «Рейтинг Татарстана нам тоже важен», - многозначительно прокомментировал председатель комитета по бюджету, налогам и финансам Госсовета РТ </w:t>
      </w:r>
      <w:proofErr w:type="spellStart"/>
      <w:r>
        <w:rPr>
          <w:rFonts w:ascii="Times New Roman" w:hAnsi="Times New Roman"/>
          <w:b/>
          <w:bCs/>
          <w:color w:val="1F1F1F"/>
          <w:sz w:val="28"/>
          <w:szCs w:val="28"/>
        </w:rPr>
        <w:t>Мурад</w:t>
      </w:r>
      <w:proofErr w:type="spellEnd"/>
      <w:r>
        <w:rPr>
          <w:rFonts w:ascii="Times New Roman" w:hAnsi="Times New Roman"/>
          <w:b/>
          <w:bCs/>
          <w:color w:val="1F1F1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F1F1F"/>
          <w:sz w:val="28"/>
          <w:szCs w:val="28"/>
        </w:rPr>
        <w:t>Гадыльшин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, провожая уходящего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Гайзатуллина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 взглядом. Неужели Татарстан решил наращивать внешнюю  задолженность?</w:t>
      </w:r>
    </w:p>
    <w:p w:rsidR="00094164" w:rsidRDefault="00094164" w:rsidP="00094164">
      <w:pPr>
        <w:ind w:firstLine="709"/>
        <w:jc w:val="both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b/>
          <w:bCs/>
          <w:color w:val="1F1F1F"/>
          <w:sz w:val="28"/>
          <w:szCs w:val="28"/>
        </w:rPr>
        <w:t>ДЕПУТАТЫ УСОМНИЛИСЬ «В СРЕДНЕЙ ТЕМПЕРАТУРЕ ПО БОЛЬНИЦЕ» </w:t>
      </w:r>
    </w:p>
    <w:p w:rsidR="00094164" w:rsidRDefault="00094164" w:rsidP="00094164">
      <w:pPr>
        <w:ind w:firstLine="709"/>
        <w:jc w:val="both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color w:val="1F1F1F"/>
          <w:sz w:val="28"/>
          <w:szCs w:val="28"/>
        </w:rPr>
        <w:t xml:space="preserve">На сегодняшний день средняя зарплата врачей составляет 27,5 тыс. рублей, медперсонала – 15,5 тыс. рублей, сообщила выступающая следом директор территориального фонда обязательного медицинского страхования РТ </w:t>
      </w:r>
      <w:r>
        <w:rPr>
          <w:rFonts w:ascii="Times New Roman" w:hAnsi="Times New Roman"/>
          <w:b/>
          <w:bCs/>
          <w:color w:val="1F1F1F"/>
          <w:sz w:val="28"/>
          <w:szCs w:val="28"/>
        </w:rPr>
        <w:t xml:space="preserve">Алсу </w:t>
      </w:r>
      <w:proofErr w:type="spellStart"/>
      <w:r>
        <w:rPr>
          <w:rFonts w:ascii="Times New Roman" w:hAnsi="Times New Roman"/>
          <w:b/>
          <w:bCs/>
          <w:color w:val="1F1F1F"/>
          <w:sz w:val="28"/>
          <w:szCs w:val="28"/>
        </w:rPr>
        <w:t>Мифтахова</w:t>
      </w:r>
      <w:proofErr w:type="spellEnd"/>
      <w:r>
        <w:rPr>
          <w:rFonts w:ascii="Times New Roman" w:hAnsi="Times New Roman"/>
          <w:b/>
          <w:bCs/>
          <w:color w:val="1F1F1F"/>
          <w:sz w:val="28"/>
          <w:szCs w:val="28"/>
        </w:rPr>
        <w:t xml:space="preserve">. </w:t>
      </w:r>
      <w:r>
        <w:rPr>
          <w:rFonts w:ascii="Times New Roman" w:hAnsi="Times New Roman"/>
          <w:color w:val="1F1F1F"/>
          <w:sz w:val="28"/>
          <w:szCs w:val="28"/>
        </w:rPr>
        <w:t xml:space="preserve">Это сразу же вызвало у депутатов закономерные </w:t>
      </w:r>
      <w:r>
        <w:rPr>
          <w:rFonts w:ascii="Times New Roman" w:hAnsi="Times New Roman"/>
          <w:color w:val="1F1F1F"/>
          <w:sz w:val="28"/>
          <w:szCs w:val="28"/>
        </w:rPr>
        <w:lastRenderedPageBreak/>
        <w:t xml:space="preserve"> вопросы. Если такая зарплата у врачей, то почему их не хватает – спросил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Фахрутдинов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Мифтахова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 ответила, что проблемы были в 2011 годах и частично в 2012-м, на показатель в 27,5 тыс. рублей вышли к концу прошедшего года, и теперь надеются текучку остановить. Впрочем, депутаты все равно усомнились в справедливости показателя, предположив, что медики дорабатывают на ночных дежурствах? «На дежурствах они сейчас получают меньше, чем ранее, у них снизился процент», - ответила глава территориального фонда.</w:t>
      </w:r>
    </w:p>
    <w:p w:rsidR="00094164" w:rsidRDefault="00094164" w:rsidP="00094164">
      <w:pPr>
        <w:ind w:firstLine="709"/>
        <w:jc w:val="both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color w:val="1F1F1F"/>
          <w:sz w:val="28"/>
          <w:szCs w:val="28"/>
        </w:rPr>
        <w:t xml:space="preserve">Тогда член комитета, председатель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Нацбанка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 РТ</w:t>
      </w:r>
      <w:r>
        <w:rPr>
          <w:rFonts w:ascii="Times New Roman" w:hAnsi="Times New Roman"/>
          <w:b/>
          <w:bCs/>
          <w:color w:val="1F1F1F"/>
          <w:sz w:val="28"/>
          <w:szCs w:val="28"/>
        </w:rPr>
        <w:t xml:space="preserve"> Евгений Богачев</w:t>
      </w:r>
      <w:r>
        <w:rPr>
          <w:rFonts w:ascii="Times New Roman" w:hAnsi="Times New Roman"/>
          <w:color w:val="1F1F1F"/>
          <w:sz w:val="28"/>
          <w:szCs w:val="28"/>
        </w:rPr>
        <w:t xml:space="preserve"> привел пример из собственной жизни. «У меня племянница - заслуженный врач Татарстана, детский эндокринолог, она получала десять тысяч, сейчас перешла на полставки, получает около шести</w:t>
      </w:r>
      <w:proofErr w:type="gramStart"/>
      <w:r>
        <w:rPr>
          <w:rFonts w:ascii="Times New Roman" w:hAnsi="Times New Roman"/>
          <w:color w:val="1F1F1F"/>
          <w:sz w:val="28"/>
          <w:szCs w:val="28"/>
        </w:rPr>
        <w:t>… Г</w:t>
      </w:r>
      <w:proofErr w:type="gramEnd"/>
      <w:r>
        <w:rPr>
          <w:rFonts w:ascii="Times New Roman" w:hAnsi="Times New Roman"/>
          <w:color w:val="1F1F1F"/>
          <w:sz w:val="28"/>
          <w:szCs w:val="28"/>
        </w:rPr>
        <w:t>де-то это средняя теряется. Видимо, главврачи столько получают? Но их не так же много», - предположил он.</w:t>
      </w:r>
    </w:p>
    <w:p w:rsidR="00094164" w:rsidRDefault="00094164" w:rsidP="00094164">
      <w:pPr>
        <w:ind w:firstLine="709"/>
        <w:jc w:val="both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color w:val="1F1F1F"/>
          <w:sz w:val="28"/>
          <w:szCs w:val="28"/>
        </w:rPr>
        <w:t>Отметим, что средняя зарплата на начала года в РТ составила 23 тыс. рублей.</w:t>
      </w:r>
    </w:p>
    <w:p w:rsidR="00094164" w:rsidRDefault="00094164" w:rsidP="00094164">
      <w:pPr>
        <w:ind w:firstLine="709"/>
        <w:jc w:val="both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color w:val="1F1F1F"/>
          <w:sz w:val="28"/>
          <w:szCs w:val="28"/>
        </w:rPr>
        <w:t xml:space="preserve">Тогда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Мифтаховой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 пришлось раскрыть карты. «Есть врачи в стационарах, которые оказывают высокотехнологичную помощь или дорогостоящий вид медицинской помощи. У них доплаты доходят до ста, до двухсот тысяч рублей. Есть такие случаи. Но это было в прошлом году, когда деньги поступали по модернизации, получали отдельные врачи, которые выполняли эти услуги, - объяснила она и поспешила добавить: - С этого года мы изменили порядок начисления, теперь эти деньги будут получать все специалисты, которые имели отношение к конкретному пациенту, к оказанию конкретной услуги».</w:t>
      </w:r>
    </w:p>
    <w:p w:rsidR="00094164" w:rsidRDefault="00094164" w:rsidP="00094164">
      <w:pPr>
        <w:ind w:firstLine="709"/>
        <w:jc w:val="both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color w:val="1F1F1F"/>
          <w:sz w:val="28"/>
          <w:szCs w:val="28"/>
        </w:rPr>
        <w:t>- Темп повышения есть? - переспросил Богачев.</w:t>
      </w:r>
    </w:p>
    <w:p w:rsidR="00094164" w:rsidRDefault="00094164" w:rsidP="00094164">
      <w:pPr>
        <w:ind w:firstLine="709"/>
        <w:jc w:val="both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color w:val="1F1F1F"/>
          <w:sz w:val="28"/>
          <w:szCs w:val="28"/>
        </w:rPr>
        <w:t xml:space="preserve">- Есть, - ответила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Мифтахова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>.</w:t>
      </w:r>
    </w:p>
    <w:p w:rsidR="00094164" w:rsidRDefault="00094164" w:rsidP="00094164">
      <w:pPr>
        <w:ind w:firstLine="709"/>
        <w:jc w:val="both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color w:val="1F1F1F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Нацбанка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 одобрительно кивнул. А </w:t>
      </w:r>
      <w:proofErr w:type="spellStart"/>
      <w:r>
        <w:rPr>
          <w:rFonts w:ascii="Times New Roman" w:hAnsi="Times New Roman"/>
          <w:color w:val="1F1F1F"/>
          <w:sz w:val="28"/>
          <w:szCs w:val="28"/>
        </w:rPr>
        <w:t>Гадыльшин</w:t>
      </w:r>
      <w:proofErr w:type="spellEnd"/>
      <w:r>
        <w:rPr>
          <w:rFonts w:ascii="Times New Roman" w:hAnsi="Times New Roman"/>
          <w:color w:val="1F1F1F"/>
          <w:sz w:val="28"/>
          <w:szCs w:val="28"/>
        </w:rPr>
        <w:t xml:space="preserve"> отметил, что процесс действительно пошел с конца прошлого года и в подтверждении пообещал всем депутатам прислать на электронную почту анализ зарплат в медицинской сфере Татарстана объемом двести страниц.</w:t>
      </w:r>
    </w:p>
    <w:p w:rsidR="00094164" w:rsidRDefault="00094164" w:rsidP="0009416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FA8" w:rsidRDefault="00094164"/>
    <w:sectPr w:rsidR="004B5FA8" w:rsidSect="0088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4164"/>
    <w:rsid w:val="00094164"/>
    <w:rsid w:val="00651267"/>
    <w:rsid w:val="00886738"/>
    <w:rsid w:val="00ED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64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iness-gazeta.ru/article/79122/" TargetMode="External"/><Relationship Id="rId4" Type="http://schemas.openxmlformats.org/officeDocument/2006/relationships/hyperlink" Target="http://www.business-gazeta.ru/article/790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6392</Characters>
  <Application>Microsoft Office Word</Application>
  <DocSecurity>0</DocSecurity>
  <Lines>53</Lines>
  <Paragraphs>14</Paragraphs>
  <ScaleCrop>false</ScaleCrop>
  <Company>2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Dilyara.Gapsalamova</dc:creator>
  <cp:keywords/>
  <dc:description/>
  <cp:lastModifiedBy>Dilyara.Gapsalamova</cp:lastModifiedBy>
  <cp:revision>1</cp:revision>
  <dcterms:created xsi:type="dcterms:W3CDTF">2013-05-22T10:50:00Z</dcterms:created>
  <dcterms:modified xsi:type="dcterms:W3CDTF">2013-05-22T10:51:00Z</dcterms:modified>
</cp:coreProperties>
</file>