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Default="00DB326B" w:rsidP="00C361E9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Министерством финансов Республики Татарстан в </w:t>
      </w:r>
      <w:r w:rsidR="00C361E9">
        <w:rPr>
          <w:sz w:val="28"/>
          <w:szCs w:val="28"/>
        </w:rPr>
        <w:t xml:space="preserve"> марте</w:t>
      </w:r>
      <w:r>
        <w:rPr>
          <w:sz w:val="28"/>
          <w:szCs w:val="28"/>
        </w:rPr>
        <w:t xml:space="preserve"> 2019 года в соответствии с </w:t>
      </w:r>
      <w:r w:rsidR="00C361E9" w:rsidRPr="0006446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C361E9">
        <w:rPr>
          <w:sz w:val="28"/>
          <w:szCs w:val="28"/>
        </w:rPr>
        <w:t xml:space="preserve"> 2019 год </w:t>
      </w:r>
      <w:r>
        <w:rPr>
          <w:sz w:val="28"/>
          <w:szCs w:val="28"/>
        </w:rPr>
        <w:t>в  государственном бюджетном</w:t>
      </w:r>
      <w:r w:rsidRPr="00BE6D2E">
        <w:rPr>
          <w:sz w:val="28"/>
          <w:szCs w:val="28"/>
        </w:rPr>
        <w:t xml:space="preserve">  учреждения для детей - сирот  и детей, оставшихся без попечения родителей «Нурлатский детский дом»</w:t>
      </w:r>
      <w:r>
        <w:rPr>
          <w:sz w:val="28"/>
          <w:szCs w:val="28"/>
        </w:rPr>
        <w:t xml:space="preserve">.   </w:t>
      </w:r>
      <w:proofErr w:type="gramEnd"/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</w:t>
      </w:r>
      <w:r w:rsidR="00593703">
        <w:rPr>
          <w:sz w:val="28"/>
          <w:szCs w:val="28"/>
        </w:rPr>
        <w:t>ование средств бюджета Республики Татарстан – </w:t>
      </w:r>
      <w:r w:rsidR="00C361E9">
        <w:rPr>
          <w:sz w:val="28"/>
          <w:szCs w:val="28"/>
        </w:rPr>
        <w:t>28,4</w:t>
      </w:r>
      <w:r>
        <w:rPr>
          <w:sz w:val="28"/>
          <w:szCs w:val="28"/>
        </w:rPr>
        <w:t xml:space="preserve"> тыс. рублей;</w:t>
      </w:r>
    </w:p>
    <w:p w:rsidR="00C361E9" w:rsidRDefault="00C361E9" w:rsidP="00C361E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 xml:space="preserve">арушения ведения </w:t>
      </w:r>
      <w:r>
        <w:rPr>
          <w:sz w:val="28"/>
          <w:szCs w:val="28"/>
        </w:rPr>
        <w:t xml:space="preserve">  </w:t>
      </w:r>
      <w:r w:rsidRPr="001C1277">
        <w:rPr>
          <w:sz w:val="28"/>
          <w:szCs w:val="28"/>
        </w:rPr>
        <w:t xml:space="preserve">бухгалтерского учета и </w:t>
      </w:r>
      <w:r>
        <w:rPr>
          <w:sz w:val="28"/>
          <w:szCs w:val="28"/>
        </w:rPr>
        <w:t xml:space="preserve">  </w:t>
      </w:r>
      <w:r w:rsidRPr="001C1277">
        <w:rPr>
          <w:sz w:val="28"/>
          <w:szCs w:val="28"/>
        </w:rPr>
        <w:t>составления отчетности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1 123,5</w:t>
      </w:r>
      <w:r>
        <w:rPr>
          <w:sz w:val="28"/>
          <w:szCs w:val="28"/>
        </w:rPr>
        <w:t xml:space="preserve">  тыс. рублей;</w:t>
      </w:r>
    </w:p>
    <w:p w:rsidR="00C361E9" w:rsidRDefault="00C361E9" w:rsidP="00C361E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нарушения бюджетного законодательства 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581,7</w:t>
      </w:r>
      <w:r>
        <w:rPr>
          <w:sz w:val="28"/>
          <w:szCs w:val="28"/>
        </w:rPr>
        <w:t xml:space="preserve">  тыс. рублей;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Default="006654E8">
      <w:bookmarkStart w:id="0" w:name="_GoBack"/>
      <w:bookmarkEnd w:id="0"/>
    </w:p>
    <w:sectPr w:rsidR="006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593703"/>
    <w:rsid w:val="006654E8"/>
    <w:rsid w:val="00A26916"/>
    <w:rsid w:val="00C361E9"/>
    <w:rsid w:val="00D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2019-03-29T11:07:00Z</dcterms:created>
  <dcterms:modified xsi:type="dcterms:W3CDTF">2019-03-29T11:38:00Z</dcterms:modified>
</cp:coreProperties>
</file>