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386" w:rsidRDefault="00D56386" w:rsidP="00D56386">
      <w:pPr>
        <w:ind w:left="6521" w:right="-144"/>
        <w:rPr>
          <w:sz w:val="24"/>
          <w:szCs w:val="24"/>
        </w:rPr>
      </w:pPr>
      <w:r>
        <w:rPr>
          <w:sz w:val="24"/>
          <w:szCs w:val="24"/>
        </w:rPr>
        <w:t>П</w:t>
      </w:r>
      <w:r w:rsidRPr="00A858DE">
        <w:rPr>
          <w:sz w:val="24"/>
          <w:szCs w:val="24"/>
        </w:rPr>
        <w:t>риложени</w:t>
      </w:r>
      <w:r>
        <w:rPr>
          <w:sz w:val="24"/>
          <w:szCs w:val="24"/>
        </w:rPr>
        <w:t>е</w:t>
      </w:r>
      <w:r w:rsidRPr="00A858DE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A858DE">
        <w:rPr>
          <w:sz w:val="24"/>
          <w:szCs w:val="24"/>
        </w:rPr>
        <w:t xml:space="preserve"> </w:t>
      </w:r>
    </w:p>
    <w:p w:rsidR="00D56386" w:rsidRPr="00A858DE" w:rsidRDefault="003D785F" w:rsidP="00D56386">
      <w:pPr>
        <w:ind w:left="6521" w:right="-144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D56386" w:rsidRPr="00A858DE">
        <w:rPr>
          <w:sz w:val="24"/>
          <w:szCs w:val="24"/>
        </w:rPr>
        <w:t>Закону Республики Татарстан</w:t>
      </w:r>
    </w:p>
    <w:p w:rsidR="00D56386" w:rsidRDefault="00D56386" w:rsidP="00D56386">
      <w:pPr>
        <w:ind w:left="6521" w:right="-144"/>
        <w:rPr>
          <w:sz w:val="24"/>
          <w:szCs w:val="24"/>
        </w:rPr>
      </w:pPr>
      <w:r>
        <w:rPr>
          <w:sz w:val="24"/>
          <w:szCs w:val="24"/>
        </w:rPr>
        <w:t>«</w:t>
      </w:r>
      <w:r w:rsidRPr="00A858DE">
        <w:rPr>
          <w:sz w:val="24"/>
          <w:szCs w:val="24"/>
        </w:rPr>
        <w:t>О</w:t>
      </w:r>
      <w:r>
        <w:rPr>
          <w:sz w:val="24"/>
          <w:szCs w:val="24"/>
        </w:rPr>
        <w:t>б</w:t>
      </w:r>
      <w:r w:rsidRPr="00A858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исполнении </w:t>
      </w:r>
      <w:r w:rsidRPr="00A858DE">
        <w:rPr>
          <w:sz w:val="24"/>
          <w:szCs w:val="24"/>
        </w:rPr>
        <w:t>бюджет</w:t>
      </w:r>
      <w:r>
        <w:rPr>
          <w:sz w:val="24"/>
          <w:szCs w:val="24"/>
        </w:rPr>
        <w:t>а</w:t>
      </w:r>
      <w:r w:rsidRPr="00A858DE">
        <w:rPr>
          <w:sz w:val="24"/>
          <w:szCs w:val="24"/>
        </w:rPr>
        <w:t xml:space="preserve"> </w:t>
      </w:r>
    </w:p>
    <w:p w:rsidR="00D56386" w:rsidRPr="00A858DE" w:rsidRDefault="00D56386" w:rsidP="00D56386">
      <w:pPr>
        <w:ind w:left="6521" w:right="-284"/>
        <w:rPr>
          <w:sz w:val="24"/>
          <w:szCs w:val="24"/>
        </w:rPr>
      </w:pPr>
      <w:r w:rsidRPr="00A858DE">
        <w:rPr>
          <w:sz w:val="24"/>
          <w:szCs w:val="24"/>
        </w:rPr>
        <w:t>Республики Татарстан</w:t>
      </w:r>
      <w:r>
        <w:rPr>
          <w:sz w:val="24"/>
          <w:szCs w:val="24"/>
        </w:rPr>
        <w:t xml:space="preserve"> з</w:t>
      </w:r>
      <w:r w:rsidRPr="00A858DE">
        <w:rPr>
          <w:sz w:val="24"/>
          <w:szCs w:val="24"/>
        </w:rPr>
        <w:t>а 20</w:t>
      </w:r>
      <w:r>
        <w:rPr>
          <w:sz w:val="24"/>
          <w:szCs w:val="24"/>
        </w:rPr>
        <w:t>1</w:t>
      </w:r>
      <w:r w:rsidR="00381A18">
        <w:rPr>
          <w:sz w:val="24"/>
          <w:szCs w:val="24"/>
        </w:rPr>
        <w:t>8</w:t>
      </w:r>
      <w:r w:rsidRPr="00A858DE">
        <w:rPr>
          <w:sz w:val="24"/>
          <w:szCs w:val="24"/>
        </w:rPr>
        <w:t xml:space="preserve"> год</w:t>
      </w:r>
      <w:r>
        <w:rPr>
          <w:sz w:val="24"/>
          <w:szCs w:val="24"/>
        </w:rPr>
        <w:t>»</w:t>
      </w:r>
    </w:p>
    <w:p w:rsidR="00D56386" w:rsidRDefault="00D56386" w:rsidP="00D56386">
      <w:pPr>
        <w:jc w:val="center"/>
        <w:rPr>
          <w:sz w:val="24"/>
          <w:szCs w:val="24"/>
        </w:rPr>
      </w:pPr>
    </w:p>
    <w:p w:rsidR="00D56386" w:rsidRDefault="00D56386" w:rsidP="00D56386">
      <w:pPr>
        <w:jc w:val="center"/>
        <w:rPr>
          <w:sz w:val="24"/>
          <w:szCs w:val="24"/>
        </w:rPr>
      </w:pPr>
    </w:p>
    <w:p w:rsidR="00D56386" w:rsidRPr="00D16577" w:rsidRDefault="00D56386" w:rsidP="00D56386">
      <w:pPr>
        <w:jc w:val="center"/>
        <w:rPr>
          <w:sz w:val="28"/>
          <w:szCs w:val="28"/>
        </w:rPr>
      </w:pPr>
      <w:r w:rsidRPr="00D16577">
        <w:rPr>
          <w:sz w:val="28"/>
          <w:szCs w:val="28"/>
        </w:rPr>
        <w:t>Расходы</w:t>
      </w:r>
    </w:p>
    <w:p w:rsidR="00D56386" w:rsidRPr="00D16577" w:rsidRDefault="00D56386" w:rsidP="00D56386">
      <w:pPr>
        <w:jc w:val="center"/>
        <w:rPr>
          <w:sz w:val="28"/>
          <w:szCs w:val="28"/>
        </w:rPr>
      </w:pPr>
      <w:r w:rsidRPr="00D16577">
        <w:rPr>
          <w:sz w:val="28"/>
          <w:szCs w:val="28"/>
        </w:rPr>
        <w:t xml:space="preserve">бюджета Республики Татарстан </w:t>
      </w:r>
    </w:p>
    <w:p w:rsidR="00D56386" w:rsidRPr="007F56C5" w:rsidRDefault="00D56386" w:rsidP="00D56386">
      <w:pPr>
        <w:jc w:val="center"/>
        <w:rPr>
          <w:szCs w:val="28"/>
        </w:rPr>
      </w:pPr>
      <w:r w:rsidRPr="00D16577">
        <w:rPr>
          <w:sz w:val="28"/>
          <w:szCs w:val="28"/>
        </w:rPr>
        <w:t>по разделам и подразделам классифика</w:t>
      </w:r>
      <w:bookmarkStart w:id="0" w:name="_GoBack"/>
      <w:bookmarkEnd w:id="0"/>
      <w:r w:rsidRPr="00D16577">
        <w:rPr>
          <w:sz w:val="28"/>
          <w:szCs w:val="28"/>
        </w:rPr>
        <w:t>ции расходов бюджетов</w:t>
      </w:r>
      <w:r w:rsidRPr="007F56C5">
        <w:rPr>
          <w:szCs w:val="28"/>
        </w:rPr>
        <w:t xml:space="preserve"> </w:t>
      </w:r>
      <w:r w:rsidRPr="00D16577">
        <w:rPr>
          <w:sz w:val="28"/>
          <w:szCs w:val="28"/>
        </w:rPr>
        <w:t>за 201</w:t>
      </w:r>
      <w:r w:rsidR="00381A18">
        <w:rPr>
          <w:sz w:val="28"/>
          <w:szCs w:val="28"/>
        </w:rPr>
        <w:t>8</w:t>
      </w:r>
      <w:r w:rsidRPr="00D16577">
        <w:rPr>
          <w:sz w:val="28"/>
          <w:szCs w:val="28"/>
        </w:rPr>
        <w:t xml:space="preserve"> год</w:t>
      </w:r>
    </w:p>
    <w:p w:rsidR="00D56386" w:rsidRDefault="00D56386" w:rsidP="00D56386">
      <w:pPr>
        <w:jc w:val="center"/>
        <w:rPr>
          <w:sz w:val="24"/>
          <w:szCs w:val="24"/>
        </w:rPr>
      </w:pPr>
    </w:p>
    <w:p w:rsidR="00D56386" w:rsidRDefault="00D56386" w:rsidP="00D56386">
      <w:pPr>
        <w:ind w:right="-1"/>
        <w:jc w:val="right"/>
      </w:pPr>
      <w:r w:rsidRPr="001B2AB5">
        <w:rPr>
          <w:sz w:val="24"/>
          <w:szCs w:val="24"/>
        </w:rPr>
        <w:t>(тыс. рублей)</w:t>
      </w:r>
    </w:p>
    <w:tbl>
      <w:tblPr>
        <w:tblW w:w="10221" w:type="dxa"/>
        <w:tblInd w:w="250" w:type="dxa"/>
        <w:tblLook w:val="04A0" w:firstRow="1" w:lastRow="0" w:firstColumn="1" w:lastColumn="0" w:noHBand="0" w:noVBand="1"/>
      </w:tblPr>
      <w:tblGrid>
        <w:gridCol w:w="7386"/>
        <w:gridCol w:w="567"/>
        <w:gridCol w:w="567"/>
        <w:gridCol w:w="1701"/>
      </w:tblGrid>
      <w:tr w:rsidR="00D56386" w:rsidRPr="00201A48" w:rsidTr="00D56386">
        <w:trPr>
          <w:trHeight w:val="284"/>
          <w:tblHeader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386" w:rsidRPr="00201A48" w:rsidRDefault="00D56386" w:rsidP="003C167B">
            <w:pPr>
              <w:jc w:val="center"/>
              <w:rPr>
                <w:sz w:val="24"/>
                <w:szCs w:val="24"/>
              </w:rPr>
            </w:pPr>
            <w:bookmarkStart w:id="1" w:name="RANGE!A11:G2068"/>
            <w:r w:rsidRPr="00201A48">
              <w:rPr>
                <w:sz w:val="24"/>
                <w:szCs w:val="24"/>
              </w:rPr>
              <w:t>Наименование</w:t>
            </w:r>
            <w:bookmarkEnd w:id="1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86" w:rsidRPr="00201A48" w:rsidRDefault="00D56386" w:rsidP="003C167B">
            <w:pPr>
              <w:jc w:val="center"/>
              <w:rPr>
                <w:sz w:val="24"/>
                <w:szCs w:val="24"/>
              </w:rPr>
            </w:pPr>
            <w:proofErr w:type="spellStart"/>
            <w:r w:rsidRPr="00201A48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86" w:rsidRPr="00201A48" w:rsidRDefault="00D56386" w:rsidP="003C167B">
            <w:pPr>
              <w:jc w:val="center"/>
              <w:rPr>
                <w:sz w:val="24"/>
                <w:szCs w:val="24"/>
              </w:rPr>
            </w:pPr>
            <w:proofErr w:type="gramStart"/>
            <w:r w:rsidRPr="00201A48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86" w:rsidRPr="00B52502" w:rsidRDefault="00D56386" w:rsidP="003C167B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Кассовое</w:t>
            </w:r>
          </w:p>
          <w:p w:rsidR="00D56386" w:rsidRPr="00201A48" w:rsidRDefault="00D56386" w:rsidP="003C167B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исполнение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10 035 270,8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464 833,6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359 205,2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284 655,8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582 400,1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941 417,9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63 194,7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438 757,2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87 888,8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6 812 917,5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147 600,2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120 379,2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27 221,0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1 768 703,7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468 965,0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1 255 847,4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43 891,3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83 336 387,8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764 518,2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35 732,4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18 046 726,2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202 495,0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1 280 204,1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1 587 382,5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27 076 279,5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2 173 411,2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32 169 638,7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14 725 203,8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1 323 035,1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9 178 720,4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4 100 927,7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122 520,6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504 190,8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240 243,4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263 947,4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71 280 680,3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3 895 925,6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13 428 938,6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962 805,3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6 280 603,2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533 440,2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409 204,8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4 890 872,1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40 878 890,5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8 182 493,9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7 947 336,9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54 370,1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Прикладные научные исследования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73 422,5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107 364,4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24 073 304,5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4 992 214,4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6 187 203,0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150 212,7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5 405,1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Заготовка, переработка, хранение и обеспечение безопасности донорской крови и её компонентов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492 061,2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156 059,7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28 340,0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12 061 808,4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38 016 531,2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825 627,9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4 170 494,1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28 715 082,7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4 011 363,6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293 962,9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6 643 595,7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4 635 830,2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318 646,5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1 623 338,6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65 780,4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1 616 631,7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lastRenderedPageBreak/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916 509,2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670 773,7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29 348,8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84 846,1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84 846,1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14 288 798,4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750 443,3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13 538 355,1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274 704 238,9</w:t>
            </w:r>
          </w:p>
        </w:tc>
      </w:tr>
    </w:tbl>
    <w:p w:rsidR="000B7CEC" w:rsidRDefault="000B7CEC" w:rsidP="00F40355">
      <w:pPr>
        <w:ind w:left="284"/>
      </w:pPr>
    </w:p>
    <w:sectPr w:rsidR="000B7CEC" w:rsidSect="00830B27">
      <w:headerReference w:type="default" r:id="rId7"/>
      <w:pgSz w:w="11906" w:h="16838"/>
      <w:pgMar w:top="1134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B27" w:rsidRDefault="00830B27" w:rsidP="00830B27">
      <w:r>
        <w:separator/>
      </w:r>
    </w:p>
  </w:endnote>
  <w:endnote w:type="continuationSeparator" w:id="0">
    <w:p w:rsidR="00830B27" w:rsidRDefault="00830B27" w:rsidP="0083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B27" w:rsidRDefault="00830B27" w:rsidP="00830B27">
      <w:r>
        <w:separator/>
      </w:r>
    </w:p>
  </w:footnote>
  <w:footnote w:type="continuationSeparator" w:id="0">
    <w:p w:rsidR="00830B27" w:rsidRDefault="00830B27" w:rsidP="00830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065006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30B27" w:rsidRPr="00830B27" w:rsidRDefault="00830B27">
        <w:pPr>
          <w:pStyle w:val="a6"/>
          <w:jc w:val="center"/>
          <w:rPr>
            <w:sz w:val="24"/>
            <w:szCs w:val="24"/>
          </w:rPr>
        </w:pPr>
        <w:r w:rsidRPr="00830B27">
          <w:rPr>
            <w:sz w:val="24"/>
            <w:szCs w:val="24"/>
          </w:rPr>
          <w:fldChar w:fldCharType="begin"/>
        </w:r>
        <w:r w:rsidRPr="00830B27">
          <w:rPr>
            <w:sz w:val="24"/>
            <w:szCs w:val="24"/>
          </w:rPr>
          <w:instrText>PAGE   \* MERGEFORMAT</w:instrText>
        </w:r>
        <w:r w:rsidRPr="00830B27">
          <w:rPr>
            <w:sz w:val="24"/>
            <w:szCs w:val="24"/>
          </w:rPr>
          <w:fldChar w:fldCharType="separate"/>
        </w:r>
        <w:r w:rsidR="00F40355">
          <w:rPr>
            <w:noProof/>
            <w:sz w:val="24"/>
            <w:szCs w:val="24"/>
          </w:rPr>
          <w:t>2</w:t>
        </w:r>
        <w:r w:rsidRPr="00830B27">
          <w:rPr>
            <w:sz w:val="24"/>
            <w:szCs w:val="24"/>
          </w:rPr>
          <w:fldChar w:fldCharType="end"/>
        </w:r>
      </w:p>
    </w:sdtContent>
  </w:sdt>
  <w:p w:rsidR="00830B27" w:rsidRDefault="00830B2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386"/>
    <w:rsid w:val="000B7CEC"/>
    <w:rsid w:val="00381A18"/>
    <w:rsid w:val="003D785F"/>
    <w:rsid w:val="00830B27"/>
    <w:rsid w:val="00D56386"/>
    <w:rsid w:val="00ED4DC3"/>
    <w:rsid w:val="00F4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86"/>
    <w:rPr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styleId="a6">
    <w:name w:val="header"/>
    <w:basedOn w:val="a"/>
    <w:link w:val="a7"/>
    <w:uiPriority w:val="99"/>
    <w:unhideWhenUsed/>
    <w:rsid w:val="00830B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0B27"/>
    <w:rPr>
      <w:lang w:eastAsia="ru-RU"/>
    </w:rPr>
  </w:style>
  <w:style w:type="paragraph" w:styleId="a8">
    <w:name w:val="footer"/>
    <w:basedOn w:val="a"/>
    <w:link w:val="a9"/>
    <w:uiPriority w:val="99"/>
    <w:unhideWhenUsed/>
    <w:rsid w:val="00830B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0B27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86"/>
    <w:rPr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styleId="a6">
    <w:name w:val="header"/>
    <w:basedOn w:val="a"/>
    <w:link w:val="a7"/>
    <w:uiPriority w:val="99"/>
    <w:unhideWhenUsed/>
    <w:rsid w:val="00830B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0B27"/>
    <w:rPr>
      <w:lang w:eastAsia="ru-RU"/>
    </w:rPr>
  </w:style>
  <w:style w:type="paragraph" w:styleId="a8">
    <w:name w:val="footer"/>
    <w:basedOn w:val="a"/>
    <w:link w:val="a9"/>
    <w:uiPriority w:val="99"/>
    <w:unhideWhenUsed/>
    <w:rsid w:val="00830B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0B27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5</cp:revision>
  <dcterms:created xsi:type="dcterms:W3CDTF">2018-02-22T13:41:00Z</dcterms:created>
  <dcterms:modified xsi:type="dcterms:W3CDTF">2019-03-21T13:36:00Z</dcterms:modified>
</cp:coreProperties>
</file>