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Ind w:w="-142" w:type="dxa"/>
        <w:tblLook w:val="04A0" w:firstRow="1" w:lastRow="0" w:firstColumn="1" w:lastColumn="0" w:noHBand="0" w:noVBand="1"/>
      </w:tblPr>
      <w:tblGrid>
        <w:gridCol w:w="3084"/>
      </w:tblGrid>
      <w:tr w:rsidR="00EF5815" w:rsidTr="009B190F">
        <w:trPr>
          <w:jc w:val="right"/>
        </w:trPr>
        <w:tc>
          <w:tcPr>
            <w:tcW w:w="3084" w:type="dxa"/>
          </w:tcPr>
          <w:p w:rsidR="00EF5815" w:rsidRPr="004B1A1B" w:rsidRDefault="00EF5815" w:rsidP="00B373F3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34A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E228A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:rsidR="00EF5815" w:rsidRPr="004B1A1B" w:rsidRDefault="00EF5815" w:rsidP="00B373F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1A1B">
              <w:rPr>
                <w:rFonts w:ascii="Times New Roman" w:hAnsi="Times New Roman" w:cs="Times New Roman"/>
                <w:sz w:val="24"/>
                <w:szCs w:val="24"/>
              </w:rPr>
              <w:t>к Закону Республики Татарстан «О бюджете Республики Татарстан на 201</w:t>
            </w:r>
            <w:r w:rsidR="00C71AA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B1A1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на плановый период 20</w:t>
            </w:r>
            <w:r w:rsidR="00C71AA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20</w:t>
            </w:r>
            <w:r w:rsidR="00215B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71A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Pr="004B1A1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EF5815" w:rsidRPr="001D041A" w:rsidRDefault="00EF5815" w:rsidP="001D041A">
      <w:pPr>
        <w:pStyle w:val="3"/>
        <w:jc w:val="right"/>
        <w:rPr>
          <w:rFonts w:ascii="Times New Roman" w:hAnsi="Times New Roman"/>
          <w:b w:val="0"/>
          <w:bCs w:val="0"/>
          <w:szCs w:val="28"/>
          <w:lang w:val="ru-RU"/>
        </w:rPr>
      </w:pP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 w:rsidR="001D041A" w:rsidRPr="001D041A">
        <w:rPr>
          <w:rFonts w:ascii="Times New Roman" w:hAnsi="Times New Roman"/>
          <w:b w:val="0"/>
          <w:bCs w:val="0"/>
          <w:sz w:val="24"/>
          <w:lang w:val="ru-RU"/>
        </w:rPr>
        <w:t>Таблица 1</w:t>
      </w:r>
    </w:p>
    <w:p w:rsidR="00EF5815" w:rsidRPr="00C427E1" w:rsidRDefault="00EF5815" w:rsidP="00EF5815">
      <w:pPr>
        <w:rPr>
          <w:szCs w:val="28"/>
        </w:rPr>
      </w:pPr>
    </w:p>
    <w:p w:rsidR="00EF5815" w:rsidRPr="002C08A3" w:rsidRDefault="00EF5815" w:rsidP="00EF5815">
      <w:pPr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Распределение с</w:t>
      </w:r>
      <w:r w:rsidRPr="002C08A3">
        <w:rPr>
          <w:szCs w:val="28"/>
        </w:rPr>
        <w:t>убвенци</w:t>
      </w:r>
      <w:r>
        <w:rPr>
          <w:szCs w:val="28"/>
        </w:rPr>
        <w:t>й</w:t>
      </w:r>
    </w:p>
    <w:p w:rsidR="00EF5815" w:rsidRPr="00C94B55" w:rsidRDefault="00EF5815" w:rsidP="00EF5815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94B55">
        <w:rPr>
          <w:rFonts w:ascii="Times New Roman" w:hAnsi="Times New Roman" w:cs="Times New Roman"/>
          <w:b w:val="0"/>
          <w:sz w:val="28"/>
          <w:szCs w:val="28"/>
        </w:rPr>
        <w:t>бюджетам муниципальных районов и городских округов</w:t>
      </w:r>
    </w:p>
    <w:p w:rsidR="00A1506C" w:rsidRDefault="00A1506C" w:rsidP="00EF5815">
      <w:pPr>
        <w:jc w:val="center"/>
        <w:rPr>
          <w:szCs w:val="28"/>
        </w:rPr>
      </w:pPr>
      <w:r w:rsidRPr="00A1506C">
        <w:rPr>
          <w:szCs w:val="28"/>
        </w:rPr>
        <w:t xml:space="preserve">на реализацию государственных полномочий </w:t>
      </w:r>
    </w:p>
    <w:p w:rsidR="00A1506C" w:rsidRDefault="00A1506C" w:rsidP="00EF5815">
      <w:pPr>
        <w:jc w:val="center"/>
        <w:rPr>
          <w:szCs w:val="28"/>
        </w:rPr>
      </w:pPr>
      <w:r w:rsidRPr="00A1506C">
        <w:rPr>
          <w:szCs w:val="28"/>
        </w:rPr>
        <w:t>в области опеки и попечительств</w:t>
      </w:r>
      <w:r>
        <w:rPr>
          <w:szCs w:val="28"/>
        </w:rPr>
        <w:t>а</w:t>
      </w:r>
    </w:p>
    <w:p w:rsidR="00EF5815" w:rsidRDefault="00EF5815" w:rsidP="00EF5815">
      <w:pPr>
        <w:jc w:val="center"/>
        <w:rPr>
          <w:szCs w:val="28"/>
        </w:rPr>
      </w:pPr>
      <w:r w:rsidRPr="00C94B55">
        <w:rPr>
          <w:szCs w:val="28"/>
        </w:rPr>
        <w:t>на 201</w:t>
      </w:r>
      <w:r w:rsidR="00C71AA9">
        <w:rPr>
          <w:szCs w:val="28"/>
        </w:rPr>
        <w:t>9</w:t>
      </w:r>
      <w:r w:rsidRPr="00C94B55">
        <w:rPr>
          <w:szCs w:val="28"/>
        </w:rPr>
        <w:t xml:space="preserve"> год</w:t>
      </w:r>
    </w:p>
    <w:p w:rsidR="002D1C2E" w:rsidRDefault="002D1C2E" w:rsidP="00EF5815">
      <w:pPr>
        <w:jc w:val="center"/>
        <w:rPr>
          <w:szCs w:val="28"/>
        </w:rPr>
      </w:pPr>
    </w:p>
    <w:p w:rsidR="00EF5815" w:rsidRPr="008A222B" w:rsidRDefault="00EF5815" w:rsidP="00EF5815">
      <w:pPr>
        <w:ind w:right="-1"/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8A222B">
        <w:rPr>
          <w:sz w:val="24"/>
          <w:szCs w:val="24"/>
        </w:rPr>
        <w:t>(тыс. рублей)</w:t>
      </w:r>
    </w:p>
    <w:tbl>
      <w:tblPr>
        <w:tblW w:w="10222" w:type="dxa"/>
        <w:tblInd w:w="-601" w:type="dxa"/>
        <w:tblLook w:val="0000" w:firstRow="0" w:lastRow="0" w:firstColumn="0" w:lastColumn="0" w:noHBand="0" w:noVBand="0"/>
      </w:tblPr>
      <w:tblGrid>
        <w:gridCol w:w="7104"/>
        <w:gridCol w:w="3118"/>
      </w:tblGrid>
      <w:tr w:rsidR="00EF5815" w:rsidRPr="0001687C" w:rsidTr="00EF5815">
        <w:trPr>
          <w:trHeight w:val="276"/>
          <w:tblHeader/>
        </w:trPr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815" w:rsidRPr="0001687C" w:rsidRDefault="00EF5815" w:rsidP="009B190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</w:t>
            </w:r>
          </w:p>
          <w:p w:rsidR="00EF5815" w:rsidRPr="0001687C" w:rsidRDefault="00EF5815" w:rsidP="009B190F">
            <w:pPr>
              <w:jc w:val="center"/>
              <w:rPr>
                <w:sz w:val="24"/>
                <w:szCs w:val="24"/>
              </w:rPr>
            </w:pPr>
            <w:r w:rsidRPr="0001687C">
              <w:rPr>
                <w:sz w:val="24"/>
                <w:szCs w:val="24"/>
              </w:rPr>
              <w:t>(городского округа)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815" w:rsidRPr="0001687C" w:rsidRDefault="00EF5815" w:rsidP="009B190F">
            <w:pPr>
              <w:jc w:val="center"/>
              <w:rPr>
                <w:sz w:val="24"/>
                <w:szCs w:val="24"/>
              </w:rPr>
            </w:pPr>
            <w:r w:rsidRPr="0001687C">
              <w:rPr>
                <w:sz w:val="24"/>
                <w:szCs w:val="24"/>
              </w:rPr>
              <w:t>Сумма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Агрызский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953,3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Азнакаевский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1 046,9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Аксубаевский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916,8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Актанышский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940,3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Алексеевский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1 001,8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Алькеевский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1 003,7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Альметьевский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2 605,7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Апастовский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924,2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Арский муниципальный район   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1 012,2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Атнинский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611,3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Бавлинский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1 007,2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Балтасинский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947,0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Бугульминский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1 362,8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Буинский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1 007,8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Верхнеуслонский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998,8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Высокогорский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879,6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Дрожжановский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918,7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Елабужский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1 927,7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Заинский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1 111,8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Зеленодольский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2 357,5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Кайбицкий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619,2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Камско-</w:t>
            </w: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Устьинский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610,8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Кукморский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953,7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Лаишевский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919,6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Лениногорский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1 292,5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>Мамадышский</w:t>
            </w:r>
            <w:proofErr w:type="spellEnd"/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809,5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7B4210" w:rsidRDefault="007B4210" w:rsidP="00804311">
            <w:pPr>
              <w:pStyle w:val="ConsPlusNonformat"/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7B4210">
              <w:rPr>
                <w:rFonts w:ascii="Times New Roman" w:hAnsi="Times New Roman" w:cs="Times New Roman"/>
                <w:sz w:val="24"/>
                <w:szCs w:val="24"/>
              </w:rPr>
              <w:t xml:space="preserve">Менделеевский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918,8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lastRenderedPageBreak/>
              <w:t>Мензелинский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888,4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Муслюмовский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968,5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 xml:space="preserve">Нижнекамский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3 862,8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Новошешминский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937,4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Нурлатский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1 663,1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Пестречинский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940,9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Рыбно-</w:t>
            </w:r>
            <w:proofErr w:type="spellStart"/>
            <w:r w:rsidRPr="00B920BC">
              <w:rPr>
                <w:color w:val="000000"/>
                <w:sz w:val="24"/>
                <w:szCs w:val="24"/>
              </w:rPr>
              <w:t>Слободский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937,6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 xml:space="preserve">Сабинский муниципальный район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947,0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Сармановский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959,4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 xml:space="preserve">Спасский муниципальный район 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968,4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Тетюшский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949,4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Тукаевский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</w:t>
            </w:r>
            <w:bookmarkStart w:id="0" w:name="_GoBack"/>
            <w:bookmarkEnd w:id="0"/>
            <w:r w:rsidRPr="00B920BC">
              <w:rPr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953,0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Тюлячинский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995,8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Черемшанский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937,4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Чистопольский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1 221,8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Ютазинский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967,3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 xml:space="preserve">город Набережные Челны             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7 053,9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город Казань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18 788,1</w:t>
            </w:r>
          </w:p>
        </w:tc>
      </w:tr>
      <w:tr w:rsidR="007B4210" w:rsidRPr="00751393" w:rsidTr="002D1C2E">
        <w:trPr>
          <w:trHeight w:val="276"/>
        </w:trPr>
        <w:tc>
          <w:tcPr>
            <w:tcW w:w="7104" w:type="dxa"/>
          </w:tcPr>
          <w:p w:rsidR="007B4210" w:rsidRPr="00B920BC" w:rsidRDefault="007B4210" w:rsidP="00B920BC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3118" w:type="dxa"/>
          </w:tcPr>
          <w:p w:rsidR="007B4210" w:rsidRPr="007B4210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7B4210">
              <w:rPr>
                <w:sz w:val="24"/>
                <w:szCs w:val="24"/>
              </w:rPr>
              <w:t>74 599,4</w:t>
            </w:r>
          </w:p>
        </w:tc>
      </w:tr>
    </w:tbl>
    <w:p w:rsidR="00EF5815" w:rsidRDefault="00EF5815" w:rsidP="00EF5815"/>
    <w:p w:rsidR="00EF5815" w:rsidRDefault="00EF5815" w:rsidP="00EF5815">
      <w:pPr>
        <w:jc w:val="right"/>
      </w:pPr>
      <w:r>
        <w:t xml:space="preserve"> </w:t>
      </w:r>
    </w:p>
    <w:p w:rsidR="001D041A" w:rsidRDefault="001D041A" w:rsidP="007B4210">
      <w:pPr>
        <w:tabs>
          <w:tab w:val="left" w:pos="5437"/>
        </w:tabs>
      </w:pPr>
      <w:r>
        <w:br w:type="page"/>
      </w:r>
      <w:r w:rsidR="007B4210">
        <w:lastRenderedPageBreak/>
        <w:tab/>
      </w:r>
    </w:p>
    <w:p w:rsidR="001D041A" w:rsidRPr="006E7F30" w:rsidRDefault="001D041A" w:rsidP="001D041A">
      <w:pPr>
        <w:spacing w:line="360" w:lineRule="auto"/>
        <w:jc w:val="right"/>
        <w:rPr>
          <w:bCs/>
          <w:sz w:val="24"/>
        </w:rPr>
      </w:pPr>
      <w:r w:rsidRPr="006E7F30">
        <w:rPr>
          <w:bCs/>
          <w:sz w:val="24"/>
        </w:rPr>
        <w:t>Таблица 2</w:t>
      </w:r>
    </w:p>
    <w:p w:rsidR="001D041A" w:rsidRDefault="001D041A" w:rsidP="001D041A">
      <w:pPr>
        <w:tabs>
          <w:tab w:val="center" w:pos="5102"/>
          <w:tab w:val="left" w:pos="8640"/>
        </w:tabs>
        <w:rPr>
          <w:bCs/>
          <w:szCs w:val="28"/>
        </w:rPr>
      </w:pPr>
      <w:r>
        <w:rPr>
          <w:bCs/>
          <w:szCs w:val="28"/>
        </w:rPr>
        <w:tab/>
      </w:r>
    </w:p>
    <w:p w:rsidR="001D041A" w:rsidRDefault="001D041A" w:rsidP="001D041A">
      <w:pPr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Распределение субвенций</w:t>
      </w:r>
    </w:p>
    <w:p w:rsidR="001D041A" w:rsidRPr="006E7F30" w:rsidRDefault="001D041A" w:rsidP="001D041A">
      <w:pPr>
        <w:jc w:val="center"/>
        <w:rPr>
          <w:bCs/>
          <w:szCs w:val="28"/>
        </w:rPr>
      </w:pPr>
      <w:r w:rsidRPr="006E7F30">
        <w:rPr>
          <w:bCs/>
          <w:szCs w:val="28"/>
        </w:rPr>
        <w:t xml:space="preserve">бюджетам муниципальных районов и городских округов </w:t>
      </w:r>
    </w:p>
    <w:p w:rsidR="00A1506C" w:rsidRDefault="00A1506C" w:rsidP="00A1506C">
      <w:pPr>
        <w:jc w:val="center"/>
        <w:rPr>
          <w:szCs w:val="28"/>
        </w:rPr>
      </w:pPr>
      <w:r w:rsidRPr="00A1506C">
        <w:rPr>
          <w:szCs w:val="28"/>
        </w:rPr>
        <w:t xml:space="preserve">на реализацию государственных полномочий </w:t>
      </w:r>
    </w:p>
    <w:p w:rsidR="001D041A" w:rsidRPr="006E7F30" w:rsidRDefault="00A1506C" w:rsidP="00A1506C">
      <w:pPr>
        <w:jc w:val="center"/>
        <w:rPr>
          <w:szCs w:val="28"/>
        </w:rPr>
      </w:pPr>
      <w:r w:rsidRPr="00A1506C">
        <w:rPr>
          <w:szCs w:val="28"/>
        </w:rPr>
        <w:t>в области опеки и попечительств</w:t>
      </w:r>
      <w:r>
        <w:rPr>
          <w:szCs w:val="28"/>
        </w:rPr>
        <w:t>а</w:t>
      </w:r>
    </w:p>
    <w:p w:rsidR="001D041A" w:rsidRPr="006E7F30" w:rsidRDefault="00C71AA9" w:rsidP="001D041A">
      <w:pPr>
        <w:jc w:val="center"/>
        <w:rPr>
          <w:szCs w:val="28"/>
        </w:rPr>
      </w:pPr>
      <w:r>
        <w:rPr>
          <w:szCs w:val="28"/>
        </w:rPr>
        <w:t>на плановый период 2020</w:t>
      </w:r>
      <w:r w:rsidR="001D041A" w:rsidRPr="006E7F30">
        <w:rPr>
          <w:szCs w:val="28"/>
        </w:rPr>
        <w:t xml:space="preserve"> и 20</w:t>
      </w:r>
      <w:r w:rsidR="00215B78">
        <w:rPr>
          <w:szCs w:val="28"/>
        </w:rPr>
        <w:t>2</w:t>
      </w:r>
      <w:r>
        <w:rPr>
          <w:szCs w:val="28"/>
        </w:rPr>
        <w:t>1</w:t>
      </w:r>
      <w:r w:rsidR="001D041A" w:rsidRPr="006E7F30">
        <w:rPr>
          <w:szCs w:val="28"/>
        </w:rPr>
        <w:t xml:space="preserve"> годов</w:t>
      </w:r>
    </w:p>
    <w:p w:rsidR="001D041A" w:rsidRPr="006E7F30" w:rsidRDefault="001D041A" w:rsidP="001D041A">
      <w:pPr>
        <w:jc w:val="center"/>
        <w:rPr>
          <w:szCs w:val="28"/>
        </w:rPr>
      </w:pPr>
    </w:p>
    <w:p w:rsidR="001D041A" w:rsidRPr="006E7F30" w:rsidRDefault="001D041A" w:rsidP="001D041A">
      <w:pPr>
        <w:jc w:val="right"/>
        <w:rPr>
          <w:sz w:val="24"/>
          <w:szCs w:val="24"/>
        </w:rPr>
      </w:pPr>
      <w:r w:rsidRPr="006E7F30">
        <w:rPr>
          <w:sz w:val="24"/>
          <w:szCs w:val="24"/>
        </w:rPr>
        <w:t xml:space="preserve">                                                                                                       (тыс. рублей)</w:t>
      </w:r>
    </w:p>
    <w:tbl>
      <w:tblPr>
        <w:tblW w:w="10222" w:type="dxa"/>
        <w:tblInd w:w="-601" w:type="dxa"/>
        <w:tblLook w:val="0000" w:firstRow="0" w:lastRow="0" w:firstColumn="0" w:lastColumn="0" w:noHBand="0" w:noVBand="0"/>
      </w:tblPr>
      <w:tblGrid>
        <w:gridCol w:w="6112"/>
        <w:gridCol w:w="2126"/>
        <w:gridCol w:w="1984"/>
      </w:tblGrid>
      <w:tr w:rsidR="001D041A" w:rsidRPr="006E7F30" w:rsidTr="001D041A">
        <w:trPr>
          <w:trHeight w:val="264"/>
          <w:tblHeader/>
        </w:trPr>
        <w:tc>
          <w:tcPr>
            <w:tcW w:w="6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9B190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 </w:t>
            </w:r>
            <w:r w:rsidRPr="006E7F30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</w:t>
            </w:r>
          </w:p>
          <w:p w:rsidR="001D041A" w:rsidRPr="006E7F30" w:rsidRDefault="001D041A" w:rsidP="009B190F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(городского округа)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9B190F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Сумма</w:t>
            </w:r>
          </w:p>
        </w:tc>
      </w:tr>
      <w:tr w:rsidR="001D041A" w:rsidRPr="006E7F30" w:rsidTr="001D041A">
        <w:trPr>
          <w:trHeight w:val="264"/>
          <w:tblHeader/>
        </w:trPr>
        <w:tc>
          <w:tcPr>
            <w:tcW w:w="6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9B190F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C71AA9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20</w:t>
            </w:r>
            <w:r w:rsidR="00C71AA9">
              <w:rPr>
                <w:sz w:val="24"/>
                <w:szCs w:val="24"/>
              </w:rPr>
              <w:t>20</w:t>
            </w:r>
            <w:r w:rsidRPr="006E7F30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C71AA9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20</w:t>
            </w:r>
            <w:r w:rsidR="00215B78">
              <w:rPr>
                <w:sz w:val="24"/>
                <w:szCs w:val="24"/>
              </w:rPr>
              <w:t>2</w:t>
            </w:r>
            <w:r w:rsidR="00C71AA9">
              <w:rPr>
                <w:sz w:val="24"/>
                <w:szCs w:val="24"/>
              </w:rPr>
              <w:t>1</w:t>
            </w:r>
            <w:r w:rsidRPr="006E7F30">
              <w:rPr>
                <w:sz w:val="24"/>
                <w:szCs w:val="24"/>
              </w:rPr>
              <w:t xml:space="preserve"> год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Агрызский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955,4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955,4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Азнакаевский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1 049,0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1 049,0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Аксубаевский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918,9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918,9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Актанышский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942,4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942,4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Алексеевский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1 003,9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1 003,9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Алькеевский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1 005,8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1 005,8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Альметьевский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2 612,1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2 612,1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Апастовский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926,3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926,3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Арский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1 014,3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1 014,3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Атнинский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612,4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612,4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Бавлинский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1 009,3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1 009,3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Балтасинский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949,1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949,1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Бугульминский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1 366,0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1 366,0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Буинский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1 009,9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1 009,9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Верхнеуслонский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1 000,9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1 000,9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Высокогорский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881,7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881,7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Дрожжановский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920,8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920,8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Елабужский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1 932,0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1 932,0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Заинский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1 113,9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1 113,9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Зеленодольский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2 363,9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2 363,9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Кайбицкий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620,3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620,3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Камско-</w:t>
            </w:r>
            <w:proofErr w:type="spellStart"/>
            <w:r w:rsidRPr="00B920BC">
              <w:rPr>
                <w:color w:val="000000"/>
                <w:sz w:val="24"/>
                <w:szCs w:val="24"/>
              </w:rPr>
              <w:t>Устьинский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611,9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611,9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Кукморский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955,8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955,8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Лаишевский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921,7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921,7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Лениногорский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1 295,7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1 295,7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Мамадышский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811,6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811,6</w:t>
            </w:r>
          </w:p>
        </w:tc>
      </w:tr>
      <w:tr w:rsidR="007B4210" w:rsidRPr="00751393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Менделеевский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920,9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920,9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Мензелинский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890,5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890,5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lastRenderedPageBreak/>
              <w:t>Муслюмовский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970,6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970,6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Нижнекамский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3 871,3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3 871,3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Новошешминский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939,5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939,5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Нурлатский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1 667,4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1 667,4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Пестречинский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943,0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943,0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Рыбно-</w:t>
            </w:r>
            <w:proofErr w:type="spellStart"/>
            <w:r w:rsidRPr="00B920BC">
              <w:rPr>
                <w:color w:val="000000"/>
                <w:sz w:val="24"/>
                <w:szCs w:val="24"/>
              </w:rPr>
              <w:t>Слободский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939,7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939,7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Сабинский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949,1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949,1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Сармановский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961,5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961,5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Спасский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970,5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970,5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Тетюшский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951,5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951,5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Тукаевский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955,1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955,1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Тюлячинский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997,9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997,9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Черемшанский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939,5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939,5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Чистопольский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1 225,0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1 225,0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proofErr w:type="spellStart"/>
            <w:r w:rsidRPr="00B920BC">
              <w:rPr>
                <w:color w:val="000000"/>
                <w:sz w:val="24"/>
                <w:szCs w:val="24"/>
              </w:rPr>
              <w:t>Ютазинский</w:t>
            </w:r>
            <w:proofErr w:type="spellEnd"/>
            <w:r w:rsidRPr="00B920BC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969,4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969,4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город Набережные Челны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7 069,9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7 069,9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город Казань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18 826,9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18 826,9</w:t>
            </w:r>
          </w:p>
        </w:tc>
      </w:tr>
      <w:tr w:rsidR="007B4210" w:rsidRPr="00D6365D" w:rsidTr="002D1C2E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rPr>
                <w:color w:val="000000"/>
                <w:sz w:val="24"/>
                <w:szCs w:val="24"/>
              </w:rPr>
            </w:pPr>
            <w:r w:rsidRPr="00B920BC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126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74 764,2</w:t>
            </w:r>
          </w:p>
        </w:tc>
        <w:tc>
          <w:tcPr>
            <w:tcW w:w="1984" w:type="dxa"/>
            <w:shd w:val="clear" w:color="000000" w:fill="FFFFFF"/>
          </w:tcPr>
          <w:p w:rsidR="007B4210" w:rsidRPr="00B920BC" w:rsidRDefault="007B4210" w:rsidP="00804311">
            <w:pPr>
              <w:spacing w:after="60"/>
              <w:jc w:val="right"/>
              <w:rPr>
                <w:sz w:val="24"/>
                <w:szCs w:val="24"/>
              </w:rPr>
            </w:pPr>
            <w:r w:rsidRPr="00B920BC">
              <w:rPr>
                <w:sz w:val="24"/>
                <w:szCs w:val="24"/>
              </w:rPr>
              <w:t>74 764,2</w:t>
            </w:r>
          </w:p>
        </w:tc>
      </w:tr>
    </w:tbl>
    <w:p w:rsidR="001D041A" w:rsidRDefault="001D041A" w:rsidP="001D041A"/>
    <w:p w:rsidR="001D041A" w:rsidRPr="006E7F30" w:rsidRDefault="001D041A" w:rsidP="001D041A">
      <w:pPr>
        <w:spacing w:line="360" w:lineRule="auto"/>
        <w:rPr>
          <w:sz w:val="24"/>
          <w:szCs w:val="24"/>
        </w:rPr>
      </w:pPr>
    </w:p>
    <w:p w:rsidR="001D041A" w:rsidRPr="006E7F30" w:rsidRDefault="001D041A" w:rsidP="001D041A">
      <w:pPr>
        <w:spacing w:line="360" w:lineRule="auto"/>
        <w:rPr>
          <w:sz w:val="24"/>
          <w:szCs w:val="24"/>
        </w:rPr>
      </w:pPr>
    </w:p>
    <w:p w:rsidR="000B7CEC" w:rsidRDefault="000B7CEC"/>
    <w:sectPr w:rsidR="000B7CEC" w:rsidSect="00D34302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543" w:rsidRDefault="00D35543" w:rsidP="00D34302">
      <w:r>
        <w:separator/>
      </w:r>
    </w:p>
  </w:endnote>
  <w:endnote w:type="continuationSeparator" w:id="0">
    <w:p w:rsidR="00D35543" w:rsidRDefault="00D35543" w:rsidP="00D34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543" w:rsidRDefault="00D35543" w:rsidP="00D34302">
      <w:r>
        <w:separator/>
      </w:r>
    </w:p>
  </w:footnote>
  <w:footnote w:type="continuationSeparator" w:id="0">
    <w:p w:rsidR="00D35543" w:rsidRDefault="00D35543" w:rsidP="00D343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38519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D34302" w:rsidRPr="00D34302" w:rsidRDefault="00D34302">
        <w:pPr>
          <w:pStyle w:val="a6"/>
          <w:jc w:val="center"/>
          <w:rPr>
            <w:sz w:val="24"/>
            <w:szCs w:val="24"/>
          </w:rPr>
        </w:pPr>
        <w:r w:rsidRPr="00D34302">
          <w:rPr>
            <w:sz w:val="24"/>
            <w:szCs w:val="24"/>
          </w:rPr>
          <w:fldChar w:fldCharType="begin"/>
        </w:r>
        <w:r w:rsidRPr="00D34302">
          <w:rPr>
            <w:sz w:val="24"/>
            <w:szCs w:val="24"/>
          </w:rPr>
          <w:instrText>PAGE   \* MERGEFORMAT</w:instrText>
        </w:r>
        <w:r w:rsidRPr="00D34302">
          <w:rPr>
            <w:sz w:val="24"/>
            <w:szCs w:val="24"/>
          </w:rPr>
          <w:fldChar w:fldCharType="separate"/>
        </w:r>
        <w:r w:rsidR="00B920BC">
          <w:rPr>
            <w:noProof/>
            <w:sz w:val="24"/>
            <w:szCs w:val="24"/>
          </w:rPr>
          <w:t>4</w:t>
        </w:r>
        <w:r w:rsidRPr="00D34302">
          <w:rPr>
            <w:sz w:val="24"/>
            <w:szCs w:val="24"/>
          </w:rPr>
          <w:fldChar w:fldCharType="end"/>
        </w:r>
      </w:p>
    </w:sdtContent>
  </w:sdt>
  <w:p w:rsidR="00D34302" w:rsidRDefault="00D343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815"/>
    <w:rsid w:val="000B7CEC"/>
    <w:rsid w:val="001D041A"/>
    <w:rsid w:val="00215B78"/>
    <w:rsid w:val="002267AC"/>
    <w:rsid w:val="002D1C2E"/>
    <w:rsid w:val="007B4210"/>
    <w:rsid w:val="007E3EBB"/>
    <w:rsid w:val="00A1506C"/>
    <w:rsid w:val="00A67B7A"/>
    <w:rsid w:val="00B373F3"/>
    <w:rsid w:val="00B920BC"/>
    <w:rsid w:val="00C71AA9"/>
    <w:rsid w:val="00D34302"/>
    <w:rsid w:val="00D35543"/>
    <w:rsid w:val="00E228A9"/>
    <w:rsid w:val="00EB1E10"/>
    <w:rsid w:val="00EC2AFA"/>
    <w:rsid w:val="00ED4DC3"/>
    <w:rsid w:val="00EF5815"/>
    <w:rsid w:val="00F24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15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sz w:val="24"/>
      <w:szCs w:val="24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sz w:val="24"/>
      <w:szCs w:val="24"/>
      <w:lang w:val="tt-RU"/>
    </w:rPr>
  </w:style>
  <w:style w:type="paragraph" w:customStyle="1" w:styleId="ConsPlusNormal">
    <w:name w:val="ConsPlusNormal"/>
    <w:rsid w:val="00EF581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customStyle="1" w:styleId="ConsPlusNonformat">
    <w:name w:val="ConsPlusNonformat"/>
    <w:rsid w:val="00EF5815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EF5815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D343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302"/>
    <w:rPr>
      <w:sz w:val="28"/>
      <w:lang w:eastAsia="ru-RU"/>
    </w:rPr>
  </w:style>
  <w:style w:type="paragraph" w:styleId="a8">
    <w:name w:val="footer"/>
    <w:basedOn w:val="a"/>
    <w:link w:val="a9"/>
    <w:uiPriority w:val="99"/>
    <w:unhideWhenUsed/>
    <w:rsid w:val="00D343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302"/>
    <w:rPr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15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sz w:val="24"/>
      <w:szCs w:val="24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sz w:val="24"/>
      <w:szCs w:val="24"/>
      <w:lang w:val="tt-RU"/>
    </w:rPr>
  </w:style>
  <w:style w:type="paragraph" w:customStyle="1" w:styleId="ConsPlusNormal">
    <w:name w:val="ConsPlusNormal"/>
    <w:rsid w:val="00EF581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customStyle="1" w:styleId="ConsPlusNonformat">
    <w:name w:val="ConsPlusNonformat"/>
    <w:rsid w:val="00EF5815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EF5815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D343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302"/>
    <w:rPr>
      <w:sz w:val="28"/>
      <w:lang w:eastAsia="ru-RU"/>
    </w:rPr>
  </w:style>
  <w:style w:type="paragraph" w:styleId="a8">
    <w:name w:val="footer"/>
    <w:basedOn w:val="a"/>
    <w:link w:val="a9"/>
    <w:uiPriority w:val="99"/>
    <w:unhideWhenUsed/>
    <w:rsid w:val="00D343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302"/>
    <w:rPr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748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Алия Загидуллина</dc:creator>
  <cp:lastModifiedBy>Минфин РТ - Алсу Назиповна Хусаинова</cp:lastModifiedBy>
  <cp:revision>15</cp:revision>
  <cp:lastPrinted>2018-11-16T15:49:00Z</cp:lastPrinted>
  <dcterms:created xsi:type="dcterms:W3CDTF">2016-09-14T11:16:00Z</dcterms:created>
  <dcterms:modified xsi:type="dcterms:W3CDTF">2019-04-11T12:29:00Z</dcterms:modified>
</cp:coreProperties>
</file>