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B9060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034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F5815" w:rsidRPr="004B1A1B" w:rsidRDefault="00EF5815" w:rsidP="00B9060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356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356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Распределение субвенций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бюджетам муниципальных районов и городских округов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для финансового обеспечения полномочий по составлению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(изменению) списков кандидатов в присяжные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 заседатели федеральных судов общей юрисдикции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в Российской Федерации на 201</w:t>
      </w:r>
      <w:r w:rsidR="00C35682">
        <w:rPr>
          <w:szCs w:val="28"/>
        </w:rPr>
        <w:t>9</w:t>
      </w:r>
      <w:r w:rsidRPr="001C0AB3">
        <w:rPr>
          <w:szCs w:val="28"/>
        </w:rPr>
        <w:t xml:space="preserve"> год</w:t>
      </w:r>
    </w:p>
    <w:p w:rsidR="00135DF4" w:rsidRDefault="00135DF4" w:rsidP="00EF5815">
      <w:pPr>
        <w:jc w:val="center"/>
        <w:rPr>
          <w:szCs w:val="28"/>
          <w:highlight w:val="yellow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67B5A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67B5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E67B5A" w:rsidRDefault="00EF5815" w:rsidP="009B190F">
            <w:pPr>
              <w:jc w:val="center"/>
              <w:rPr>
                <w:sz w:val="24"/>
                <w:szCs w:val="24"/>
              </w:rPr>
            </w:pPr>
            <w:r w:rsidRPr="00E67B5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67B5A" w:rsidRDefault="00EF5815" w:rsidP="009B190F">
            <w:pPr>
              <w:jc w:val="center"/>
              <w:rPr>
                <w:sz w:val="24"/>
                <w:szCs w:val="24"/>
              </w:rPr>
            </w:pPr>
            <w:r w:rsidRPr="00E67B5A">
              <w:rPr>
                <w:sz w:val="24"/>
                <w:szCs w:val="24"/>
              </w:rPr>
              <w:t>Сумма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32,9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</w:t>
            </w:r>
            <w:bookmarkStart w:id="0" w:name="_GoBack"/>
            <w:bookmarkEnd w:id="0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20,7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97,4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8,1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7,4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29,4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49,4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8,6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42,4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73,5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13,5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5,6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64,6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214,0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15,2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118,6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122,0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105,8</w:t>
            </w:r>
          </w:p>
        </w:tc>
      </w:tr>
      <w:tr w:rsidR="00E67B5A" w:rsidRPr="00E67B5A" w:rsidTr="007B2F0D">
        <w:trPr>
          <w:trHeight w:val="276"/>
        </w:trPr>
        <w:tc>
          <w:tcPr>
            <w:tcW w:w="7104" w:type="dxa"/>
            <w:shd w:val="clear" w:color="auto" w:fill="auto"/>
          </w:tcPr>
          <w:p w:rsidR="00E67B5A" w:rsidRPr="00E67B5A" w:rsidRDefault="00E67B5A" w:rsidP="00CA65D4">
            <w:pPr>
              <w:pStyle w:val="ConsPlusNonforma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7B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67B5A" w:rsidRPr="00E67B5A" w:rsidRDefault="00E67B5A" w:rsidP="00CA65D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E67B5A">
              <w:rPr>
                <w:color w:val="000000"/>
                <w:sz w:val="24"/>
                <w:szCs w:val="24"/>
              </w:rPr>
              <w:t>1 235,7</w:t>
            </w:r>
          </w:p>
        </w:tc>
      </w:tr>
    </w:tbl>
    <w:p w:rsidR="00EF5815" w:rsidRDefault="00EF5815" w:rsidP="000C6807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Распределение субвенций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бюджетам муниципальных районов и городских округов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для финансового обеспечения полномочий по составлению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(изменению) списков кандидатов в присяжные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 заседатели федеральных судов общей юрисдикции </w:t>
      </w:r>
    </w:p>
    <w:p w:rsidR="001D041A" w:rsidRPr="006E7F30" w:rsidRDefault="001C0AB3" w:rsidP="001C0AB3">
      <w:pPr>
        <w:jc w:val="center"/>
        <w:rPr>
          <w:szCs w:val="28"/>
        </w:rPr>
      </w:pPr>
      <w:r w:rsidRPr="001C0AB3">
        <w:rPr>
          <w:szCs w:val="28"/>
        </w:rPr>
        <w:t xml:space="preserve">в Российской Федерации </w:t>
      </w:r>
      <w:r w:rsidR="001D041A" w:rsidRPr="001C0AB3">
        <w:rPr>
          <w:szCs w:val="28"/>
        </w:rPr>
        <w:t>на плановый период 20</w:t>
      </w:r>
      <w:r w:rsidR="00C35682">
        <w:rPr>
          <w:szCs w:val="28"/>
        </w:rPr>
        <w:t>20</w:t>
      </w:r>
      <w:r w:rsidR="001D041A" w:rsidRPr="001C0AB3">
        <w:rPr>
          <w:szCs w:val="28"/>
        </w:rPr>
        <w:t xml:space="preserve"> и 20</w:t>
      </w:r>
      <w:r w:rsidR="002952F3" w:rsidRPr="001C0AB3">
        <w:rPr>
          <w:szCs w:val="28"/>
        </w:rPr>
        <w:t>2</w:t>
      </w:r>
      <w:r w:rsidR="00C35682">
        <w:rPr>
          <w:szCs w:val="28"/>
        </w:rPr>
        <w:t>1</w:t>
      </w:r>
      <w:r w:rsidR="001D041A" w:rsidRPr="001C0AB3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568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3568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568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</w:t>
            </w:r>
            <w:r w:rsidR="00C3568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65,7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48,0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43,6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26,2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52,6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C680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43,7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lastRenderedPageBreak/>
              <w:t xml:space="preserve">Менделеевский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74,5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26,2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C680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141,4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149,1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439,9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1 368,8</w:t>
            </w:r>
          </w:p>
        </w:tc>
      </w:tr>
    </w:tbl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31" w:rsidRDefault="00552831" w:rsidP="001061C5">
      <w:r>
        <w:separator/>
      </w:r>
    </w:p>
  </w:endnote>
  <w:endnote w:type="continuationSeparator" w:id="0">
    <w:p w:rsidR="00552831" w:rsidRDefault="00552831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31" w:rsidRDefault="00552831" w:rsidP="001061C5">
      <w:r>
        <w:separator/>
      </w:r>
    </w:p>
  </w:footnote>
  <w:footnote w:type="continuationSeparator" w:id="0">
    <w:p w:rsidR="00552831" w:rsidRDefault="00552831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E67B5A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19D6"/>
    <w:rsid w:val="000B7CEC"/>
    <w:rsid w:val="000C6807"/>
    <w:rsid w:val="001061C5"/>
    <w:rsid w:val="00135DF4"/>
    <w:rsid w:val="0016370E"/>
    <w:rsid w:val="001C0AB3"/>
    <w:rsid w:val="001D041A"/>
    <w:rsid w:val="00220172"/>
    <w:rsid w:val="002952F3"/>
    <w:rsid w:val="004D6EAD"/>
    <w:rsid w:val="00552831"/>
    <w:rsid w:val="006034E2"/>
    <w:rsid w:val="007D4810"/>
    <w:rsid w:val="009A33F0"/>
    <w:rsid w:val="00A127ED"/>
    <w:rsid w:val="00A67B7A"/>
    <w:rsid w:val="00AD3E68"/>
    <w:rsid w:val="00B90600"/>
    <w:rsid w:val="00C35682"/>
    <w:rsid w:val="00E67B5A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2018-11-16T15:52:00Z</cp:lastPrinted>
  <dcterms:created xsi:type="dcterms:W3CDTF">2016-09-14T11:16:00Z</dcterms:created>
  <dcterms:modified xsi:type="dcterms:W3CDTF">2019-06-05T08:27:00Z</dcterms:modified>
</cp:coreProperties>
</file>