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85" w:rsidRPr="005C235E" w:rsidRDefault="00F96385" w:rsidP="00F96385">
      <w:pPr>
        <w:ind w:firstLine="851"/>
        <w:jc w:val="right"/>
        <w:rPr>
          <w:sz w:val="28"/>
          <w:szCs w:val="28"/>
        </w:rPr>
      </w:pPr>
      <w:r w:rsidRPr="005C235E">
        <w:rPr>
          <w:sz w:val="28"/>
          <w:szCs w:val="28"/>
        </w:rPr>
        <w:t>ПРОЕКТ</w:t>
      </w:r>
    </w:p>
    <w:p w:rsidR="00F96385" w:rsidRPr="005C235E" w:rsidRDefault="00F96385" w:rsidP="00F96385">
      <w:pPr>
        <w:jc w:val="right"/>
        <w:rPr>
          <w:sz w:val="28"/>
          <w:szCs w:val="28"/>
        </w:rPr>
      </w:pPr>
    </w:p>
    <w:p w:rsidR="00F96385" w:rsidRPr="005C235E" w:rsidRDefault="00F96385" w:rsidP="00F96385">
      <w:pPr>
        <w:jc w:val="center"/>
        <w:rPr>
          <w:sz w:val="28"/>
          <w:szCs w:val="28"/>
        </w:rPr>
      </w:pPr>
      <w:r w:rsidRPr="005C235E">
        <w:rPr>
          <w:sz w:val="28"/>
          <w:szCs w:val="28"/>
        </w:rPr>
        <w:t>КАБИНЕТ МИНИСТРОВ РЕСПУБЛИКИ ТАТАРСТАН</w:t>
      </w:r>
    </w:p>
    <w:p w:rsidR="00F96385" w:rsidRPr="005C235E" w:rsidRDefault="00F96385" w:rsidP="00F96385">
      <w:pPr>
        <w:jc w:val="center"/>
        <w:rPr>
          <w:sz w:val="28"/>
          <w:szCs w:val="28"/>
        </w:rPr>
      </w:pPr>
      <w:r w:rsidRPr="005C235E">
        <w:rPr>
          <w:sz w:val="28"/>
          <w:szCs w:val="28"/>
        </w:rPr>
        <w:t>ПОСТАНОВЛЕНИЕ</w:t>
      </w:r>
    </w:p>
    <w:p w:rsidR="00F96385" w:rsidRPr="005C235E" w:rsidRDefault="00F96385" w:rsidP="00F96385">
      <w:pPr>
        <w:rPr>
          <w:sz w:val="28"/>
          <w:szCs w:val="28"/>
        </w:rPr>
      </w:pPr>
    </w:p>
    <w:p w:rsidR="00F96385" w:rsidRPr="005C235E" w:rsidRDefault="00F96385" w:rsidP="00F96385">
      <w:pPr>
        <w:ind w:left="567"/>
        <w:jc w:val="center"/>
        <w:rPr>
          <w:sz w:val="28"/>
          <w:szCs w:val="28"/>
        </w:rPr>
      </w:pPr>
      <w:r w:rsidRPr="005C235E">
        <w:rPr>
          <w:sz w:val="28"/>
          <w:szCs w:val="28"/>
        </w:rPr>
        <w:t>_____________                                                                №___________</w:t>
      </w:r>
    </w:p>
    <w:p w:rsidR="00F96385" w:rsidRPr="005C235E" w:rsidRDefault="00F96385" w:rsidP="00F96385">
      <w:pPr>
        <w:ind w:firstLine="709"/>
        <w:jc w:val="center"/>
        <w:rPr>
          <w:sz w:val="28"/>
          <w:szCs w:val="28"/>
        </w:rPr>
      </w:pPr>
      <w:proofErr w:type="spellStart"/>
      <w:r w:rsidRPr="005C235E">
        <w:rPr>
          <w:sz w:val="28"/>
          <w:szCs w:val="28"/>
        </w:rPr>
        <w:t>г</w:t>
      </w:r>
      <w:proofErr w:type="gramStart"/>
      <w:r w:rsidRPr="005C235E">
        <w:rPr>
          <w:sz w:val="28"/>
          <w:szCs w:val="28"/>
        </w:rPr>
        <w:t>.К</w:t>
      </w:r>
      <w:proofErr w:type="gramEnd"/>
      <w:r w:rsidRPr="005C235E">
        <w:rPr>
          <w:sz w:val="28"/>
          <w:szCs w:val="28"/>
        </w:rPr>
        <w:t>азань</w:t>
      </w:r>
      <w:proofErr w:type="spellEnd"/>
    </w:p>
    <w:p w:rsidR="00F96385" w:rsidRDefault="00F96385" w:rsidP="00F96385">
      <w:pPr>
        <w:ind w:firstLine="709"/>
        <w:jc w:val="both"/>
      </w:pPr>
    </w:p>
    <w:p w:rsidR="00F96385" w:rsidRDefault="00F96385" w:rsidP="00F96385">
      <w:pPr>
        <w:ind w:firstLine="709"/>
        <w:jc w:val="both"/>
      </w:pPr>
    </w:p>
    <w:p w:rsidR="00F96385" w:rsidRDefault="00F96385" w:rsidP="00F96385">
      <w:pPr>
        <w:ind w:firstLine="709"/>
        <w:jc w:val="both"/>
      </w:pPr>
    </w:p>
    <w:p w:rsidR="00F96385" w:rsidRDefault="00F96385" w:rsidP="00F96385">
      <w:pPr>
        <w:pStyle w:val="ConsPlusNormal"/>
        <w:widowControl/>
        <w:spacing w:line="288" w:lineRule="auto"/>
        <w:ind w:firstLine="0"/>
        <w:jc w:val="both"/>
        <w:rPr>
          <w:rFonts w:ascii="Times New Roman" w:hAnsi="Times New Roman" w:cs="Times New Roman"/>
          <w:sz w:val="28"/>
          <w:szCs w:val="28"/>
        </w:rPr>
      </w:pPr>
    </w:p>
    <w:p w:rsidR="00F96385" w:rsidRDefault="00F96385" w:rsidP="00F96385">
      <w:pPr>
        <w:pStyle w:val="ConsPlusNormal"/>
        <w:widowControl/>
        <w:spacing w:line="288" w:lineRule="auto"/>
        <w:ind w:firstLine="0"/>
        <w:jc w:val="both"/>
        <w:rPr>
          <w:rFonts w:ascii="Times New Roman" w:hAnsi="Times New Roman" w:cs="Times New Roman"/>
          <w:sz w:val="28"/>
          <w:szCs w:val="28"/>
        </w:rPr>
      </w:pPr>
      <w:r w:rsidRPr="00E236F3">
        <w:rPr>
          <w:rFonts w:ascii="Times New Roman" w:hAnsi="Times New Roman" w:cs="Times New Roman"/>
          <w:sz w:val="28"/>
          <w:szCs w:val="28"/>
        </w:rPr>
        <w:t>О</w:t>
      </w:r>
      <w:r>
        <w:rPr>
          <w:rFonts w:ascii="Times New Roman" w:hAnsi="Times New Roman" w:cs="Times New Roman"/>
          <w:sz w:val="28"/>
          <w:szCs w:val="28"/>
        </w:rPr>
        <w:t xml:space="preserve"> ежемесячных денежных и и</w:t>
      </w:r>
      <w:r w:rsidRPr="00E236F3">
        <w:rPr>
          <w:rFonts w:ascii="Times New Roman" w:hAnsi="Times New Roman" w:cs="Times New Roman"/>
          <w:sz w:val="28"/>
          <w:szCs w:val="28"/>
        </w:rPr>
        <w:t>ных</w:t>
      </w:r>
    </w:p>
    <w:p w:rsidR="00F96385" w:rsidRPr="002E6601" w:rsidRDefault="00F96385" w:rsidP="00F96385">
      <w:pPr>
        <w:pStyle w:val="ConsPlusNormal"/>
        <w:widowControl/>
        <w:spacing w:line="288" w:lineRule="auto"/>
        <w:ind w:firstLine="0"/>
        <w:jc w:val="both"/>
        <w:rPr>
          <w:rFonts w:ascii="Times New Roman" w:hAnsi="Times New Roman" w:cs="Times New Roman"/>
          <w:sz w:val="28"/>
          <w:szCs w:val="28"/>
        </w:rPr>
      </w:pPr>
      <w:proofErr w:type="gramStart"/>
      <w:r w:rsidRPr="00E236F3">
        <w:rPr>
          <w:rFonts w:ascii="Times New Roman" w:hAnsi="Times New Roman" w:cs="Times New Roman"/>
          <w:sz w:val="28"/>
          <w:szCs w:val="28"/>
        </w:rPr>
        <w:t>вид</w:t>
      </w:r>
      <w:r>
        <w:rPr>
          <w:rFonts w:ascii="Times New Roman" w:hAnsi="Times New Roman" w:cs="Times New Roman"/>
          <w:sz w:val="28"/>
          <w:szCs w:val="28"/>
        </w:rPr>
        <w:t>ах</w:t>
      </w:r>
      <w:proofErr w:type="gramEnd"/>
      <w:r w:rsidRPr="00E236F3">
        <w:rPr>
          <w:rFonts w:ascii="Times New Roman" w:hAnsi="Times New Roman" w:cs="Times New Roman"/>
          <w:sz w:val="28"/>
          <w:szCs w:val="28"/>
        </w:rPr>
        <w:t xml:space="preserve"> выплат на 20</w:t>
      </w:r>
      <w:r>
        <w:rPr>
          <w:rFonts w:ascii="Times New Roman" w:hAnsi="Times New Roman" w:cs="Times New Roman"/>
          <w:sz w:val="28"/>
          <w:szCs w:val="28"/>
        </w:rPr>
        <w:t xml:space="preserve">20 </w:t>
      </w:r>
      <w:r w:rsidRPr="00E236F3">
        <w:rPr>
          <w:rFonts w:ascii="Times New Roman" w:hAnsi="Times New Roman" w:cs="Times New Roman"/>
          <w:sz w:val="28"/>
          <w:szCs w:val="28"/>
        </w:rPr>
        <w:t>год</w:t>
      </w:r>
    </w:p>
    <w:p w:rsidR="00F96385" w:rsidRPr="00A90B54" w:rsidRDefault="00F96385" w:rsidP="00F96385">
      <w:pPr>
        <w:pStyle w:val="ConsPlusNormal"/>
        <w:widowControl/>
        <w:spacing w:line="288" w:lineRule="auto"/>
        <w:ind w:firstLine="709"/>
        <w:jc w:val="both"/>
        <w:rPr>
          <w:rFonts w:ascii="Times New Roman" w:hAnsi="Times New Roman" w:cs="Times New Roman"/>
          <w:sz w:val="28"/>
          <w:szCs w:val="28"/>
        </w:rPr>
      </w:pPr>
    </w:p>
    <w:p w:rsidR="00F96385" w:rsidRDefault="00F96385" w:rsidP="00F96385">
      <w:pPr>
        <w:pStyle w:val="ConsPlusNormal"/>
        <w:widowControl/>
        <w:suppressAutoHyphens/>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индексации ежемесячных денежных и иных видов выплат, установленных  в  соответствии  с  Законом  Республики Татарстан от 8 декабря 2004 года № 63-ЗРТ «Об адресной социальной поддержке населения в  Республике Татарстан» и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w:t>
      </w:r>
      <w:r w:rsidRPr="00A90B54">
        <w:rPr>
          <w:rFonts w:ascii="Times New Roman" w:hAnsi="Times New Roman" w:cs="Times New Roman"/>
          <w:sz w:val="28"/>
          <w:szCs w:val="28"/>
        </w:rPr>
        <w:t>Кабинет Министров Республики</w:t>
      </w:r>
      <w:proofErr w:type="gramEnd"/>
      <w:r w:rsidRPr="00A90B54">
        <w:rPr>
          <w:rFonts w:ascii="Times New Roman" w:hAnsi="Times New Roman" w:cs="Times New Roman"/>
          <w:sz w:val="28"/>
          <w:szCs w:val="28"/>
        </w:rPr>
        <w:t xml:space="preserve"> Татарстан </w:t>
      </w:r>
      <w:r>
        <w:rPr>
          <w:rFonts w:ascii="Times New Roman" w:hAnsi="Times New Roman" w:cs="Times New Roman"/>
          <w:sz w:val="28"/>
          <w:szCs w:val="28"/>
        </w:rPr>
        <w:t>ПОСТАНОВЛЯЕТ</w:t>
      </w:r>
      <w:r w:rsidRPr="00A90B54">
        <w:rPr>
          <w:rFonts w:ascii="Times New Roman" w:hAnsi="Times New Roman" w:cs="Times New Roman"/>
          <w:sz w:val="28"/>
          <w:szCs w:val="28"/>
        </w:rPr>
        <w:t>:</w:t>
      </w:r>
    </w:p>
    <w:p w:rsidR="00F96385" w:rsidRDefault="00F96385" w:rsidP="00F96385">
      <w:pPr>
        <w:pStyle w:val="ConsPlusNormal"/>
        <w:widowControl/>
        <w:suppressAutoHyphens/>
        <w:spacing w:line="288" w:lineRule="auto"/>
        <w:ind w:firstLine="709"/>
        <w:jc w:val="both"/>
        <w:rPr>
          <w:rFonts w:ascii="Times New Roman" w:hAnsi="Times New Roman" w:cs="Times New Roman"/>
          <w:sz w:val="28"/>
          <w:szCs w:val="28"/>
        </w:rPr>
      </w:pPr>
    </w:p>
    <w:p w:rsidR="00F96385" w:rsidRPr="009274FF" w:rsidRDefault="00F96385" w:rsidP="00F96385">
      <w:pPr>
        <w:pStyle w:val="ConsPlusNormal"/>
        <w:widowControl/>
        <w:suppressAutoHyphens/>
        <w:spacing w:line="288" w:lineRule="auto"/>
        <w:ind w:firstLine="709"/>
        <w:jc w:val="both"/>
        <w:rPr>
          <w:rFonts w:ascii="Times New Roman" w:hAnsi="Times New Roman" w:cs="Times New Roman"/>
          <w:sz w:val="28"/>
          <w:szCs w:val="28"/>
        </w:rPr>
      </w:pPr>
      <w:r w:rsidRPr="00A90B54">
        <w:rPr>
          <w:rFonts w:ascii="Times New Roman" w:hAnsi="Times New Roman" w:cs="Times New Roman"/>
          <w:sz w:val="28"/>
          <w:szCs w:val="28"/>
        </w:rPr>
        <w:t>1. Установить с 1 января 20</w:t>
      </w:r>
      <w:r>
        <w:rPr>
          <w:rFonts w:ascii="Times New Roman" w:hAnsi="Times New Roman" w:cs="Times New Roman"/>
          <w:sz w:val="28"/>
          <w:szCs w:val="28"/>
        </w:rPr>
        <w:t>20</w:t>
      </w:r>
      <w:r w:rsidRPr="00A90B54">
        <w:rPr>
          <w:rFonts w:ascii="Times New Roman" w:hAnsi="Times New Roman" w:cs="Times New Roman"/>
          <w:sz w:val="28"/>
          <w:szCs w:val="28"/>
        </w:rPr>
        <w:t xml:space="preserve"> года</w:t>
      </w:r>
      <w:r w:rsidRPr="009274FF">
        <w:rPr>
          <w:rFonts w:ascii="Times New Roman" w:hAnsi="Times New Roman" w:cs="Times New Roman"/>
          <w:sz w:val="28"/>
          <w:szCs w:val="28"/>
        </w:rPr>
        <w:t>:</w:t>
      </w:r>
    </w:p>
    <w:p w:rsidR="00F96385" w:rsidRDefault="00F96385" w:rsidP="00F96385">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коэффициент индексации ежемесячных денежных и иных видов выплат, предусмотренных статьями 4-8 Закона Республики Татарстан от 8 декабря 2004 года № 63-ЗРТ «Об адресной социальной поддержке населения в Республике Татарстан», в размере 1,038</w:t>
      </w:r>
      <w:r w:rsidRPr="009274FF">
        <w:rPr>
          <w:rFonts w:ascii="Times New Roman" w:hAnsi="Times New Roman" w:cs="Times New Roman"/>
          <w:sz w:val="28"/>
          <w:szCs w:val="28"/>
        </w:rPr>
        <w:t>;</w:t>
      </w:r>
    </w:p>
    <w:p w:rsidR="00F96385" w:rsidRDefault="00F96385" w:rsidP="00F96385">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размеры ежемесячных денежных и иных видов выплат согласно приложению.</w:t>
      </w:r>
    </w:p>
    <w:p w:rsidR="00F96385" w:rsidRDefault="00F96385" w:rsidP="00F96385">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90B54">
        <w:rPr>
          <w:rFonts w:ascii="Times New Roman" w:hAnsi="Times New Roman" w:cs="Times New Roman"/>
          <w:sz w:val="28"/>
          <w:szCs w:val="28"/>
        </w:rPr>
        <w:t xml:space="preserve">. Министерству </w:t>
      </w:r>
      <w:r>
        <w:rPr>
          <w:rFonts w:ascii="Times New Roman" w:hAnsi="Times New Roman" w:cs="Times New Roman"/>
          <w:sz w:val="28"/>
          <w:szCs w:val="28"/>
        </w:rPr>
        <w:t xml:space="preserve">труда, занятости и </w:t>
      </w:r>
      <w:r w:rsidRPr="00A90B54">
        <w:rPr>
          <w:rFonts w:ascii="Times New Roman" w:hAnsi="Times New Roman" w:cs="Times New Roman"/>
          <w:sz w:val="28"/>
          <w:szCs w:val="28"/>
        </w:rPr>
        <w:t>социальной защиты Республики Татарстан</w:t>
      </w:r>
      <w:r>
        <w:rPr>
          <w:rFonts w:ascii="Times New Roman" w:hAnsi="Times New Roman" w:cs="Times New Roman"/>
          <w:sz w:val="28"/>
          <w:szCs w:val="28"/>
        </w:rPr>
        <w:t xml:space="preserve">, Министерству образования и науки Республики Татарстан </w:t>
      </w:r>
      <w:r w:rsidRPr="00A90B54">
        <w:rPr>
          <w:rFonts w:ascii="Times New Roman" w:hAnsi="Times New Roman" w:cs="Times New Roman"/>
          <w:sz w:val="28"/>
          <w:szCs w:val="28"/>
        </w:rPr>
        <w:t xml:space="preserve"> пров</w:t>
      </w:r>
      <w:r>
        <w:rPr>
          <w:rFonts w:ascii="Times New Roman" w:hAnsi="Times New Roman" w:cs="Times New Roman"/>
          <w:sz w:val="28"/>
          <w:szCs w:val="28"/>
        </w:rPr>
        <w:t>одить</w:t>
      </w:r>
      <w:r w:rsidRPr="00A90B54">
        <w:rPr>
          <w:rFonts w:ascii="Times New Roman" w:hAnsi="Times New Roman" w:cs="Times New Roman"/>
          <w:sz w:val="28"/>
          <w:szCs w:val="28"/>
        </w:rPr>
        <w:t xml:space="preserve"> работу по разъяснению вопросов, связанных </w:t>
      </w:r>
      <w:r w:rsidRPr="00E236F3">
        <w:rPr>
          <w:rFonts w:ascii="Times New Roman" w:hAnsi="Times New Roman" w:cs="Times New Roman"/>
          <w:sz w:val="28"/>
          <w:szCs w:val="28"/>
        </w:rPr>
        <w:t xml:space="preserve">с установлением размеров ежемесячных денежных и иных видов выплат, </w:t>
      </w:r>
      <w:r>
        <w:rPr>
          <w:rFonts w:ascii="Times New Roman" w:hAnsi="Times New Roman" w:cs="Times New Roman"/>
          <w:sz w:val="28"/>
          <w:szCs w:val="28"/>
        </w:rPr>
        <w:t>предусмотренных в абзаце третьем пункта 1 настоящего постановления.</w:t>
      </w:r>
    </w:p>
    <w:p w:rsidR="00F96385" w:rsidRDefault="00F96385" w:rsidP="00F96385">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90B54">
        <w:rPr>
          <w:rFonts w:ascii="Times New Roman" w:hAnsi="Times New Roman" w:cs="Times New Roman"/>
          <w:sz w:val="28"/>
          <w:szCs w:val="28"/>
        </w:rPr>
        <w:t xml:space="preserve">. </w:t>
      </w:r>
      <w:proofErr w:type="gramStart"/>
      <w:r w:rsidRPr="00A90B54">
        <w:rPr>
          <w:rFonts w:ascii="Times New Roman" w:hAnsi="Times New Roman" w:cs="Times New Roman"/>
          <w:sz w:val="28"/>
          <w:szCs w:val="28"/>
        </w:rPr>
        <w:t>Контроль</w:t>
      </w:r>
      <w:r>
        <w:rPr>
          <w:rFonts w:ascii="Times New Roman" w:hAnsi="Times New Roman" w:cs="Times New Roman"/>
          <w:sz w:val="28"/>
          <w:szCs w:val="28"/>
        </w:rPr>
        <w:t xml:space="preserve"> </w:t>
      </w:r>
      <w:r w:rsidRPr="00A90B54">
        <w:rPr>
          <w:rFonts w:ascii="Times New Roman" w:hAnsi="Times New Roman" w:cs="Times New Roman"/>
          <w:sz w:val="28"/>
          <w:szCs w:val="28"/>
        </w:rPr>
        <w:t>за</w:t>
      </w:r>
      <w:proofErr w:type="gramEnd"/>
      <w:r w:rsidRPr="00A90B54">
        <w:rPr>
          <w:rFonts w:ascii="Times New Roman" w:hAnsi="Times New Roman" w:cs="Times New Roman"/>
          <w:sz w:val="28"/>
          <w:szCs w:val="28"/>
        </w:rPr>
        <w:t xml:space="preserve"> исполнением настоящего </w:t>
      </w:r>
      <w:r>
        <w:rPr>
          <w:rFonts w:ascii="Times New Roman" w:hAnsi="Times New Roman" w:cs="Times New Roman"/>
          <w:sz w:val="28"/>
          <w:szCs w:val="28"/>
        </w:rPr>
        <w:t>п</w:t>
      </w:r>
      <w:r w:rsidRPr="00A90B54">
        <w:rPr>
          <w:rFonts w:ascii="Times New Roman" w:hAnsi="Times New Roman" w:cs="Times New Roman"/>
          <w:sz w:val="28"/>
          <w:szCs w:val="28"/>
        </w:rPr>
        <w:t xml:space="preserve">остановления возложить на Министерство </w:t>
      </w:r>
      <w:r>
        <w:rPr>
          <w:rFonts w:ascii="Times New Roman" w:hAnsi="Times New Roman" w:cs="Times New Roman"/>
          <w:sz w:val="28"/>
          <w:szCs w:val="28"/>
        </w:rPr>
        <w:t xml:space="preserve">труда, занятости и </w:t>
      </w:r>
      <w:r w:rsidRPr="00A90B54">
        <w:rPr>
          <w:rFonts w:ascii="Times New Roman" w:hAnsi="Times New Roman" w:cs="Times New Roman"/>
          <w:sz w:val="28"/>
          <w:szCs w:val="28"/>
        </w:rPr>
        <w:t>социальной защиты Республики Татарстан.</w:t>
      </w:r>
    </w:p>
    <w:p w:rsidR="00F96385" w:rsidRDefault="00F96385" w:rsidP="00F96385">
      <w:pPr>
        <w:pStyle w:val="ConsPlusNormal"/>
        <w:widowControl/>
        <w:spacing w:line="288" w:lineRule="auto"/>
        <w:ind w:firstLine="709"/>
        <w:jc w:val="both"/>
        <w:rPr>
          <w:rFonts w:ascii="Times New Roman" w:hAnsi="Times New Roman" w:cs="Times New Roman"/>
          <w:sz w:val="28"/>
          <w:szCs w:val="28"/>
        </w:rPr>
      </w:pPr>
    </w:p>
    <w:p w:rsidR="00F96385" w:rsidRDefault="00F96385" w:rsidP="00F96385">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E214E2" w:rsidRDefault="00E214E2" w:rsidP="00F96385">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roofErr w:type="spellStart"/>
      <w:r>
        <w:rPr>
          <w:rFonts w:ascii="Times New Roman" w:hAnsi="Times New Roman" w:cs="Times New Roman"/>
          <w:sz w:val="28"/>
          <w:szCs w:val="28"/>
        </w:rPr>
        <w:t>А.В.Песошин</w:t>
      </w:r>
      <w:proofErr w:type="spellEnd"/>
    </w:p>
    <w:p w:rsidR="00F96385" w:rsidRDefault="00F96385" w:rsidP="00F96385">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96385" w:rsidRDefault="00F96385" w:rsidP="00F96385">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к проекту постановления</w:t>
      </w:r>
    </w:p>
    <w:p w:rsidR="00F96385" w:rsidRDefault="00F96385" w:rsidP="00F96385">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Кабинета Министров</w:t>
      </w:r>
    </w:p>
    <w:p w:rsidR="00F96385" w:rsidRDefault="00F96385" w:rsidP="00F96385">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ab/>
      </w:r>
    </w:p>
    <w:p w:rsidR="00F96385" w:rsidRDefault="00F96385" w:rsidP="00F96385">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от______ №___________</w:t>
      </w:r>
    </w:p>
    <w:p w:rsidR="00F96385" w:rsidRDefault="00F96385" w:rsidP="00F96385">
      <w:pPr>
        <w:pStyle w:val="ConsPlusNonformat"/>
        <w:widowControl/>
        <w:spacing w:line="288" w:lineRule="auto"/>
        <w:ind w:left="6299"/>
        <w:rPr>
          <w:rFonts w:ascii="Times New Roman" w:hAnsi="Times New Roman" w:cs="Times New Roman"/>
          <w:sz w:val="28"/>
          <w:szCs w:val="28"/>
        </w:rPr>
      </w:pPr>
    </w:p>
    <w:p w:rsidR="00F96385" w:rsidRDefault="00F96385" w:rsidP="00F96385">
      <w:pPr>
        <w:pStyle w:val="ConsPlusNonformat"/>
        <w:widowControl/>
        <w:ind w:left="6300"/>
        <w:rPr>
          <w:rFonts w:ascii="Times New Roman" w:hAnsi="Times New Roman" w:cs="Times New Roman"/>
          <w:sz w:val="28"/>
          <w:szCs w:val="28"/>
        </w:rPr>
      </w:pPr>
    </w:p>
    <w:p w:rsidR="00F96385" w:rsidRDefault="00F96385" w:rsidP="00F96385">
      <w:pPr>
        <w:pStyle w:val="ConsPlusNonformat"/>
        <w:widowControl/>
        <w:ind w:left="6300"/>
        <w:rPr>
          <w:rFonts w:ascii="Times New Roman" w:hAnsi="Times New Roman" w:cs="Times New Roman"/>
          <w:sz w:val="28"/>
          <w:szCs w:val="28"/>
        </w:rPr>
      </w:pPr>
    </w:p>
    <w:p w:rsidR="00F96385" w:rsidRDefault="00F96385" w:rsidP="00F96385">
      <w:pPr>
        <w:pStyle w:val="ConsPlusNonformat"/>
        <w:widowControl/>
        <w:ind w:left="540" w:firstLine="360"/>
        <w:jc w:val="center"/>
        <w:rPr>
          <w:rFonts w:ascii="Times New Roman" w:hAnsi="Times New Roman" w:cs="Times New Roman"/>
          <w:b/>
          <w:sz w:val="28"/>
          <w:szCs w:val="28"/>
        </w:rPr>
      </w:pPr>
      <w:r w:rsidRPr="00873600">
        <w:rPr>
          <w:rFonts w:ascii="Times New Roman" w:hAnsi="Times New Roman" w:cs="Times New Roman"/>
          <w:b/>
          <w:sz w:val="28"/>
          <w:szCs w:val="28"/>
        </w:rPr>
        <w:t>Размеры</w:t>
      </w:r>
      <w:r>
        <w:rPr>
          <w:rFonts w:ascii="Times New Roman" w:hAnsi="Times New Roman" w:cs="Times New Roman"/>
          <w:b/>
          <w:sz w:val="28"/>
          <w:szCs w:val="28"/>
        </w:rPr>
        <w:t xml:space="preserve"> </w:t>
      </w:r>
      <w:r w:rsidRPr="00873600">
        <w:rPr>
          <w:rFonts w:ascii="Times New Roman" w:hAnsi="Times New Roman" w:cs="Times New Roman"/>
          <w:b/>
          <w:sz w:val="28"/>
          <w:szCs w:val="28"/>
        </w:rPr>
        <w:t>ежемесячных денежных и иных видов выплат</w:t>
      </w:r>
    </w:p>
    <w:p w:rsidR="00F96385" w:rsidRPr="00873600" w:rsidRDefault="00F96385" w:rsidP="00F96385">
      <w:pPr>
        <w:pStyle w:val="ConsPlusNonformat"/>
        <w:widowControl/>
        <w:ind w:left="540" w:firstLine="360"/>
        <w:jc w:val="center"/>
        <w:rPr>
          <w:rFonts w:ascii="Times New Roman" w:hAnsi="Times New Roman" w:cs="Times New Roman"/>
          <w:b/>
          <w:sz w:val="32"/>
          <w:szCs w:val="32"/>
        </w:rPr>
      </w:pPr>
    </w:p>
    <w:p w:rsidR="00F96385" w:rsidRPr="00A90B54" w:rsidRDefault="00F96385" w:rsidP="00F96385">
      <w:pPr>
        <w:pStyle w:val="ConsPlusNonformat"/>
        <w:widowControl/>
        <w:ind w:left="540" w:firstLine="360"/>
        <w:jc w:val="both"/>
        <w:rPr>
          <w:rFonts w:ascii="Times New Roman" w:hAnsi="Times New Roman" w:cs="Times New Roman"/>
          <w:sz w:val="28"/>
          <w:szCs w:val="28"/>
        </w:rPr>
      </w:pPr>
      <w:r w:rsidRPr="00AA7723">
        <w:rPr>
          <w:rFonts w:ascii="Times New Roman" w:hAnsi="Times New Roman" w:cs="Times New Roman"/>
          <w:b/>
          <w:sz w:val="32"/>
          <w:szCs w:val="32"/>
        </w:rPr>
        <w:tab/>
      </w:r>
      <w:r w:rsidRPr="00AA7723">
        <w:rPr>
          <w:rFonts w:ascii="Times New Roman" w:hAnsi="Times New Roman" w:cs="Times New Roman"/>
          <w:b/>
          <w:sz w:val="32"/>
          <w:szCs w:val="32"/>
        </w:rPr>
        <w:tab/>
        <w:t xml:space="preserve"> </w:t>
      </w:r>
      <w:r>
        <w:rPr>
          <w:rFonts w:ascii="Times New Roman" w:hAnsi="Times New Roman" w:cs="Times New Roman"/>
          <w:sz w:val="28"/>
          <w:szCs w:val="28"/>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2723"/>
      </w:tblGrid>
      <w:tr w:rsidR="00F96385" w:rsidRPr="00C16D23" w:rsidTr="00F96385">
        <w:tc>
          <w:tcPr>
            <w:tcW w:w="7308" w:type="dxa"/>
          </w:tcPr>
          <w:p w:rsidR="00F96385" w:rsidRDefault="00F96385" w:rsidP="00C757BC">
            <w:pPr>
              <w:pStyle w:val="ConsPlusNonformat"/>
              <w:widowControl/>
              <w:jc w:val="center"/>
              <w:rPr>
                <w:rFonts w:ascii="Times New Roman" w:hAnsi="Times New Roman" w:cs="Times New Roman"/>
                <w:sz w:val="28"/>
                <w:szCs w:val="28"/>
              </w:rPr>
            </w:pPr>
          </w:p>
          <w:p w:rsidR="00F96385" w:rsidRDefault="00F96385" w:rsidP="00C757BC">
            <w:pPr>
              <w:pStyle w:val="ConsPlusNonformat"/>
              <w:widowControl/>
              <w:jc w:val="center"/>
              <w:rPr>
                <w:rFonts w:ascii="Times New Roman" w:hAnsi="Times New Roman" w:cs="Times New Roman"/>
                <w:sz w:val="28"/>
                <w:szCs w:val="28"/>
              </w:rPr>
            </w:pPr>
            <w:r w:rsidRPr="00C16D23">
              <w:rPr>
                <w:rFonts w:ascii="Times New Roman" w:hAnsi="Times New Roman" w:cs="Times New Roman"/>
                <w:sz w:val="28"/>
                <w:szCs w:val="28"/>
              </w:rPr>
              <w:t>Вид  выплаты</w:t>
            </w:r>
          </w:p>
          <w:p w:rsidR="00F96385" w:rsidRPr="00C16D23" w:rsidRDefault="00F96385" w:rsidP="00C757BC">
            <w:pPr>
              <w:pStyle w:val="ConsPlusNonformat"/>
              <w:widowControl/>
              <w:jc w:val="center"/>
              <w:rPr>
                <w:rFonts w:ascii="Times New Roman" w:hAnsi="Times New Roman" w:cs="Times New Roman"/>
                <w:sz w:val="28"/>
                <w:szCs w:val="28"/>
              </w:rPr>
            </w:pPr>
          </w:p>
        </w:tc>
        <w:tc>
          <w:tcPr>
            <w:tcW w:w="2723" w:type="dxa"/>
          </w:tcPr>
          <w:p w:rsidR="00F96385" w:rsidRDefault="00F96385" w:rsidP="00C757BC">
            <w:pPr>
              <w:pStyle w:val="ConsPlusNonformat"/>
              <w:widowControl/>
              <w:tabs>
                <w:tab w:val="left" w:pos="3411"/>
              </w:tabs>
              <w:jc w:val="center"/>
              <w:rPr>
                <w:rFonts w:ascii="Times New Roman" w:hAnsi="Times New Roman" w:cs="Times New Roman"/>
                <w:sz w:val="28"/>
                <w:szCs w:val="28"/>
              </w:rPr>
            </w:pPr>
          </w:p>
          <w:p w:rsidR="00F96385" w:rsidRPr="00C16D23" w:rsidRDefault="00F96385" w:rsidP="00C757BC">
            <w:pPr>
              <w:pStyle w:val="ConsPlusNonformat"/>
              <w:widowControl/>
              <w:tabs>
                <w:tab w:val="left" w:pos="3411"/>
              </w:tabs>
              <w:jc w:val="center"/>
              <w:rPr>
                <w:rFonts w:ascii="Times New Roman" w:hAnsi="Times New Roman" w:cs="Times New Roman"/>
                <w:sz w:val="28"/>
                <w:szCs w:val="28"/>
              </w:rPr>
            </w:pPr>
            <w:r w:rsidRPr="00C16D23">
              <w:rPr>
                <w:rFonts w:ascii="Times New Roman" w:hAnsi="Times New Roman" w:cs="Times New Roman"/>
                <w:sz w:val="28"/>
                <w:szCs w:val="28"/>
              </w:rPr>
              <w:t xml:space="preserve">Размер выплаты, </w:t>
            </w:r>
          </w:p>
          <w:p w:rsidR="00F96385" w:rsidRDefault="00F96385" w:rsidP="00C757BC">
            <w:pPr>
              <w:pStyle w:val="ConsPlusNonformat"/>
              <w:widowControl/>
              <w:tabs>
                <w:tab w:val="left" w:pos="3411"/>
              </w:tabs>
              <w:jc w:val="center"/>
              <w:rPr>
                <w:rFonts w:ascii="Times New Roman" w:hAnsi="Times New Roman" w:cs="Times New Roman"/>
                <w:sz w:val="28"/>
                <w:szCs w:val="28"/>
              </w:rPr>
            </w:pPr>
            <w:r>
              <w:rPr>
                <w:rFonts w:ascii="Times New Roman" w:hAnsi="Times New Roman" w:cs="Times New Roman"/>
                <w:sz w:val="28"/>
                <w:szCs w:val="28"/>
              </w:rPr>
              <w:t>р</w:t>
            </w:r>
            <w:r w:rsidRPr="00C16D23">
              <w:rPr>
                <w:rFonts w:ascii="Times New Roman" w:hAnsi="Times New Roman" w:cs="Times New Roman"/>
                <w:sz w:val="28"/>
                <w:szCs w:val="28"/>
              </w:rPr>
              <w:t>ублей</w:t>
            </w:r>
          </w:p>
          <w:p w:rsidR="00F96385" w:rsidRPr="00C16D23" w:rsidRDefault="00F96385" w:rsidP="00C757BC">
            <w:pPr>
              <w:pStyle w:val="ConsPlusNonformat"/>
              <w:widowControl/>
              <w:tabs>
                <w:tab w:val="left" w:pos="3411"/>
              </w:tabs>
              <w:jc w:val="center"/>
              <w:rPr>
                <w:rFonts w:ascii="Times New Roman" w:hAnsi="Times New Roman" w:cs="Times New Roman"/>
                <w:sz w:val="28"/>
                <w:szCs w:val="28"/>
              </w:rPr>
            </w:pPr>
          </w:p>
        </w:tc>
      </w:tr>
      <w:tr w:rsidR="00F96385" w:rsidRPr="00C16D23" w:rsidTr="00F96385">
        <w:tc>
          <w:tcPr>
            <w:tcW w:w="7308" w:type="dxa"/>
          </w:tcPr>
          <w:p w:rsidR="00F96385" w:rsidRDefault="00F96385" w:rsidP="00C757B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1</w:t>
            </w:r>
          </w:p>
        </w:tc>
        <w:tc>
          <w:tcPr>
            <w:tcW w:w="2723" w:type="dxa"/>
          </w:tcPr>
          <w:p w:rsidR="00F96385" w:rsidRDefault="00F96385" w:rsidP="00C757BC">
            <w:pPr>
              <w:pStyle w:val="ConsPlusNonformat"/>
              <w:widowControl/>
              <w:tabs>
                <w:tab w:val="left" w:pos="3411"/>
              </w:tabs>
              <w:jc w:val="center"/>
              <w:rPr>
                <w:rFonts w:ascii="Times New Roman" w:hAnsi="Times New Roman" w:cs="Times New Roman"/>
                <w:sz w:val="28"/>
                <w:szCs w:val="28"/>
              </w:rPr>
            </w:pPr>
          </w:p>
        </w:tc>
      </w:tr>
      <w:tr w:rsidR="00F96385" w:rsidRPr="00C16D23" w:rsidTr="00F96385">
        <w:trPr>
          <w:trHeight w:val="428"/>
        </w:trPr>
        <w:tc>
          <w:tcPr>
            <w:tcW w:w="7308" w:type="dxa"/>
          </w:tcPr>
          <w:p w:rsidR="00F96385" w:rsidRPr="0042681E" w:rsidRDefault="00F96385" w:rsidP="00C757BC">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Pr="0042681E">
              <w:rPr>
                <w:rFonts w:ascii="Times New Roman" w:hAnsi="Times New Roman" w:cs="Times New Roman"/>
                <w:sz w:val="28"/>
                <w:szCs w:val="28"/>
              </w:rPr>
              <w:t xml:space="preserve">Ежемесячная денежная выплата: </w:t>
            </w:r>
          </w:p>
          <w:p w:rsidR="00F96385" w:rsidRPr="0042681E" w:rsidRDefault="00F96385"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ветеранам труда,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на дату обращения не превышает 20 000 рублей;</w:t>
            </w:r>
            <w:proofErr w:type="gramEnd"/>
          </w:p>
          <w:p w:rsidR="00F96385" w:rsidRPr="0042681E" w:rsidRDefault="00F96385"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ветеранам труда, получающим пенсии по иным основаниям, чем предусмотрено пунктом 1 статьи 5 Закона Республики Татарстан  от   8    декабря 2004 года № 63-ЗРТ «Об адресной социальной поддержке населения в Республике Татарстан», либо получающим пожизненное содержание за работу (службу), достигшим возраста 60 и 55 лет (соответственно мужчины и женщины), если величина их среднемесячного дохода на дату обращения не превышает 20 000 рублей;</w:t>
            </w:r>
            <w:proofErr w:type="gramEnd"/>
          </w:p>
          <w:p w:rsidR="00F96385" w:rsidRPr="0042681E" w:rsidRDefault="00F96385"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 xml:space="preserve">лицам, награжденным государственными наградами Республики Татарстан в соответствии с Законом Республики Татарстан от 10 октября 2011 года № 74-ЗРТ «О государственных наградах Республики Татарстан», и </w:t>
            </w:r>
            <w:r w:rsidRPr="0042681E">
              <w:rPr>
                <w:sz w:val="28"/>
                <w:szCs w:val="28"/>
              </w:rPr>
              <w:lastRenderedPageBreak/>
              <w:t>имеющим необходимый стаж для назначения пенсии по старости или за выслугу лет,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w:t>
            </w:r>
            <w:proofErr w:type="gramEnd"/>
            <w:r w:rsidRPr="0042681E">
              <w:rPr>
                <w:sz w:val="28"/>
                <w:szCs w:val="28"/>
              </w:rPr>
              <w:t xml:space="preserve"> Федерации» или которые соответствуют условиям назначения пенсии, предусмотренным указанными федеральными </w:t>
            </w:r>
            <w:proofErr w:type="gramStart"/>
            <w:r w:rsidRPr="0042681E">
              <w:rPr>
                <w:sz w:val="28"/>
                <w:szCs w:val="28"/>
              </w:rPr>
              <w:t>законами по состоянию</w:t>
            </w:r>
            <w:proofErr w:type="gramEnd"/>
            <w:r w:rsidRPr="0042681E">
              <w:rPr>
                <w:sz w:val="28"/>
                <w:szCs w:val="28"/>
              </w:rPr>
              <w:t xml:space="preserve"> на 31 декабря 2018 года;</w:t>
            </w:r>
          </w:p>
          <w:p w:rsidR="00F96385" w:rsidRPr="0042681E" w:rsidRDefault="00F96385"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лицам, награжденным государственными наградами Республики Татарстан в соответствии с Законом Республики Татарстан от 10 октября 2011 года № 74-ЗРТ «О государственных наградах Республики Татарстан», и имеющим необходимый стаж для назначения пенсии по старости или за выслугу лет, получающим пенсии по иным основаниям, чем предусмотрено пунктами 1-3 статьи 5.1 Закона Республики Татарстан от 8 декабря 2004 года № 63-ЗРТ «Об адресной социальной поддержке</w:t>
            </w:r>
            <w:proofErr w:type="gramEnd"/>
            <w:r w:rsidRPr="0042681E">
              <w:rPr>
                <w:sz w:val="28"/>
                <w:szCs w:val="28"/>
              </w:rPr>
              <w:t xml:space="preserve"> населения в Республике Татарстан», либо </w:t>
            </w:r>
            <w:proofErr w:type="gramStart"/>
            <w:r w:rsidRPr="0042681E">
              <w:rPr>
                <w:sz w:val="28"/>
                <w:szCs w:val="28"/>
              </w:rPr>
              <w:t>получающим</w:t>
            </w:r>
            <w:proofErr w:type="gramEnd"/>
            <w:r w:rsidRPr="0042681E">
              <w:rPr>
                <w:sz w:val="28"/>
                <w:szCs w:val="28"/>
              </w:rPr>
              <w:t xml:space="preserve"> пожизненное содержание за работу (службу), достигшим возраста 60 и 55 лет (соответственно мужчины и женщины);</w:t>
            </w:r>
          </w:p>
          <w:p w:rsidR="00F96385" w:rsidRPr="00154068"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лицам, проработавшим в тылу в период с 22 июня 1941</w:t>
            </w:r>
            <w:r w:rsidRPr="00C16D23">
              <w:rPr>
                <w:rFonts w:ascii="Times New Roman" w:hAnsi="Times New Roman" w:cs="Times New Roman"/>
                <w:sz w:val="28"/>
                <w:szCs w:val="28"/>
              </w:rPr>
              <w:t xml:space="preserve">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w:t>
            </w:r>
            <w:r w:rsidRPr="00154068">
              <w:rPr>
                <w:rFonts w:ascii="Times New Roman" w:hAnsi="Times New Roman" w:cs="Times New Roman"/>
                <w:sz w:val="28"/>
                <w:szCs w:val="28"/>
              </w:rPr>
              <w:t>;</w:t>
            </w:r>
          </w:p>
          <w:p w:rsidR="00F96385" w:rsidRPr="00154068"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реабилитированным гражданам</w:t>
            </w:r>
            <w:r w:rsidRPr="00154068">
              <w:rPr>
                <w:rFonts w:ascii="Times New Roman" w:hAnsi="Times New Roman" w:cs="Times New Roman"/>
                <w:sz w:val="28"/>
                <w:szCs w:val="28"/>
              </w:rPr>
              <w:t>;</w:t>
            </w:r>
          </w:p>
          <w:p w:rsidR="00F96385" w:rsidRPr="00154068"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гражданам, признанным пострадавшими от политических репрессий</w:t>
            </w:r>
            <w:r w:rsidRPr="00154068">
              <w:rPr>
                <w:rFonts w:ascii="Times New Roman" w:hAnsi="Times New Roman" w:cs="Times New Roman"/>
                <w:sz w:val="28"/>
                <w:szCs w:val="28"/>
              </w:rPr>
              <w:t>;</w:t>
            </w:r>
          </w:p>
          <w:p w:rsidR="00F96385" w:rsidRPr="00C16D23"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детям-сиротам и детям, оставшимся без попечения родителей, переданным под опеку (попечительство), в приемные семьи:</w:t>
            </w:r>
          </w:p>
          <w:p w:rsidR="00F96385" w:rsidRPr="00C16D23"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для дошкольников</w:t>
            </w:r>
          </w:p>
          <w:p w:rsidR="00F96385" w:rsidRPr="00C16D23" w:rsidRDefault="00F96385" w:rsidP="00C757BC">
            <w:pPr>
              <w:pStyle w:val="ConsPlusNonformat"/>
              <w:suppressAutoHyphens/>
              <w:spacing w:line="288" w:lineRule="auto"/>
              <w:jc w:val="both"/>
              <w:rPr>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для школьников</w:t>
            </w:r>
          </w:p>
        </w:tc>
        <w:tc>
          <w:tcPr>
            <w:tcW w:w="2723" w:type="dxa"/>
          </w:tcPr>
          <w:p w:rsidR="00F96385" w:rsidRDefault="00F96385" w:rsidP="00C757BC">
            <w:pPr>
              <w:pStyle w:val="ConsPlusNonformat"/>
              <w:widowControl/>
              <w:jc w:val="center"/>
              <w:rPr>
                <w:rFonts w:ascii="Times New Roman" w:hAnsi="Times New Roman" w:cs="Times New Roman"/>
                <w:sz w:val="28"/>
                <w:szCs w:val="28"/>
              </w:rPr>
            </w:pPr>
          </w:p>
          <w:p w:rsidR="00F96385" w:rsidRDefault="00F96385" w:rsidP="00C757BC">
            <w:pPr>
              <w:autoSpaceDE w:val="0"/>
              <w:autoSpaceDN w:val="0"/>
              <w:adjustRightInd w:val="0"/>
              <w:spacing w:line="288" w:lineRule="auto"/>
              <w:jc w:val="center"/>
              <w:rPr>
                <w:sz w:val="28"/>
                <w:szCs w:val="28"/>
              </w:rPr>
            </w:pPr>
            <w:r>
              <w:rPr>
                <w:sz w:val="28"/>
                <w:szCs w:val="28"/>
              </w:rPr>
              <w:t>505,0</w:t>
            </w:r>
          </w:p>
          <w:p w:rsidR="00F96385" w:rsidRPr="00C16D23"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r>
              <w:rPr>
                <w:sz w:val="28"/>
                <w:szCs w:val="28"/>
              </w:rPr>
              <w:t>505,0</w:t>
            </w: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Pr="00C16D23" w:rsidRDefault="00F96385" w:rsidP="00C757BC">
            <w:pPr>
              <w:autoSpaceDE w:val="0"/>
              <w:autoSpaceDN w:val="0"/>
              <w:adjustRightInd w:val="0"/>
              <w:spacing w:line="288" w:lineRule="auto"/>
              <w:jc w:val="center"/>
              <w:rPr>
                <w:sz w:val="28"/>
                <w:szCs w:val="28"/>
              </w:rPr>
            </w:pPr>
            <w:r>
              <w:rPr>
                <w:sz w:val="28"/>
                <w:szCs w:val="28"/>
              </w:rPr>
              <w:t>505,0</w:t>
            </w: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r>
              <w:rPr>
                <w:sz w:val="28"/>
                <w:szCs w:val="28"/>
              </w:rPr>
              <w:t>505,0</w:t>
            </w: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Pr="00C16D23" w:rsidRDefault="00F96385" w:rsidP="00C757BC">
            <w:pPr>
              <w:autoSpaceDE w:val="0"/>
              <w:autoSpaceDN w:val="0"/>
              <w:adjustRightInd w:val="0"/>
              <w:spacing w:line="288" w:lineRule="auto"/>
              <w:jc w:val="center"/>
              <w:rPr>
                <w:sz w:val="28"/>
                <w:szCs w:val="28"/>
              </w:rPr>
            </w:pPr>
            <w:r>
              <w:rPr>
                <w:sz w:val="28"/>
                <w:szCs w:val="28"/>
              </w:rPr>
              <w:t>754,0</w:t>
            </w: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Pr="00C16D23" w:rsidRDefault="00F96385" w:rsidP="00C757BC">
            <w:pPr>
              <w:autoSpaceDE w:val="0"/>
              <w:autoSpaceDN w:val="0"/>
              <w:adjustRightInd w:val="0"/>
              <w:spacing w:line="288" w:lineRule="auto"/>
              <w:jc w:val="center"/>
              <w:rPr>
                <w:sz w:val="28"/>
                <w:szCs w:val="28"/>
              </w:rPr>
            </w:pPr>
            <w:r>
              <w:rPr>
                <w:sz w:val="28"/>
                <w:szCs w:val="28"/>
              </w:rPr>
              <w:t>754,0</w:t>
            </w:r>
          </w:p>
          <w:p w:rsidR="00F96385" w:rsidRPr="00C16D23" w:rsidRDefault="00F96385" w:rsidP="00C757BC">
            <w:pPr>
              <w:autoSpaceDE w:val="0"/>
              <w:autoSpaceDN w:val="0"/>
              <w:adjustRightInd w:val="0"/>
              <w:spacing w:line="288" w:lineRule="auto"/>
              <w:jc w:val="center"/>
              <w:rPr>
                <w:sz w:val="28"/>
                <w:szCs w:val="28"/>
              </w:rPr>
            </w:pPr>
            <w:r>
              <w:rPr>
                <w:sz w:val="28"/>
                <w:szCs w:val="28"/>
              </w:rPr>
              <w:t>632,0</w:t>
            </w:r>
          </w:p>
          <w:p w:rsidR="00F96385" w:rsidRPr="00C16D23"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Default="00F96385" w:rsidP="00C757BC">
            <w:pPr>
              <w:autoSpaceDE w:val="0"/>
              <w:autoSpaceDN w:val="0"/>
              <w:adjustRightInd w:val="0"/>
              <w:spacing w:line="288" w:lineRule="auto"/>
              <w:jc w:val="center"/>
              <w:rPr>
                <w:sz w:val="28"/>
                <w:szCs w:val="28"/>
              </w:rPr>
            </w:pPr>
          </w:p>
          <w:p w:rsidR="00F96385" w:rsidRPr="00C16D23" w:rsidRDefault="00F96385" w:rsidP="00C757BC">
            <w:pPr>
              <w:autoSpaceDE w:val="0"/>
              <w:autoSpaceDN w:val="0"/>
              <w:adjustRightInd w:val="0"/>
              <w:spacing w:line="288" w:lineRule="auto"/>
              <w:jc w:val="center"/>
              <w:rPr>
                <w:sz w:val="28"/>
                <w:szCs w:val="28"/>
              </w:rPr>
            </w:pPr>
            <w:r>
              <w:rPr>
                <w:sz w:val="28"/>
                <w:szCs w:val="28"/>
              </w:rPr>
              <w:t>8997,0</w:t>
            </w:r>
          </w:p>
          <w:p w:rsidR="00F96385" w:rsidRPr="00C16D23" w:rsidRDefault="00F96385" w:rsidP="00C757BC">
            <w:pPr>
              <w:autoSpaceDE w:val="0"/>
              <w:autoSpaceDN w:val="0"/>
              <w:adjustRightInd w:val="0"/>
              <w:spacing w:line="288" w:lineRule="auto"/>
              <w:jc w:val="center"/>
              <w:rPr>
                <w:sz w:val="28"/>
                <w:szCs w:val="28"/>
              </w:rPr>
            </w:pPr>
            <w:r>
              <w:rPr>
                <w:sz w:val="28"/>
                <w:szCs w:val="28"/>
              </w:rPr>
              <w:t>10375,0</w:t>
            </w:r>
          </w:p>
        </w:tc>
      </w:tr>
      <w:tr w:rsidR="00F96385" w:rsidRPr="00C16D23" w:rsidTr="00F96385">
        <w:trPr>
          <w:trHeight w:val="3417"/>
        </w:trPr>
        <w:tc>
          <w:tcPr>
            <w:tcW w:w="7308" w:type="dxa"/>
          </w:tcPr>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007E9">
              <w:rPr>
                <w:rFonts w:ascii="Times New Roman" w:hAnsi="Times New Roman" w:cs="Times New Roman"/>
                <w:sz w:val="28"/>
                <w:szCs w:val="28"/>
              </w:rPr>
              <w:t>Субсидия на проезд:</w:t>
            </w:r>
          </w:p>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 xml:space="preserve">детям-сиротам, детям, оставшимся без попечения родителей, и лицам из числа детей-сирот и детей, оставшихся без попечения родителей, обучающимся по основным образовательным программам; </w:t>
            </w:r>
          </w:p>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обучающимся в общеобразовательных организациях и профессиональных образовательных организациях до окончания ими обучения, но не более чем до достижения ими возраста восемнадцати лет, из семей, имеющих трех и более детей в возрасте до 18 лет, включая приемных</w:t>
            </w:r>
          </w:p>
        </w:tc>
        <w:tc>
          <w:tcPr>
            <w:tcW w:w="2723" w:type="dxa"/>
          </w:tcPr>
          <w:p w:rsidR="00F96385" w:rsidRPr="00C16D23" w:rsidRDefault="00F96385" w:rsidP="00C757BC">
            <w:pPr>
              <w:pStyle w:val="ConsPlusNonformat"/>
              <w:spacing w:line="288" w:lineRule="auto"/>
              <w:jc w:val="center"/>
              <w:rPr>
                <w:rFonts w:ascii="Times New Roman" w:hAnsi="Times New Roman" w:cs="Times New Roman"/>
                <w:sz w:val="28"/>
                <w:szCs w:val="28"/>
              </w:rPr>
            </w:pPr>
          </w:p>
          <w:p w:rsidR="00F96385" w:rsidRPr="002E6601"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307,0</w:t>
            </w:r>
          </w:p>
          <w:p w:rsidR="00F96385" w:rsidRPr="002E6601"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Pr="002E6601"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307,0</w:t>
            </w:r>
          </w:p>
        </w:tc>
      </w:tr>
      <w:tr w:rsidR="00F96385" w:rsidRPr="00C16D23" w:rsidTr="00F96385">
        <w:trPr>
          <w:trHeight w:val="697"/>
        </w:trPr>
        <w:tc>
          <w:tcPr>
            <w:tcW w:w="7308" w:type="dxa"/>
          </w:tcPr>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Субсидия на приобретение лекарственных сре</w:t>
            </w:r>
            <w:proofErr w:type="gramStart"/>
            <w:r w:rsidRPr="005007E9">
              <w:rPr>
                <w:rFonts w:ascii="Times New Roman" w:hAnsi="Times New Roman" w:cs="Times New Roman"/>
                <w:sz w:val="28"/>
                <w:szCs w:val="28"/>
              </w:rPr>
              <w:t>дств дл</w:t>
            </w:r>
            <w:proofErr w:type="gramEnd"/>
            <w:r w:rsidRPr="005007E9">
              <w:rPr>
                <w:rFonts w:ascii="Times New Roman" w:hAnsi="Times New Roman" w:cs="Times New Roman"/>
                <w:sz w:val="28"/>
                <w:szCs w:val="28"/>
              </w:rPr>
              <w:t>я ребенка в возрасте до 6 лет из семей, имеющих трех и более детей в возрасте до 18 лет, включая приемных</w:t>
            </w:r>
          </w:p>
        </w:tc>
        <w:tc>
          <w:tcPr>
            <w:tcW w:w="2723" w:type="dxa"/>
          </w:tcPr>
          <w:p w:rsidR="00F96385" w:rsidRPr="00C16D23"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136,0</w:t>
            </w:r>
          </w:p>
        </w:tc>
      </w:tr>
      <w:tr w:rsidR="00F96385" w:rsidRPr="00C16D23" w:rsidTr="00F96385">
        <w:tc>
          <w:tcPr>
            <w:tcW w:w="7308" w:type="dxa"/>
          </w:tcPr>
          <w:p w:rsidR="00F96385" w:rsidRPr="00E214E2"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14E2">
              <w:rPr>
                <w:rFonts w:ascii="Times New Roman" w:hAnsi="Times New Roman" w:cs="Times New Roman"/>
                <w:color w:val="000000"/>
                <w:sz w:val="28"/>
                <w:szCs w:val="28"/>
              </w:rPr>
              <w:t xml:space="preserve">Ежемесячное пособие семьям с детьми, среднедушевой доход которых ниже величины прожиточного минимума, установленного в Республике Татарстан, и уровень имущественной </w:t>
            </w:r>
            <w:proofErr w:type="gramStart"/>
            <w:r w:rsidRPr="00E214E2">
              <w:rPr>
                <w:rFonts w:ascii="Times New Roman" w:hAnsi="Times New Roman" w:cs="Times New Roman"/>
                <w:color w:val="000000"/>
                <w:sz w:val="28"/>
                <w:szCs w:val="28"/>
              </w:rPr>
              <w:t>обеспеченности</w:t>
            </w:r>
            <w:proofErr w:type="gramEnd"/>
            <w:r w:rsidRPr="00E214E2">
              <w:rPr>
                <w:rFonts w:ascii="Times New Roman" w:hAnsi="Times New Roman" w:cs="Times New Roman"/>
                <w:color w:val="000000"/>
                <w:sz w:val="28"/>
                <w:szCs w:val="28"/>
              </w:rPr>
              <w:t xml:space="preserve"> которых ниже уровня имущественной обеспеченности семьи (гражданина), установленного приложением к Закону Республики Татарстан от 8 декабря 2004 года № 63-ЗРТ «Об адресной социальной поддержке населения в Республике Татарстан</w:t>
            </w:r>
            <w:r w:rsidRPr="00E214E2">
              <w:rPr>
                <w:rFonts w:ascii="Times New Roman" w:hAnsi="Times New Roman" w:cs="Times New Roman"/>
                <w:sz w:val="28"/>
                <w:szCs w:val="28"/>
              </w:rPr>
              <w:t>:</w:t>
            </w:r>
          </w:p>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sidRPr="00E214E2">
              <w:rPr>
                <w:rFonts w:ascii="Times New Roman" w:hAnsi="Times New Roman" w:cs="Times New Roman"/>
                <w:sz w:val="28"/>
                <w:szCs w:val="28"/>
              </w:rPr>
              <w:t xml:space="preserve">  на ребенка в возрасте до 16 лет (</w:t>
            </w:r>
            <w:proofErr w:type="gramStart"/>
            <w:r w:rsidRPr="00E214E2">
              <w:rPr>
                <w:rFonts w:ascii="Times New Roman" w:hAnsi="Times New Roman" w:cs="Times New Roman"/>
                <w:sz w:val="28"/>
                <w:szCs w:val="28"/>
              </w:rPr>
              <w:t>на</w:t>
            </w:r>
            <w:proofErr w:type="gramEnd"/>
            <w:r w:rsidRPr="005007E9">
              <w:rPr>
                <w:rFonts w:ascii="Times New Roman" w:hAnsi="Times New Roman" w:cs="Times New Roman"/>
                <w:sz w:val="28"/>
                <w:szCs w:val="28"/>
              </w:rPr>
              <w:t xml:space="preserve"> </w:t>
            </w:r>
            <w:proofErr w:type="gramStart"/>
            <w:r w:rsidRPr="005007E9">
              <w:rPr>
                <w:rFonts w:ascii="Times New Roman" w:hAnsi="Times New Roman" w:cs="Times New Roman"/>
                <w:sz w:val="28"/>
                <w:szCs w:val="28"/>
              </w:rPr>
              <w:t>обучающегося</w:t>
            </w:r>
            <w:proofErr w:type="gramEnd"/>
            <w:r w:rsidRPr="005007E9">
              <w:rPr>
                <w:rFonts w:ascii="Times New Roman" w:hAnsi="Times New Roman" w:cs="Times New Roman"/>
                <w:sz w:val="28"/>
                <w:szCs w:val="28"/>
              </w:rPr>
              <w:t xml:space="preserve"> в общеобразовательной организации до окончания им обучения, но не более чем до достижения им возраста 18 лет);</w:t>
            </w:r>
          </w:p>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на ребенка одинокой матери;</w:t>
            </w:r>
          </w:p>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F96385" w:rsidRPr="005007E9" w:rsidRDefault="00F96385" w:rsidP="00C757BC">
            <w:pPr>
              <w:pStyle w:val="ConsPlusNonformat"/>
              <w:suppressAutoHyphens/>
              <w:spacing w:line="288" w:lineRule="auto"/>
              <w:jc w:val="both"/>
              <w:rPr>
                <w:rFonts w:ascii="Times New Roman" w:hAnsi="Times New Roman" w:cs="Times New Roman"/>
                <w:sz w:val="28"/>
                <w:szCs w:val="28"/>
              </w:rPr>
            </w:pPr>
            <w:r w:rsidRPr="005007E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07E9">
              <w:rPr>
                <w:rFonts w:ascii="Times New Roman" w:hAnsi="Times New Roman" w:cs="Times New Roman"/>
                <w:sz w:val="28"/>
                <w:szCs w:val="28"/>
              </w:rPr>
              <w:t>на ребенка военнослужащих, проходящих службу по призыву в качестве сержанта, старшины, солдата и матроса, а также в случае нахождения отца ребенка в военном образовательном учреждении профессионального образования до заключения контракта о прохождении военной службы</w:t>
            </w:r>
          </w:p>
        </w:tc>
        <w:tc>
          <w:tcPr>
            <w:tcW w:w="2723" w:type="dxa"/>
          </w:tcPr>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334,0</w:t>
            </w:r>
          </w:p>
          <w:p w:rsidR="00F96385" w:rsidRPr="00C16D23"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882,0</w:t>
            </w:r>
          </w:p>
          <w:p w:rsidR="00F96385" w:rsidRPr="00C16D23"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499,0</w:t>
            </w:r>
          </w:p>
          <w:p w:rsidR="00F96385" w:rsidRPr="00C16D23"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p>
          <w:p w:rsidR="00F96385" w:rsidRPr="00C16D23"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499,0</w:t>
            </w:r>
          </w:p>
        </w:tc>
      </w:tr>
      <w:tr w:rsidR="00F96385" w:rsidRPr="00C16D23" w:rsidTr="00F96385">
        <w:trPr>
          <w:trHeight w:val="312"/>
        </w:trPr>
        <w:tc>
          <w:tcPr>
            <w:tcW w:w="7308" w:type="dxa"/>
          </w:tcPr>
          <w:p w:rsidR="00F96385" w:rsidRPr="00A105E5"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214E2">
              <w:rPr>
                <w:rFonts w:ascii="Times New Roman" w:hAnsi="Times New Roman" w:cs="Times New Roman"/>
                <w:color w:val="000000"/>
                <w:sz w:val="28"/>
                <w:szCs w:val="28"/>
              </w:rPr>
              <w:t xml:space="preserve">Ежемесячная денежная выплата на проезд пенсионерам, </w:t>
            </w:r>
            <w:r w:rsidRPr="00E214E2">
              <w:rPr>
                <w:rFonts w:ascii="Times New Roman" w:hAnsi="Times New Roman" w:cs="Times New Roman"/>
                <w:color w:val="000000"/>
                <w:sz w:val="28"/>
                <w:szCs w:val="28"/>
              </w:rPr>
              <w:lastRenderedPageBreak/>
              <w:t>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гражданам, достигшим возраста 60 и 55 лет (соответственно мужчины и женщины), гражданам, которые соответствуют условиям назначения пенсии, предусмотренным указанными федеральными законами по состоянию на 31 декабря 2018 года, но</w:t>
            </w:r>
            <w:proofErr w:type="gramEnd"/>
            <w:r w:rsidRPr="00E214E2">
              <w:rPr>
                <w:rFonts w:ascii="Times New Roman" w:hAnsi="Times New Roman" w:cs="Times New Roman"/>
                <w:color w:val="000000"/>
                <w:sz w:val="28"/>
                <w:szCs w:val="28"/>
              </w:rPr>
              <w:t xml:space="preserve"> </w:t>
            </w:r>
            <w:proofErr w:type="gramStart"/>
            <w:r w:rsidRPr="00E214E2">
              <w:rPr>
                <w:rFonts w:ascii="Times New Roman" w:hAnsi="Times New Roman" w:cs="Times New Roman"/>
                <w:color w:val="000000"/>
                <w:sz w:val="28"/>
                <w:szCs w:val="28"/>
              </w:rPr>
              <w:t>не достигшим возраста 60 и 55 лет (соответственно мужчины и женщины), проживающим в Республике Татарстан, не имеющим право на меры социальной поддержки по иным нормативным правовым актам Российской Федерации и (или) Республики Татарстан, уровень имущественной обеспеченности которых ниже уровня имущественной обеспеченности семьи (гражданина), установленного приложением к Закону Республики Татарстан от 8 декабря 2004 года № 63-ЗРТ «Об адресной социальной поддержке населения</w:t>
            </w:r>
            <w:proofErr w:type="gramEnd"/>
            <w:r w:rsidRPr="00E214E2">
              <w:rPr>
                <w:rFonts w:ascii="Times New Roman" w:hAnsi="Times New Roman" w:cs="Times New Roman"/>
                <w:color w:val="000000"/>
                <w:sz w:val="28"/>
                <w:szCs w:val="28"/>
              </w:rPr>
              <w:t xml:space="preserve"> в Республике Татарстан»</w:t>
            </w:r>
            <w:r w:rsidRPr="00E214E2">
              <w:rPr>
                <w:rFonts w:ascii="Times New Roman" w:hAnsi="Times New Roman" w:cs="Times New Roman"/>
                <w:sz w:val="28"/>
                <w:szCs w:val="28"/>
              </w:rPr>
              <w:t>:</w:t>
            </w:r>
            <w:bookmarkStart w:id="0" w:name="_GoBack"/>
            <w:bookmarkEnd w:id="0"/>
          </w:p>
          <w:p w:rsidR="00F96385" w:rsidRPr="00B93D2F"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D2F">
              <w:rPr>
                <w:rFonts w:ascii="Times New Roman" w:hAnsi="Times New Roman" w:cs="Times New Roman"/>
                <w:sz w:val="28"/>
                <w:szCs w:val="28"/>
              </w:rPr>
              <w:t xml:space="preserve">размер среднемесячного </w:t>
            </w:r>
            <w:proofErr w:type="gramStart"/>
            <w:r w:rsidRPr="00B93D2F">
              <w:rPr>
                <w:rFonts w:ascii="Times New Roman" w:hAnsi="Times New Roman" w:cs="Times New Roman"/>
                <w:sz w:val="28"/>
                <w:szCs w:val="28"/>
              </w:rPr>
              <w:t>дохода</w:t>
            </w:r>
            <w:proofErr w:type="gramEnd"/>
            <w:r w:rsidRPr="00B93D2F">
              <w:rPr>
                <w:rFonts w:ascii="Times New Roman" w:hAnsi="Times New Roman" w:cs="Times New Roman"/>
                <w:sz w:val="28"/>
                <w:szCs w:val="28"/>
              </w:rPr>
              <w:t xml:space="preserve"> которых на дату обращения не превышает 20</w:t>
            </w:r>
            <w:r>
              <w:rPr>
                <w:rFonts w:ascii="Times New Roman" w:hAnsi="Times New Roman" w:cs="Times New Roman"/>
                <w:sz w:val="28"/>
                <w:szCs w:val="28"/>
              </w:rPr>
              <w:t> </w:t>
            </w:r>
            <w:r w:rsidRPr="00B93D2F">
              <w:rPr>
                <w:rFonts w:ascii="Times New Roman" w:hAnsi="Times New Roman" w:cs="Times New Roman"/>
                <w:sz w:val="28"/>
                <w:szCs w:val="28"/>
              </w:rPr>
              <w:t>000</w:t>
            </w:r>
            <w:r>
              <w:rPr>
                <w:rFonts w:ascii="Times New Roman" w:hAnsi="Times New Roman" w:cs="Times New Roman"/>
                <w:sz w:val="28"/>
                <w:szCs w:val="28"/>
              </w:rPr>
              <w:t>,00</w:t>
            </w:r>
            <w:r w:rsidRPr="00B93D2F">
              <w:rPr>
                <w:rFonts w:ascii="Times New Roman" w:hAnsi="Times New Roman" w:cs="Times New Roman"/>
                <w:sz w:val="28"/>
                <w:szCs w:val="28"/>
              </w:rPr>
              <w:t xml:space="preserve"> рубл</w:t>
            </w:r>
            <w:r>
              <w:rPr>
                <w:rFonts w:ascii="Times New Roman" w:hAnsi="Times New Roman" w:cs="Times New Roman"/>
                <w:sz w:val="28"/>
                <w:szCs w:val="28"/>
              </w:rPr>
              <w:t>я</w:t>
            </w:r>
            <w:r w:rsidRPr="00B93D2F">
              <w:rPr>
                <w:rFonts w:ascii="Times New Roman" w:hAnsi="Times New Roman" w:cs="Times New Roman"/>
                <w:sz w:val="28"/>
                <w:szCs w:val="28"/>
              </w:rPr>
              <w:t>;</w:t>
            </w:r>
          </w:p>
          <w:p w:rsidR="00F96385" w:rsidRPr="005624FF"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4068">
              <w:rPr>
                <w:rFonts w:ascii="Times New Roman" w:hAnsi="Times New Roman" w:cs="Times New Roman"/>
                <w:sz w:val="28"/>
                <w:szCs w:val="28"/>
              </w:rPr>
              <w:t xml:space="preserve">размер среднемесячного </w:t>
            </w:r>
            <w:proofErr w:type="gramStart"/>
            <w:r w:rsidRPr="00154068">
              <w:rPr>
                <w:rFonts w:ascii="Times New Roman" w:hAnsi="Times New Roman" w:cs="Times New Roman"/>
                <w:sz w:val="28"/>
                <w:szCs w:val="28"/>
              </w:rPr>
              <w:t>дохода</w:t>
            </w:r>
            <w:proofErr w:type="gramEnd"/>
            <w:r w:rsidRPr="00154068">
              <w:rPr>
                <w:rFonts w:ascii="Times New Roman" w:hAnsi="Times New Roman" w:cs="Times New Roman"/>
                <w:sz w:val="28"/>
                <w:szCs w:val="28"/>
              </w:rPr>
              <w:t xml:space="preserve"> которых на дату обращения </w:t>
            </w:r>
            <w:r>
              <w:rPr>
                <w:rFonts w:ascii="Times New Roman" w:hAnsi="Times New Roman" w:cs="Times New Roman"/>
                <w:sz w:val="28"/>
                <w:szCs w:val="28"/>
              </w:rPr>
              <w:t xml:space="preserve">составляет от 20 000,01 рубля до </w:t>
            </w:r>
            <w:r w:rsidRPr="00154068">
              <w:rPr>
                <w:rFonts w:ascii="Times New Roman" w:hAnsi="Times New Roman" w:cs="Times New Roman"/>
                <w:sz w:val="28"/>
                <w:szCs w:val="28"/>
              </w:rPr>
              <w:t>2</w:t>
            </w:r>
            <w:r>
              <w:rPr>
                <w:rFonts w:ascii="Times New Roman" w:hAnsi="Times New Roman" w:cs="Times New Roman"/>
                <w:sz w:val="28"/>
                <w:szCs w:val="28"/>
              </w:rPr>
              <w:t>5 </w:t>
            </w:r>
            <w:r w:rsidRPr="00154068">
              <w:rPr>
                <w:rFonts w:ascii="Times New Roman" w:hAnsi="Times New Roman" w:cs="Times New Roman"/>
                <w:sz w:val="28"/>
                <w:szCs w:val="28"/>
              </w:rPr>
              <w:t>000 рубл</w:t>
            </w:r>
            <w:r>
              <w:rPr>
                <w:rFonts w:ascii="Times New Roman" w:hAnsi="Times New Roman" w:cs="Times New Roman"/>
                <w:sz w:val="28"/>
                <w:szCs w:val="28"/>
              </w:rPr>
              <w:t>ей</w:t>
            </w:r>
          </w:p>
        </w:tc>
        <w:tc>
          <w:tcPr>
            <w:tcW w:w="2723" w:type="dxa"/>
          </w:tcPr>
          <w:p w:rsidR="00F96385" w:rsidRPr="00D24362" w:rsidRDefault="00F96385" w:rsidP="00C757BC">
            <w:pPr>
              <w:pStyle w:val="ConsPlusNonformat"/>
              <w:spacing w:line="288" w:lineRule="auto"/>
              <w:jc w:val="center"/>
              <w:rPr>
                <w:rFonts w:ascii="Times New Roman" w:hAnsi="Times New Roman" w:cs="Times New Roman"/>
                <w:sz w:val="28"/>
                <w:szCs w:val="28"/>
              </w:rPr>
            </w:pPr>
          </w:p>
          <w:p w:rsidR="00F96385" w:rsidRPr="00D24362" w:rsidRDefault="00F96385" w:rsidP="00C757BC">
            <w:pPr>
              <w:pStyle w:val="ConsPlusNonformat"/>
              <w:spacing w:line="288" w:lineRule="auto"/>
              <w:jc w:val="center"/>
              <w:rPr>
                <w:rFonts w:ascii="Times New Roman" w:hAnsi="Times New Roman" w:cs="Times New Roman"/>
                <w:sz w:val="28"/>
                <w:szCs w:val="28"/>
              </w:rPr>
            </w:pPr>
          </w:p>
          <w:p w:rsidR="00F96385" w:rsidRPr="00D24362" w:rsidRDefault="00F96385" w:rsidP="00C757BC">
            <w:pPr>
              <w:pStyle w:val="ConsPlusNonformat"/>
              <w:spacing w:line="288" w:lineRule="auto"/>
              <w:jc w:val="center"/>
              <w:rPr>
                <w:rFonts w:ascii="Times New Roman" w:hAnsi="Times New Roman" w:cs="Times New Roman"/>
                <w:sz w:val="28"/>
                <w:szCs w:val="28"/>
              </w:rPr>
            </w:pPr>
          </w:p>
          <w:p w:rsidR="00F96385" w:rsidRPr="00D24362" w:rsidRDefault="00F96385" w:rsidP="00C757BC">
            <w:pPr>
              <w:pStyle w:val="ConsPlusNonformat"/>
              <w:spacing w:line="288" w:lineRule="auto"/>
              <w:jc w:val="center"/>
              <w:rPr>
                <w:rFonts w:ascii="Times New Roman" w:hAnsi="Times New Roman" w:cs="Times New Roman"/>
                <w:sz w:val="28"/>
                <w:szCs w:val="28"/>
              </w:rPr>
            </w:pPr>
          </w:p>
          <w:p w:rsidR="00F96385" w:rsidRPr="00D24362" w:rsidRDefault="00F96385" w:rsidP="00C757BC">
            <w:pPr>
              <w:pStyle w:val="ConsPlusNonformat"/>
              <w:spacing w:line="288" w:lineRule="auto"/>
              <w:jc w:val="center"/>
              <w:rPr>
                <w:rFonts w:ascii="Times New Roman" w:hAnsi="Times New Roman" w:cs="Times New Roman"/>
                <w:sz w:val="28"/>
                <w:szCs w:val="28"/>
              </w:rPr>
            </w:pPr>
          </w:p>
          <w:p w:rsidR="00F96385" w:rsidRPr="00D24362"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p>
          <w:p w:rsidR="00F96385"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505,0</w:t>
            </w:r>
          </w:p>
          <w:p w:rsidR="00F96385" w:rsidRDefault="00F96385" w:rsidP="00C757BC">
            <w:pPr>
              <w:pStyle w:val="ConsPlusNonformat"/>
              <w:spacing w:line="288" w:lineRule="auto"/>
              <w:jc w:val="center"/>
              <w:rPr>
                <w:rFonts w:ascii="Times New Roman" w:hAnsi="Times New Roman" w:cs="Times New Roman"/>
                <w:sz w:val="28"/>
                <w:szCs w:val="28"/>
              </w:rPr>
            </w:pPr>
          </w:p>
          <w:p w:rsidR="00F96385" w:rsidRPr="006C1C1D"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180,</w:t>
            </w:r>
            <w:r w:rsidRPr="006C1C1D">
              <w:rPr>
                <w:rFonts w:ascii="Times New Roman" w:hAnsi="Times New Roman" w:cs="Times New Roman"/>
                <w:sz w:val="28"/>
                <w:szCs w:val="28"/>
              </w:rPr>
              <w:t>0</w:t>
            </w:r>
          </w:p>
          <w:p w:rsidR="00F96385" w:rsidRPr="00C16D23" w:rsidRDefault="00F96385" w:rsidP="00C757BC">
            <w:pPr>
              <w:pStyle w:val="ConsPlusNonformat"/>
              <w:spacing w:line="288" w:lineRule="auto"/>
              <w:jc w:val="center"/>
              <w:rPr>
                <w:rFonts w:ascii="Times New Roman" w:hAnsi="Times New Roman" w:cs="Times New Roman"/>
                <w:sz w:val="28"/>
                <w:szCs w:val="28"/>
              </w:rPr>
            </w:pPr>
          </w:p>
        </w:tc>
      </w:tr>
      <w:tr w:rsidR="00F96385" w:rsidRPr="00C16D23" w:rsidTr="00F96385">
        <w:trPr>
          <w:trHeight w:val="312"/>
        </w:trPr>
        <w:tc>
          <w:tcPr>
            <w:tcW w:w="7308" w:type="dxa"/>
          </w:tcPr>
          <w:p w:rsidR="00F96385" w:rsidRPr="00C16D23" w:rsidRDefault="00F96385"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Обеспечение питанием </w:t>
            </w:r>
            <w:r w:rsidRPr="00C16D23">
              <w:rPr>
                <w:rFonts w:ascii="Times New Roman" w:hAnsi="Times New Roman" w:cs="Times New Roman"/>
                <w:sz w:val="28"/>
                <w:szCs w:val="28"/>
              </w:rPr>
              <w:t>обучающи</w:t>
            </w:r>
            <w:r>
              <w:rPr>
                <w:rFonts w:ascii="Times New Roman" w:hAnsi="Times New Roman" w:cs="Times New Roman"/>
                <w:sz w:val="28"/>
                <w:szCs w:val="28"/>
              </w:rPr>
              <w:t>х</w:t>
            </w:r>
            <w:r w:rsidRPr="00C16D23">
              <w:rPr>
                <w:rFonts w:ascii="Times New Roman" w:hAnsi="Times New Roman" w:cs="Times New Roman"/>
                <w:sz w:val="28"/>
                <w:szCs w:val="28"/>
              </w:rPr>
              <w:t xml:space="preserve">ся в общеобразовательных </w:t>
            </w:r>
            <w:r>
              <w:rPr>
                <w:rFonts w:ascii="Times New Roman" w:hAnsi="Times New Roman" w:cs="Times New Roman"/>
                <w:sz w:val="28"/>
                <w:szCs w:val="28"/>
              </w:rPr>
              <w:t>организациях и про</w:t>
            </w:r>
            <w:r w:rsidRPr="00C16D23">
              <w:rPr>
                <w:rFonts w:ascii="Times New Roman" w:hAnsi="Times New Roman" w:cs="Times New Roman"/>
                <w:sz w:val="28"/>
                <w:szCs w:val="28"/>
              </w:rPr>
              <w:t>фессиональн</w:t>
            </w:r>
            <w:r>
              <w:rPr>
                <w:rFonts w:ascii="Times New Roman" w:hAnsi="Times New Roman" w:cs="Times New Roman"/>
                <w:sz w:val="28"/>
                <w:szCs w:val="28"/>
              </w:rPr>
              <w:t xml:space="preserve">ых образовательных организациях </w:t>
            </w:r>
            <w:r w:rsidRPr="00C16D23">
              <w:rPr>
                <w:rFonts w:ascii="Times New Roman" w:hAnsi="Times New Roman" w:cs="Times New Roman"/>
                <w:sz w:val="28"/>
                <w:szCs w:val="28"/>
              </w:rPr>
              <w:t>в период обучения</w:t>
            </w:r>
          </w:p>
        </w:tc>
        <w:tc>
          <w:tcPr>
            <w:tcW w:w="2723" w:type="dxa"/>
          </w:tcPr>
          <w:p w:rsidR="00F96385" w:rsidRPr="00C16D23" w:rsidRDefault="00F96385"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7,7</w:t>
            </w:r>
          </w:p>
          <w:p w:rsidR="00F96385" w:rsidRPr="00C16D23" w:rsidRDefault="00F96385" w:rsidP="00C757BC">
            <w:pPr>
              <w:pStyle w:val="ConsPlusNonformat"/>
              <w:spacing w:line="288" w:lineRule="auto"/>
              <w:jc w:val="center"/>
              <w:rPr>
                <w:rFonts w:ascii="Times New Roman" w:hAnsi="Times New Roman" w:cs="Times New Roman"/>
                <w:sz w:val="28"/>
                <w:szCs w:val="28"/>
              </w:rPr>
            </w:pPr>
            <w:r w:rsidRPr="00C16D23">
              <w:rPr>
                <w:rFonts w:ascii="Times New Roman" w:hAnsi="Times New Roman" w:cs="Times New Roman"/>
                <w:sz w:val="28"/>
                <w:szCs w:val="28"/>
              </w:rPr>
              <w:t>(ежедневно)</w:t>
            </w:r>
          </w:p>
          <w:p w:rsidR="00F96385" w:rsidRPr="00C16D23" w:rsidRDefault="00F96385" w:rsidP="00C757BC">
            <w:pPr>
              <w:pStyle w:val="ConsPlusNonformat"/>
              <w:spacing w:line="288" w:lineRule="auto"/>
              <w:jc w:val="center"/>
              <w:rPr>
                <w:rFonts w:ascii="Times New Roman" w:hAnsi="Times New Roman" w:cs="Times New Roman"/>
                <w:sz w:val="28"/>
                <w:szCs w:val="28"/>
              </w:rPr>
            </w:pPr>
          </w:p>
        </w:tc>
      </w:tr>
    </w:tbl>
    <w:p w:rsidR="00F96385" w:rsidRDefault="00F96385" w:rsidP="00F96385">
      <w:pPr>
        <w:pStyle w:val="ConsPlusNonformat"/>
        <w:widowControl/>
        <w:jc w:val="both"/>
        <w:rPr>
          <w:rFonts w:ascii="Times New Roman" w:hAnsi="Times New Roman" w:cs="Times New Roman"/>
          <w:sz w:val="28"/>
          <w:szCs w:val="28"/>
        </w:rPr>
      </w:pPr>
    </w:p>
    <w:p w:rsidR="00F96385" w:rsidRDefault="00F96385" w:rsidP="00F96385">
      <w:pPr>
        <w:pStyle w:val="ConsPlusNonformat"/>
        <w:widowControl/>
        <w:jc w:val="both"/>
        <w:rPr>
          <w:rFonts w:ascii="Times New Roman" w:hAnsi="Times New Roman" w:cs="Times New Roman"/>
          <w:sz w:val="28"/>
          <w:szCs w:val="28"/>
        </w:rPr>
      </w:pPr>
    </w:p>
    <w:p w:rsidR="00F96385" w:rsidRDefault="00F96385" w:rsidP="00F96385">
      <w:pPr>
        <w:pStyle w:val="ConsPlusNonformat"/>
        <w:widowControl/>
        <w:ind w:firstLine="6840"/>
        <w:jc w:val="both"/>
        <w:rPr>
          <w:rFonts w:ascii="Times New Roman" w:hAnsi="Times New Roman" w:cs="Times New Roman"/>
          <w:sz w:val="28"/>
          <w:szCs w:val="28"/>
        </w:rPr>
      </w:pPr>
    </w:p>
    <w:p w:rsidR="00EE3AF6" w:rsidRDefault="00F96385" w:rsidP="00F96385">
      <w:pPr>
        <w:pStyle w:val="ConsPlusNonformat"/>
        <w:widowControl/>
        <w:ind w:hanging="142"/>
        <w:jc w:val="both"/>
      </w:pPr>
      <w:r>
        <w:rPr>
          <w:rFonts w:ascii="Times New Roman" w:hAnsi="Times New Roman" w:cs="Times New Roman"/>
          <w:sz w:val="28"/>
          <w:szCs w:val="28"/>
        </w:rPr>
        <w:t xml:space="preserve">     </w:t>
      </w:r>
    </w:p>
    <w:sectPr w:rsidR="00EE3AF6" w:rsidSect="00E214E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85"/>
    <w:rsid w:val="000E572A"/>
    <w:rsid w:val="009450B5"/>
    <w:rsid w:val="00E214E2"/>
    <w:rsid w:val="00EE3AF6"/>
    <w:rsid w:val="00F9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963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963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963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963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970</Words>
  <Characters>6921</Characters>
  <Application>Microsoft Office Word</Application>
  <DocSecurity>0</DocSecurity>
  <Lines>769</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Чистополова Марина Юрьевна</dc:creator>
  <cp:lastModifiedBy>Минфин РТ - Чистополова Марина Юрьевна</cp:lastModifiedBy>
  <cp:revision>2</cp:revision>
  <dcterms:created xsi:type="dcterms:W3CDTF">2019-08-06T11:18:00Z</dcterms:created>
  <dcterms:modified xsi:type="dcterms:W3CDTF">2019-08-07T07:42:00Z</dcterms:modified>
</cp:coreProperties>
</file>