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C37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3906" w:rsidRPr="00637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F5815" w:rsidRPr="004B1A1B" w:rsidRDefault="00EF5815" w:rsidP="00EF3A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81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6C37A8" w:rsidRDefault="006C37A8" w:rsidP="006C37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75EA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на реализацию государственных полномочий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государственной регистрации актов гражданского состояния </w:t>
      </w:r>
    </w:p>
    <w:p w:rsidR="006C37A8" w:rsidRPr="00AB106B" w:rsidRDefault="006C37A8" w:rsidP="006C37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75EA">
        <w:rPr>
          <w:rFonts w:ascii="Times New Roman" w:hAnsi="Times New Roman" w:cs="Times New Roman"/>
          <w:b w:val="0"/>
          <w:sz w:val="28"/>
          <w:szCs w:val="28"/>
        </w:rPr>
        <w:t>на 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1375E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EF5815" w:rsidRDefault="00EF5815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2C7DB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1 178,0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2 841,3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1 236,9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1 403,2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1 026,4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883,7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7 476,6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874,3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2 398,5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613,6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1 306,7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1 236,0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4 335,2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1 825,6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750,7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1 514,9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964,5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2 728,6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2 128,4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5 832,4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500,6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497,7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2 882,3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1 292,0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3 329,2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1 707,7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809,9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1 174,9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1 026,4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11 500,5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804,8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1 732,4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909,3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1 278,3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1 325,5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1 534,9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740,6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1 125,9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1 318,5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818,5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1 108,9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3 665,4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8B07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1 141,9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17 530,6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69 409,8</w:t>
            </w:r>
          </w:p>
        </w:tc>
      </w:tr>
      <w:tr w:rsidR="008B0727" w:rsidRPr="008B0727" w:rsidTr="008B0727">
        <w:trPr>
          <w:trHeight w:val="276"/>
        </w:trPr>
        <w:tc>
          <w:tcPr>
            <w:tcW w:w="7104" w:type="dxa"/>
            <w:shd w:val="clear" w:color="auto" w:fill="auto"/>
          </w:tcPr>
          <w:p w:rsidR="008B0727" w:rsidRPr="008B0727" w:rsidRDefault="008B0727" w:rsidP="008B072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07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171 722,0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6C37A8" w:rsidRPr="006C37A8" w:rsidRDefault="006C37A8" w:rsidP="006C37A8">
      <w:pPr>
        <w:autoSpaceDE w:val="0"/>
        <w:autoSpaceDN w:val="0"/>
        <w:adjustRightInd w:val="0"/>
        <w:jc w:val="center"/>
        <w:rPr>
          <w:szCs w:val="28"/>
        </w:rPr>
      </w:pPr>
      <w:r w:rsidRPr="006C37A8">
        <w:rPr>
          <w:szCs w:val="28"/>
        </w:rPr>
        <w:t>Распределение субвенций</w:t>
      </w:r>
    </w:p>
    <w:p w:rsidR="00C613EC" w:rsidRPr="006C37A8" w:rsidRDefault="006C37A8" w:rsidP="006C37A8">
      <w:pPr>
        <w:jc w:val="center"/>
        <w:rPr>
          <w:szCs w:val="28"/>
        </w:rPr>
      </w:pPr>
      <w:r w:rsidRPr="006C37A8">
        <w:rPr>
          <w:szCs w:val="28"/>
        </w:rPr>
        <w:t>бюджетам муниципальных районов и городских округов на реализацию государственных полномочий по государственной регистрации актов гражданского состояния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481131">
        <w:rPr>
          <w:szCs w:val="28"/>
        </w:rPr>
        <w:t>2</w:t>
      </w:r>
      <w:r w:rsidR="00EF3A6F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C53F77">
        <w:rPr>
          <w:szCs w:val="28"/>
        </w:rPr>
        <w:t>2</w:t>
      </w:r>
      <w:r w:rsidR="00EF3A6F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C7DB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 </w:t>
            </w: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1D041A" w:rsidRPr="002C7DB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EF3A6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481131">
              <w:rPr>
                <w:sz w:val="24"/>
                <w:szCs w:val="24"/>
              </w:rPr>
              <w:t>2</w:t>
            </w:r>
            <w:r w:rsidR="00EF3A6F">
              <w:rPr>
                <w:sz w:val="24"/>
                <w:szCs w:val="24"/>
              </w:rPr>
              <w:t>1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EF3A6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C53F77" w:rsidRPr="002C7DBB">
              <w:rPr>
                <w:sz w:val="24"/>
                <w:szCs w:val="24"/>
              </w:rPr>
              <w:t>2</w:t>
            </w:r>
            <w:r w:rsidR="00EF3A6F">
              <w:rPr>
                <w:sz w:val="24"/>
                <w:szCs w:val="24"/>
              </w:rPr>
              <w:t>2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8B072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1 247,7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1 288,7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3 009,3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3 108,2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1 310,1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1 353,1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1 486,2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1 535,1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1 087,1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1 122,8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935,9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966,7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7 918,7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8 179,0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926,0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956,5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2 540,3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2 623,8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649,9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671,3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1 384,0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1 429,5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1 309,1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1 352,1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4 591,6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4 742,5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1 933,6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1 997,2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795,1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821,3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1 604,5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1 657,3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1 021,5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1 055,1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2 890,0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2 985,0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2 254,2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2 328,3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6 177,3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6 380,3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530,2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547,6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8B072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527,1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544,4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3 052,7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3 153,1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1 368,4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1 413,4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3 526,1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3 642,0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1 808,7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1 868,1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857,8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886,0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1 244,3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1 285,3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1 087,1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1 122,8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12 180,6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12 581,0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852,4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880,4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1 834,8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1 895,1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963,1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994,7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8B072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1 353,9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1 398,4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1 403,8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1 625,6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1 679,1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784,4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810,2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1 192,5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1 231,7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1 396,4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1 442,3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895,4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1 174,5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1 213,1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3 882,2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4 009,8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B072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8B072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1 209,4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1 249,2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18 567,3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19 177,6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73 514,1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75 930,8</w:t>
            </w:r>
          </w:p>
        </w:tc>
      </w:tr>
      <w:tr w:rsidR="008B0727" w:rsidRPr="008B0727" w:rsidTr="008B07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B0727" w:rsidRPr="008B0727" w:rsidRDefault="008B0727" w:rsidP="008B0727">
            <w:pPr>
              <w:spacing w:after="120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181 876,4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B0727" w:rsidRPr="008B0727" w:rsidRDefault="008B0727" w:rsidP="008B0727">
            <w:pPr>
              <w:jc w:val="right"/>
              <w:rPr>
                <w:color w:val="000000"/>
                <w:sz w:val="24"/>
                <w:szCs w:val="24"/>
              </w:rPr>
            </w:pPr>
            <w:r w:rsidRPr="008B0727">
              <w:rPr>
                <w:color w:val="000000"/>
                <w:sz w:val="24"/>
                <w:szCs w:val="24"/>
              </w:rPr>
              <w:t>187 855,3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DE" w:rsidRDefault="00495DDE" w:rsidP="00495DDE">
      <w:r>
        <w:separator/>
      </w:r>
    </w:p>
  </w:endnote>
  <w:endnote w:type="continuationSeparator" w:id="0">
    <w:p w:rsidR="00495DDE" w:rsidRDefault="00495DDE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DE" w:rsidRDefault="00495DDE" w:rsidP="00495DDE">
      <w:r>
        <w:separator/>
      </w:r>
    </w:p>
  </w:footnote>
  <w:footnote w:type="continuationSeparator" w:id="0">
    <w:p w:rsidR="00495DDE" w:rsidRDefault="00495DDE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495DDE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8B0727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85FB2"/>
    <w:rsid w:val="002C7DBB"/>
    <w:rsid w:val="00481131"/>
    <w:rsid w:val="00495DDE"/>
    <w:rsid w:val="005E01BF"/>
    <w:rsid w:val="006377DB"/>
    <w:rsid w:val="006C37A8"/>
    <w:rsid w:val="00876C06"/>
    <w:rsid w:val="008A1FA7"/>
    <w:rsid w:val="008B0727"/>
    <w:rsid w:val="00945FA5"/>
    <w:rsid w:val="00A67B7A"/>
    <w:rsid w:val="00B81EE4"/>
    <w:rsid w:val="00C05F05"/>
    <w:rsid w:val="00C34145"/>
    <w:rsid w:val="00C53F77"/>
    <w:rsid w:val="00C613EC"/>
    <w:rsid w:val="00CF3C27"/>
    <w:rsid w:val="00E93906"/>
    <w:rsid w:val="00ED4DC3"/>
    <w:rsid w:val="00EF3A6F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22</cp:revision>
  <dcterms:created xsi:type="dcterms:W3CDTF">2016-09-14T11:16:00Z</dcterms:created>
  <dcterms:modified xsi:type="dcterms:W3CDTF">2019-09-25T17:37:00Z</dcterms:modified>
</cp:coreProperties>
</file>