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D6" w:rsidRDefault="00360ED6" w:rsidP="000732E4">
      <w:pPr>
        <w:ind w:left="6804" w:right="407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60ED6" w:rsidRDefault="00360ED6" w:rsidP="000732E4">
      <w:pPr>
        <w:ind w:left="6804" w:right="407"/>
        <w:rPr>
          <w:sz w:val="28"/>
          <w:szCs w:val="28"/>
        </w:rPr>
      </w:pPr>
    </w:p>
    <w:p w:rsidR="00360ED6" w:rsidRDefault="00360ED6" w:rsidP="000732E4">
      <w:pPr>
        <w:ind w:left="6804" w:right="407"/>
        <w:rPr>
          <w:sz w:val="28"/>
          <w:szCs w:val="28"/>
        </w:rPr>
      </w:pPr>
      <w:r>
        <w:rPr>
          <w:sz w:val="28"/>
          <w:szCs w:val="28"/>
        </w:rPr>
        <w:t xml:space="preserve">вносится </w:t>
      </w:r>
    </w:p>
    <w:p w:rsidR="00360ED6" w:rsidRDefault="00360ED6" w:rsidP="000732E4">
      <w:pPr>
        <w:ind w:left="6804" w:right="407"/>
        <w:rPr>
          <w:sz w:val="28"/>
          <w:szCs w:val="28"/>
        </w:rPr>
      </w:pPr>
      <w:r>
        <w:rPr>
          <w:sz w:val="28"/>
          <w:szCs w:val="28"/>
        </w:rPr>
        <w:t xml:space="preserve">Кабинетом Министров </w:t>
      </w:r>
    </w:p>
    <w:p w:rsidR="00360ED6" w:rsidRDefault="00360ED6" w:rsidP="000732E4">
      <w:pPr>
        <w:ind w:left="6804" w:right="407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60ED6" w:rsidRDefault="00360ED6" w:rsidP="00C25FE5">
      <w:pPr>
        <w:ind w:right="407"/>
        <w:jc w:val="center"/>
        <w:rPr>
          <w:sz w:val="28"/>
          <w:szCs w:val="28"/>
        </w:rPr>
      </w:pPr>
    </w:p>
    <w:p w:rsidR="00360ED6" w:rsidRDefault="00360ED6" w:rsidP="00C25FE5">
      <w:pPr>
        <w:ind w:right="40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360ED6" w:rsidRDefault="00360ED6" w:rsidP="00C25FE5">
      <w:pPr>
        <w:ind w:right="40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60ED6" w:rsidRDefault="00360ED6" w:rsidP="00C25FE5">
      <w:pPr>
        <w:ind w:right="407"/>
        <w:jc w:val="center"/>
        <w:outlineLvl w:val="0"/>
        <w:rPr>
          <w:b/>
          <w:sz w:val="28"/>
          <w:szCs w:val="28"/>
        </w:rPr>
      </w:pPr>
    </w:p>
    <w:p w:rsidR="00360ED6" w:rsidRPr="0085258F" w:rsidRDefault="00360ED6" w:rsidP="00C25FE5">
      <w:pPr>
        <w:widowControl w:val="0"/>
        <w:autoSpaceDE w:val="0"/>
        <w:autoSpaceDN w:val="0"/>
        <w:adjustRightInd w:val="0"/>
        <w:ind w:right="40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д</w:t>
      </w:r>
      <w:r w:rsidRPr="0085258F">
        <w:rPr>
          <w:b/>
          <w:bCs/>
          <w:sz w:val="28"/>
          <w:szCs w:val="28"/>
        </w:rPr>
        <w:t>ополнительных соглашений к соглашениям</w:t>
      </w:r>
    </w:p>
    <w:p w:rsidR="00360ED6" w:rsidRPr="0085258F" w:rsidRDefault="00360ED6" w:rsidP="00C25FE5">
      <w:pPr>
        <w:widowControl w:val="0"/>
        <w:autoSpaceDE w:val="0"/>
        <w:autoSpaceDN w:val="0"/>
        <w:adjustRightInd w:val="0"/>
        <w:ind w:right="407"/>
        <w:jc w:val="center"/>
        <w:rPr>
          <w:b/>
          <w:sz w:val="28"/>
          <w:szCs w:val="28"/>
        </w:rPr>
      </w:pPr>
      <w:r w:rsidRPr="0085258F">
        <w:rPr>
          <w:b/>
          <w:sz w:val="28"/>
          <w:szCs w:val="28"/>
        </w:rPr>
        <w:t xml:space="preserve">о предоставлении бюджету Республики Татарстан </w:t>
      </w:r>
    </w:p>
    <w:p w:rsidR="00360ED6" w:rsidRPr="0085258F" w:rsidRDefault="00360ED6" w:rsidP="00C25FE5">
      <w:pPr>
        <w:widowControl w:val="0"/>
        <w:autoSpaceDE w:val="0"/>
        <w:autoSpaceDN w:val="0"/>
        <w:adjustRightInd w:val="0"/>
        <w:ind w:right="407"/>
        <w:jc w:val="center"/>
        <w:rPr>
          <w:b/>
          <w:bCs/>
          <w:sz w:val="28"/>
          <w:szCs w:val="28"/>
        </w:rPr>
      </w:pPr>
      <w:r w:rsidRPr="0085258F">
        <w:rPr>
          <w:b/>
          <w:sz w:val="28"/>
          <w:szCs w:val="28"/>
        </w:rPr>
        <w:t>из федерального бюджета бюджетных кредитов</w:t>
      </w:r>
    </w:p>
    <w:p w:rsidR="00360ED6" w:rsidRDefault="00360ED6" w:rsidP="00C25FE5">
      <w:pPr>
        <w:ind w:right="407" w:firstLine="709"/>
        <w:jc w:val="center"/>
        <w:rPr>
          <w:rFonts w:cs="Calibri"/>
          <w:sz w:val="28"/>
          <w:szCs w:val="28"/>
        </w:rPr>
      </w:pPr>
    </w:p>
    <w:p w:rsidR="00360ED6" w:rsidRDefault="00360ED6" w:rsidP="00C25FE5">
      <w:pPr>
        <w:ind w:right="407"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360ED6" w:rsidRDefault="00360ED6" w:rsidP="00C25FE5">
      <w:pPr>
        <w:ind w:right="407" w:firstLine="709"/>
        <w:jc w:val="both"/>
        <w:outlineLvl w:val="0"/>
        <w:rPr>
          <w:b/>
          <w:sz w:val="28"/>
          <w:szCs w:val="28"/>
        </w:rPr>
      </w:pPr>
    </w:p>
    <w:p w:rsidR="002217FD" w:rsidRPr="00DE39C1" w:rsidRDefault="002217FD" w:rsidP="00C25FE5">
      <w:pPr>
        <w:tabs>
          <w:tab w:val="left" w:pos="180"/>
        </w:tabs>
        <w:autoSpaceDE w:val="0"/>
        <w:autoSpaceDN w:val="0"/>
        <w:adjustRightInd w:val="0"/>
        <w:ind w:right="407" w:firstLine="709"/>
        <w:jc w:val="both"/>
        <w:rPr>
          <w:sz w:val="28"/>
          <w:szCs w:val="28"/>
        </w:rPr>
      </w:pPr>
      <w:proofErr w:type="gramStart"/>
      <w:r w:rsidRPr="0085258F">
        <w:rPr>
          <w:sz w:val="28"/>
          <w:szCs w:val="28"/>
        </w:rPr>
        <w:t>Утвердит</w:t>
      </w:r>
      <w:r>
        <w:rPr>
          <w:sz w:val="28"/>
          <w:szCs w:val="28"/>
        </w:rPr>
        <w:t>ь следующие д</w:t>
      </w:r>
      <w:r w:rsidRPr="0085258F">
        <w:rPr>
          <w:sz w:val="28"/>
          <w:szCs w:val="28"/>
        </w:rPr>
        <w:t>ополнительные соглашения к соглашениям</w:t>
      </w:r>
      <w:r w:rsidR="00ED46EF">
        <w:rPr>
          <w:sz w:val="28"/>
          <w:szCs w:val="28"/>
        </w:rPr>
        <w:br/>
      </w:r>
      <w:r w:rsidRPr="0085258F">
        <w:rPr>
          <w:sz w:val="28"/>
          <w:szCs w:val="28"/>
        </w:rPr>
        <w:t xml:space="preserve">о предоставлении </w:t>
      </w:r>
      <w:r w:rsidRPr="00DE39C1">
        <w:rPr>
          <w:sz w:val="28"/>
          <w:szCs w:val="28"/>
        </w:rPr>
        <w:t>бюджету Республики Татарстан из федерального бюджета бюджетных кредитов, заключенные между Министерством финансов Российской Федерации и Кабинетом Министров Республики Татарстан в связи с принятием постановления Правительства Российской Фе</w:t>
      </w:r>
      <w:r w:rsidR="00ED46EF" w:rsidRPr="00DE39C1">
        <w:rPr>
          <w:sz w:val="28"/>
          <w:szCs w:val="28"/>
        </w:rPr>
        <w:t xml:space="preserve">дерации от </w:t>
      </w:r>
      <w:r w:rsidR="00A53A87" w:rsidRPr="00DE39C1">
        <w:rPr>
          <w:sz w:val="28"/>
          <w:szCs w:val="28"/>
        </w:rPr>
        <w:t>2</w:t>
      </w:r>
      <w:r w:rsidR="00D30A9D">
        <w:rPr>
          <w:sz w:val="28"/>
          <w:szCs w:val="28"/>
        </w:rPr>
        <w:t>1</w:t>
      </w:r>
      <w:r w:rsidR="00ED46EF" w:rsidRPr="00DE39C1">
        <w:rPr>
          <w:sz w:val="28"/>
          <w:szCs w:val="28"/>
        </w:rPr>
        <w:t xml:space="preserve"> </w:t>
      </w:r>
      <w:r w:rsidR="00D30A9D">
        <w:rPr>
          <w:sz w:val="28"/>
          <w:szCs w:val="28"/>
        </w:rPr>
        <w:t>июня</w:t>
      </w:r>
      <w:r w:rsidR="00ED46EF" w:rsidRPr="00DE39C1">
        <w:rPr>
          <w:sz w:val="28"/>
          <w:szCs w:val="28"/>
        </w:rPr>
        <w:t xml:space="preserve"> 201</w:t>
      </w:r>
      <w:r w:rsidR="00D30A9D">
        <w:rPr>
          <w:sz w:val="28"/>
          <w:szCs w:val="28"/>
        </w:rPr>
        <w:t>9</w:t>
      </w:r>
      <w:r w:rsidR="00ED46EF" w:rsidRPr="00DE39C1">
        <w:rPr>
          <w:sz w:val="28"/>
          <w:szCs w:val="28"/>
        </w:rPr>
        <w:t xml:space="preserve"> г. № </w:t>
      </w:r>
      <w:r w:rsidR="00A53A87" w:rsidRPr="00DE39C1">
        <w:rPr>
          <w:sz w:val="28"/>
          <w:szCs w:val="28"/>
        </w:rPr>
        <w:t>7</w:t>
      </w:r>
      <w:r w:rsidR="00D30A9D">
        <w:rPr>
          <w:sz w:val="28"/>
          <w:szCs w:val="28"/>
        </w:rPr>
        <w:t>8</w:t>
      </w:r>
      <w:r w:rsidR="00A53A87" w:rsidRPr="00DE39C1">
        <w:rPr>
          <w:sz w:val="28"/>
          <w:szCs w:val="28"/>
        </w:rPr>
        <w:t>8</w:t>
      </w:r>
      <w:r w:rsidR="00ED46EF" w:rsidRPr="00DE39C1">
        <w:rPr>
          <w:sz w:val="28"/>
          <w:szCs w:val="28"/>
        </w:rPr>
        <w:br/>
      </w:r>
      <w:r w:rsidRPr="00DE39C1">
        <w:rPr>
          <w:sz w:val="28"/>
          <w:szCs w:val="28"/>
        </w:rPr>
        <w:t>«О внесении изменени</w:t>
      </w:r>
      <w:r w:rsidR="00D30A9D">
        <w:rPr>
          <w:sz w:val="28"/>
          <w:szCs w:val="28"/>
        </w:rPr>
        <w:t>я</w:t>
      </w:r>
      <w:r w:rsidRPr="00DE39C1">
        <w:rPr>
          <w:sz w:val="28"/>
          <w:szCs w:val="28"/>
        </w:rPr>
        <w:t xml:space="preserve"> в </w:t>
      </w:r>
      <w:r w:rsidR="00D30A9D">
        <w:rPr>
          <w:sz w:val="28"/>
          <w:szCs w:val="28"/>
        </w:rPr>
        <w:t xml:space="preserve">подпункт «з» пункта 11 </w:t>
      </w:r>
      <w:r w:rsidR="00A53A87" w:rsidRPr="00DE39C1">
        <w:rPr>
          <w:sz w:val="28"/>
          <w:szCs w:val="28"/>
        </w:rPr>
        <w:t>Правил проведения в 2017 году реструктуризации обязательств (задолженности) субъектов Российской Федерации</w:t>
      </w:r>
      <w:proofErr w:type="gramEnd"/>
      <w:r w:rsidR="00A53A87" w:rsidRPr="00DE39C1">
        <w:rPr>
          <w:sz w:val="28"/>
          <w:szCs w:val="28"/>
        </w:rPr>
        <w:t xml:space="preserve"> перед Российской Ф</w:t>
      </w:r>
      <w:r w:rsidRPr="00DE39C1">
        <w:rPr>
          <w:sz w:val="28"/>
          <w:szCs w:val="28"/>
        </w:rPr>
        <w:t>едераци</w:t>
      </w:r>
      <w:r w:rsidR="00A53A87" w:rsidRPr="00DE39C1">
        <w:rPr>
          <w:sz w:val="28"/>
          <w:szCs w:val="28"/>
        </w:rPr>
        <w:t>ей по бюджетным кредитам</w:t>
      </w:r>
      <w:r w:rsidRPr="00DE39C1">
        <w:rPr>
          <w:sz w:val="28"/>
          <w:szCs w:val="28"/>
        </w:rPr>
        <w:t>»:</w:t>
      </w:r>
    </w:p>
    <w:p w:rsidR="002217FD" w:rsidRPr="00583724" w:rsidRDefault="002217FD" w:rsidP="00C25FE5">
      <w:pPr>
        <w:autoSpaceDE w:val="0"/>
        <w:autoSpaceDN w:val="0"/>
        <w:adjustRightInd w:val="0"/>
        <w:ind w:right="407" w:firstLine="709"/>
        <w:jc w:val="both"/>
        <w:rPr>
          <w:sz w:val="28"/>
          <w:szCs w:val="28"/>
        </w:rPr>
      </w:pPr>
      <w:r w:rsidRPr="00DE39C1">
        <w:rPr>
          <w:sz w:val="28"/>
          <w:szCs w:val="28"/>
        </w:rPr>
        <w:t>Дополнительное соглашение от 2</w:t>
      </w:r>
      <w:r w:rsidR="00D30A9D">
        <w:rPr>
          <w:sz w:val="28"/>
          <w:szCs w:val="28"/>
        </w:rPr>
        <w:t>3</w:t>
      </w:r>
      <w:r w:rsidRPr="00DE39C1">
        <w:rPr>
          <w:sz w:val="28"/>
          <w:szCs w:val="28"/>
        </w:rPr>
        <w:t xml:space="preserve"> </w:t>
      </w:r>
      <w:r w:rsidR="00A53A87" w:rsidRPr="00DE39C1">
        <w:rPr>
          <w:sz w:val="28"/>
          <w:szCs w:val="28"/>
        </w:rPr>
        <w:t>а</w:t>
      </w:r>
      <w:r w:rsidR="00D30A9D">
        <w:rPr>
          <w:sz w:val="28"/>
          <w:szCs w:val="28"/>
        </w:rPr>
        <w:t>вгуста</w:t>
      </w:r>
      <w:r w:rsidRPr="00DE39C1">
        <w:rPr>
          <w:sz w:val="28"/>
          <w:szCs w:val="28"/>
        </w:rPr>
        <w:t xml:space="preserve"> 201</w:t>
      </w:r>
      <w:r w:rsidR="00A53A87" w:rsidRPr="00DE39C1">
        <w:rPr>
          <w:sz w:val="28"/>
          <w:szCs w:val="28"/>
        </w:rPr>
        <w:t>9</w:t>
      </w:r>
      <w:r w:rsidRPr="00DE39C1">
        <w:rPr>
          <w:sz w:val="28"/>
          <w:szCs w:val="28"/>
        </w:rPr>
        <w:t xml:space="preserve"> г. № </w:t>
      </w:r>
      <w:r w:rsidR="00D30A9D">
        <w:rPr>
          <w:sz w:val="28"/>
          <w:szCs w:val="28"/>
        </w:rPr>
        <w:t>4</w:t>
      </w:r>
      <w:r w:rsidRPr="00DE39C1">
        <w:rPr>
          <w:sz w:val="28"/>
          <w:szCs w:val="28"/>
        </w:rPr>
        <w:t xml:space="preserve"> к Соглашению                от 14 апреля </w:t>
      </w:r>
      <w:smartTag w:uri="urn:schemas-microsoft-com:office:smarttags" w:element="metricconverter">
        <w:smartTagPr>
          <w:attr w:name="ProductID" w:val="2016 г"/>
        </w:smartTagPr>
        <w:r w:rsidRPr="00DE39C1">
          <w:rPr>
            <w:sz w:val="28"/>
            <w:szCs w:val="28"/>
          </w:rPr>
          <w:t>2016 г</w:t>
        </w:r>
      </w:smartTag>
      <w:r w:rsidRPr="00DE39C1">
        <w:rPr>
          <w:sz w:val="28"/>
          <w:szCs w:val="28"/>
        </w:rPr>
        <w:t>. № 01-01-06/06-72 о предоставлении бюджету Республики Татарстан из федерального бюджета бюджетного</w:t>
      </w:r>
      <w:r w:rsidRPr="00583724">
        <w:rPr>
          <w:sz w:val="28"/>
          <w:szCs w:val="28"/>
        </w:rPr>
        <w:t xml:space="preserve"> кредита для частичного покрытия дефицита бюджета Республики Татарстан согласно приложению 1 к настоящему Закону;</w:t>
      </w:r>
    </w:p>
    <w:p w:rsidR="002217FD" w:rsidRPr="00583724" w:rsidRDefault="002217FD" w:rsidP="00C25FE5">
      <w:pPr>
        <w:autoSpaceDE w:val="0"/>
        <w:autoSpaceDN w:val="0"/>
        <w:adjustRightInd w:val="0"/>
        <w:ind w:right="407" w:firstLine="709"/>
        <w:jc w:val="both"/>
        <w:rPr>
          <w:sz w:val="28"/>
          <w:szCs w:val="28"/>
        </w:rPr>
      </w:pPr>
      <w:r w:rsidRPr="00583724">
        <w:rPr>
          <w:sz w:val="28"/>
          <w:szCs w:val="28"/>
        </w:rPr>
        <w:t>Дополнительное соглашение от 2</w:t>
      </w:r>
      <w:r w:rsidR="00D30A9D">
        <w:rPr>
          <w:sz w:val="28"/>
          <w:szCs w:val="28"/>
        </w:rPr>
        <w:t>3</w:t>
      </w:r>
      <w:r w:rsidR="00A53A87">
        <w:rPr>
          <w:sz w:val="28"/>
          <w:szCs w:val="28"/>
        </w:rPr>
        <w:t xml:space="preserve"> а</w:t>
      </w:r>
      <w:r w:rsidR="00D30A9D">
        <w:rPr>
          <w:sz w:val="28"/>
          <w:szCs w:val="28"/>
        </w:rPr>
        <w:t>вгуста</w:t>
      </w:r>
      <w:r w:rsidR="00A53A87">
        <w:rPr>
          <w:sz w:val="28"/>
          <w:szCs w:val="28"/>
        </w:rPr>
        <w:t xml:space="preserve"> </w:t>
      </w:r>
      <w:r w:rsidRPr="00583724">
        <w:rPr>
          <w:sz w:val="28"/>
          <w:szCs w:val="28"/>
        </w:rPr>
        <w:t>201</w:t>
      </w:r>
      <w:r w:rsidR="00A53A87">
        <w:rPr>
          <w:sz w:val="28"/>
          <w:szCs w:val="28"/>
        </w:rPr>
        <w:t>9</w:t>
      </w:r>
      <w:r w:rsidRPr="00583724">
        <w:rPr>
          <w:sz w:val="28"/>
          <w:szCs w:val="28"/>
        </w:rPr>
        <w:t xml:space="preserve"> г. № </w:t>
      </w:r>
      <w:r w:rsidR="00D30A9D">
        <w:rPr>
          <w:sz w:val="28"/>
          <w:szCs w:val="28"/>
        </w:rPr>
        <w:t>4</w:t>
      </w:r>
      <w:r w:rsidRPr="00583724">
        <w:rPr>
          <w:sz w:val="28"/>
          <w:szCs w:val="28"/>
        </w:rPr>
        <w:t xml:space="preserve"> к Соглашению                   от 22 июня </w:t>
      </w:r>
      <w:smartTag w:uri="urn:schemas-microsoft-com:office:smarttags" w:element="metricconverter">
        <w:smartTagPr>
          <w:attr w:name="ProductID" w:val="2016 г"/>
        </w:smartTagPr>
        <w:r w:rsidRPr="00583724">
          <w:rPr>
            <w:sz w:val="28"/>
            <w:szCs w:val="28"/>
          </w:rPr>
          <w:t>2016 г</w:t>
        </w:r>
      </w:smartTag>
      <w:r w:rsidRPr="00583724">
        <w:rPr>
          <w:sz w:val="28"/>
          <w:szCs w:val="28"/>
        </w:rPr>
        <w:t>. № 01-01-06/06-100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2 к настоящему Закону;</w:t>
      </w:r>
    </w:p>
    <w:p w:rsidR="002217FD" w:rsidRPr="0085258F" w:rsidRDefault="002217FD" w:rsidP="00C25FE5">
      <w:pPr>
        <w:autoSpaceDE w:val="0"/>
        <w:autoSpaceDN w:val="0"/>
        <w:adjustRightInd w:val="0"/>
        <w:ind w:right="407" w:firstLine="709"/>
        <w:jc w:val="both"/>
        <w:rPr>
          <w:sz w:val="28"/>
          <w:szCs w:val="28"/>
        </w:rPr>
      </w:pPr>
      <w:r w:rsidRPr="00583724">
        <w:rPr>
          <w:sz w:val="28"/>
          <w:szCs w:val="28"/>
        </w:rPr>
        <w:t>Дополнительное соглашение от 2</w:t>
      </w:r>
      <w:r w:rsidR="00D30A9D">
        <w:rPr>
          <w:sz w:val="28"/>
          <w:szCs w:val="28"/>
        </w:rPr>
        <w:t>3</w:t>
      </w:r>
      <w:r w:rsidRPr="00583724">
        <w:rPr>
          <w:sz w:val="28"/>
          <w:szCs w:val="28"/>
        </w:rPr>
        <w:t xml:space="preserve"> </w:t>
      </w:r>
      <w:r w:rsidR="00A53A87">
        <w:rPr>
          <w:sz w:val="28"/>
          <w:szCs w:val="28"/>
        </w:rPr>
        <w:t>а</w:t>
      </w:r>
      <w:r w:rsidR="00D30A9D">
        <w:rPr>
          <w:sz w:val="28"/>
          <w:szCs w:val="28"/>
        </w:rPr>
        <w:t>вгуста</w:t>
      </w:r>
      <w:r w:rsidRPr="00583724">
        <w:rPr>
          <w:sz w:val="28"/>
          <w:szCs w:val="28"/>
        </w:rPr>
        <w:t xml:space="preserve"> 201</w:t>
      </w:r>
      <w:r w:rsidR="00A53A87">
        <w:rPr>
          <w:sz w:val="28"/>
          <w:szCs w:val="28"/>
        </w:rPr>
        <w:t>9</w:t>
      </w:r>
      <w:r w:rsidRPr="00583724">
        <w:rPr>
          <w:sz w:val="28"/>
          <w:szCs w:val="28"/>
        </w:rPr>
        <w:t xml:space="preserve"> г. № </w:t>
      </w:r>
      <w:r w:rsidR="00D30A9D">
        <w:rPr>
          <w:sz w:val="28"/>
          <w:szCs w:val="28"/>
        </w:rPr>
        <w:t>4</w:t>
      </w:r>
      <w:r w:rsidRPr="00583724">
        <w:rPr>
          <w:sz w:val="28"/>
          <w:szCs w:val="28"/>
        </w:rPr>
        <w:t xml:space="preserve"> к Соглашению                       от 29 июля </w:t>
      </w:r>
      <w:smartTag w:uri="urn:schemas-microsoft-com:office:smarttags" w:element="metricconverter">
        <w:smartTagPr>
          <w:attr w:name="ProductID" w:val="2016 г"/>
        </w:smartTagPr>
        <w:r w:rsidRPr="00583724">
          <w:rPr>
            <w:sz w:val="28"/>
            <w:szCs w:val="28"/>
          </w:rPr>
          <w:t>2016 г</w:t>
        </w:r>
      </w:smartTag>
      <w:r w:rsidRPr="00583724">
        <w:rPr>
          <w:sz w:val="28"/>
          <w:szCs w:val="28"/>
        </w:rPr>
        <w:t>. № 01-01-06/06-128 о</w:t>
      </w:r>
      <w:r w:rsidRPr="0085258F">
        <w:rPr>
          <w:sz w:val="28"/>
          <w:szCs w:val="28"/>
        </w:rPr>
        <w:t xml:space="preserve">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</w:t>
      </w:r>
      <w:r>
        <w:rPr>
          <w:sz w:val="28"/>
          <w:szCs w:val="28"/>
        </w:rPr>
        <w:t>3</w:t>
      </w:r>
      <w:r w:rsidRPr="0085258F">
        <w:rPr>
          <w:sz w:val="28"/>
          <w:szCs w:val="28"/>
        </w:rPr>
        <w:t xml:space="preserve"> к настоящему Закону</w:t>
      </w:r>
      <w:r>
        <w:rPr>
          <w:sz w:val="28"/>
          <w:szCs w:val="28"/>
        </w:rPr>
        <w:t>.</w:t>
      </w:r>
    </w:p>
    <w:p w:rsidR="002217FD" w:rsidRPr="0085258F" w:rsidRDefault="002217FD" w:rsidP="00C25FE5">
      <w:pPr>
        <w:autoSpaceDE w:val="0"/>
        <w:autoSpaceDN w:val="0"/>
        <w:adjustRightInd w:val="0"/>
        <w:ind w:right="407" w:firstLine="567"/>
        <w:jc w:val="both"/>
        <w:rPr>
          <w:sz w:val="28"/>
          <w:szCs w:val="28"/>
        </w:rPr>
      </w:pPr>
    </w:p>
    <w:p w:rsidR="002217FD" w:rsidRDefault="002217FD" w:rsidP="00C25FE5">
      <w:pPr>
        <w:autoSpaceDE w:val="0"/>
        <w:autoSpaceDN w:val="0"/>
        <w:adjustRightInd w:val="0"/>
        <w:ind w:right="407" w:firstLine="709"/>
        <w:jc w:val="both"/>
        <w:outlineLvl w:val="1"/>
        <w:rPr>
          <w:b/>
          <w:sz w:val="28"/>
          <w:szCs w:val="28"/>
        </w:rPr>
      </w:pPr>
      <w:bookmarkStart w:id="0" w:name="Par37"/>
      <w:bookmarkEnd w:id="0"/>
      <w:r w:rsidRPr="0085258F">
        <w:rPr>
          <w:b/>
          <w:sz w:val="28"/>
          <w:szCs w:val="28"/>
        </w:rPr>
        <w:t>Статья 2</w:t>
      </w:r>
    </w:p>
    <w:p w:rsidR="002217FD" w:rsidRPr="009877DE" w:rsidRDefault="002217FD" w:rsidP="00C25FE5">
      <w:pPr>
        <w:autoSpaceDE w:val="0"/>
        <w:autoSpaceDN w:val="0"/>
        <w:adjustRightInd w:val="0"/>
        <w:ind w:right="407" w:firstLine="709"/>
        <w:jc w:val="both"/>
        <w:outlineLvl w:val="1"/>
        <w:rPr>
          <w:sz w:val="28"/>
          <w:szCs w:val="28"/>
        </w:rPr>
      </w:pPr>
    </w:p>
    <w:p w:rsidR="002217FD" w:rsidRDefault="002217FD" w:rsidP="00C25FE5">
      <w:pPr>
        <w:autoSpaceDE w:val="0"/>
        <w:autoSpaceDN w:val="0"/>
        <w:adjustRightInd w:val="0"/>
        <w:ind w:right="407" w:firstLine="709"/>
        <w:jc w:val="both"/>
        <w:rPr>
          <w:sz w:val="28"/>
          <w:szCs w:val="28"/>
        </w:rPr>
      </w:pPr>
      <w:r w:rsidRPr="0085258F">
        <w:rPr>
          <w:sz w:val="28"/>
          <w:szCs w:val="28"/>
        </w:rPr>
        <w:t xml:space="preserve">Настоящий Закон вступает в силу со дня </w:t>
      </w:r>
      <w:r>
        <w:rPr>
          <w:sz w:val="28"/>
          <w:szCs w:val="28"/>
        </w:rPr>
        <w:t xml:space="preserve">его </w:t>
      </w:r>
      <w:r w:rsidRPr="0085258F">
        <w:rPr>
          <w:sz w:val="28"/>
          <w:szCs w:val="28"/>
        </w:rPr>
        <w:t>официального опубликования.</w:t>
      </w:r>
    </w:p>
    <w:p w:rsidR="002217FD" w:rsidRDefault="002217FD" w:rsidP="00C25FE5">
      <w:pPr>
        <w:autoSpaceDE w:val="0"/>
        <w:autoSpaceDN w:val="0"/>
        <w:adjustRightInd w:val="0"/>
        <w:ind w:right="407" w:firstLine="567"/>
        <w:jc w:val="both"/>
        <w:rPr>
          <w:sz w:val="28"/>
          <w:szCs w:val="28"/>
        </w:rPr>
      </w:pPr>
    </w:p>
    <w:p w:rsidR="002217FD" w:rsidRDefault="002217FD" w:rsidP="00C25FE5">
      <w:pPr>
        <w:autoSpaceDE w:val="0"/>
        <w:autoSpaceDN w:val="0"/>
        <w:adjustRightInd w:val="0"/>
        <w:ind w:right="407" w:firstLine="567"/>
        <w:jc w:val="both"/>
        <w:rPr>
          <w:sz w:val="28"/>
          <w:szCs w:val="28"/>
        </w:rPr>
      </w:pPr>
    </w:p>
    <w:p w:rsidR="00360ED6" w:rsidRPr="009A1DB5" w:rsidRDefault="00360ED6" w:rsidP="00C25FE5">
      <w:pPr>
        <w:ind w:right="407" w:firstLine="680"/>
        <w:rPr>
          <w:sz w:val="28"/>
          <w:szCs w:val="28"/>
        </w:rPr>
      </w:pPr>
      <w:r w:rsidRPr="009A1DB5">
        <w:rPr>
          <w:sz w:val="28"/>
          <w:szCs w:val="28"/>
        </w:rPr>
        <w:t>Президент</w:t>
      </w:r>
    </w:p>
    <w:p w:rsidR="00C25FE5" w:rsidRDefault="00360ED6" w:rsidP="00C25FE5">
      <w:pPr>
        <w:ind w:right="407"/>
        <w:rPr>
          <w:sz w:val="28"/>
          <w:szCs w:val="28"/>
        </w:rPr>
      </w:pPr>
      <w:r w:rsidRPr="009A1DB5">
        <w:rPr>
          <w:sz w:val="28"/>
          <w:szCs w:val="28"/>
        </w:rPr>
        <w:t>Республики Татарстан</w:t>
      </w:r>
      <w:r w:rsidR="008F47F8">
        <w:rPr>
          <w:sz w:val="28"/>
          <w:szCs w:val="28"/>
        </w:rPr>
        <w:tab/>
      </w:r>
    </w:p>
    <w:p w:rsidR="00C25FE5" w:rsidRDefault="00C25FE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5FE5" w:rsidRPr="00C25FE5" w:rsidRDefault="00C25FE5" w:rsidP="00C25FE5">
      <w:pPr>
        <w:framePr w:w="9816" w:h="2611" w:hRule="exact" w:wrap="none" w:vAnchor="page" w:hAnchor="page" w:x="1414" w:y="346"/>
        <w:tabs>
          <w:tab w:val="left" w:pos="10632"/>
          <w:tab w:val="left" w:pos="11057"/>
        </w:tabs>
        <w:ind w:right="181"/>
        <w:jc w:val="right"/>
        <w:rPr>
          <w:rFonts w:eastAsiaTheme="minorHAnsi"/>
          <w:iCs/>
          <w:lang w:eastAsia="en-US"/>
        </w:rPr>
      </w:pPr>
      <w:r>
        <w:rPr>
          <w:sz w:val="28"/>
          <w:szCs w:val="28"/>
        </w:rPr>
        <w:lastRenderedPageBreak/>
        <w:br w:type="page"/>
      </w:r>
      <w:r w:rsidRPr="00C25FE5">
        <w:rPr>
          <w:rFonts w:eastAsiaTheme="minorHAnsi"/>
          <w:iCs/>
          <w:lang w:eastAsia="en-US"/>
        </w:rPr>
        <w:t>Приложение 1</w:t>
      </w:r>
    </w:p>
    <w:p w:rsidR="00C25FE5" w:rsidRPr="00C25FE5" w:rsidRDefault="00C25FE5" w:rsidP="00C25FE5">
      <w:pPr>
        <w:framePr w:w="9816" w:h="2611" w:hRule="exact" w:wrap="none" w:vAnchor="page" w:hAnchor="page" w:x="1414" w:y="34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к Закону Республики Татарстан</w:t>
      </w:r>
    </w:p>
    <w:p w:rsidR="00C25FE5" w:rsidRPr="00C25FE5" w:rsidRDefault="00C25FE5" w:rsidP="00C25FE5">
      <w:pPr>
        <w:framePr w:w="9816" w:h="2611" w:hRule="exact" w:wrap="none" w:vAnchor="page" w:hAnchor="page" w:x="1414" w:y="34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 xml:space="preserve">«Об утверждении </w:t>
      </w:r>
      <w:proofErr w:type="gramStart"/>
      <w:r w:rsidRPr="00C25FE5">
        <w:rPr>
          <w:rFonts w:eastAsiaTheme="minorHAnsi"/>
          <w:lang w:eastAsia="en-US"/>
        </w:rPr>
        <w:t>дополнительных</w:t>
      </w:r>
      <w:proofErr w:type="gramEnd"/>
    </w:p>
    <w:p w:rsidR="00C25FE5" w:rsidRPr="00C25FE5" w:rsidRDefault="00C25FE5" w:rsidP="00C25FE5">
      <w:pPr>
        <w:framePr w:w="9816" w:h="2611" w:hRule="exact" w:wrap="none" w:vAnchor="page" w:hAnchor="page" w:x="1414" w:y="34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соглашений к соглашениям</w:t>
      </w:r>
    </w:p>
    <w:p w:rsidR="00C25FE5" w:rsidRPr="00C25FE5" w:rsidRDefault="00C25FE5" w:rsidP="00C25FE5">
      <w:pPr>
        <w:framePr w:w="9816" w:h="2611" w:hRule="exact" w:wrap="none" w:vAnchor="page" w:hAnchor="page" w:x="1414" w:y="34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о предоставлении бюджету</w:t>
      </w:r>
    </w:p>
    <w:p w:rsidR="00C25FE5" w:rsidRPr="00C25FE5" w:rsidRDefault="00C25FE5" w:rsidP="00C25FE5">
      <w:pPr>
        <w:framePr w:w="9816" w:h="2611" w:hRule="exact" w:wrap="none" w:vAnchor="page" w:hAnchor="page" w:x="1414" w:y="34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Республики Татарстан</w:t>
      </w:r>
    </w:p>
    <w:p w:rsidR="00C25FE5" w:rsidRPr="00C25FE5" w:rsidRDefault="00C25FE5" w:rsidP="00C25FE5">
      <w:pPr>
        <w:framePr w:w="9816" w:h="2611" w:hRule="exact" w:wrap="none" w:vAnchor="page" w:hAnchor="page" w:x="1414" w:y="34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из федерального бюджета</w:t>
      </w:r>
    </w:p>
    <w:p w:rsidR="00C25FE5" w:rsidRPr="00C25FE5" w:rsidRDefault="00C25FE5" w:rsidP="00C25FE5">
      <w:pPr>
        <w:framePr w:w="9816" w:h="2611" w:hRule="exact" w:wrap="none" w:vAnchor="page" w:hAnchor="page" w:x="1414" w:y="346"/>
        <w:widowControl w:val="0"/>
        <w:tabs>
          <w:tab w:val="left" w:pos="10632"/>
        </w:tabs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бюджетных кредитов»</w:t>
      </w:r>
    </w:p>
    <w:p w:rsidR="00C25FE5" w:rsidRPr="00C25FE5" w:rsidRDefault="00C25FE5" w:rsidP="00C25FE5">
      <w:pPr>
        <w:framePr w:w="9816" w:h="2611" w:hRule="exact" w:wrap="none" w:vAnchor="page" w:hAnchor="page" w:x="1414" w:y="346"/>
        <w:widowControl w:val="0"/>
        <w:spacing w:line="280" w:lineRule="exact"/>
        <w:jc w:val="center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ДОПОЛНИТЕЛЬНОЕ СОГЛАШЕНИЕ № 4</w:t>
      </w:r>
    </w:p>
    <w:p w:rsidR="00C25FE5" w:rsidRPr="00C25FE5" w:rsidRDefault="00C25FE5" w:rsidP="00C25FE5">
      <w:pPr>
        <w:framePr w:w="9816" w:h="1411" w:hRule="exact" w:wrap="none" w:vAnchor="page" w:hAnchor="page" w:x="1396" w:y="3151"/>
        <w:widowControl w:val="0"/>
        <w:jc w:val="center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к Соглашению от 14 апреля 2016 г. № 01-01-06/06-72</w:t>
      </w:r>
      <w:r w:rsidRPr="00C25FE5">
        <w:rPr>
          <w:color w:val="000000"/>
          <w:sz w:val="28"/>
          <w:szCs w:val="28"/>
          <w:lang w:bidi="ru-RU"/>
        </w:rPr>
        <w:br/>
        <w:t>о предоставлении бюджету Республики Татарстан из федерального бюджета</w:t>
      </w:r>
      <w:r w:rsidRPr="00C25FE5">
        <w:rPr>
          <w:color w:val="000000"/>
          <w:sz w:val="28"/>
          <w:szCs w:val="28"/>
          <w:lang w:bidi="ru-RU"/>
        </w:rPr>
        <w:br/>
        <w:t>бюджетного кредита для частичного покрытия дефицита</w:t>
      </w:r>
      <w:r w:rsidRPr="00C25FE5">
        <w:rPr>
          <w:color w:val="000000"/>
          <w:sz w:val="28"/>
          <w:szCs w:val="28"/>
          <w:lang w:bidi="ru-RU"/>
        </w:rPr>
        <w:br/>
        <w:t>бюджета Республики Татарстан</w:t>
      </w:r>
    </w:p>
    <w:p w:rsidR="00C25FE5" w:rsidRPr="00C25FE5" w:rsidRDefault="00C25FE5" w:rsidP="00C25FE5">
      <w:pPr>
        <w:framePr w:w="9751" w:h="10910" w:hRule="exact" w:wrap="none" w:vAnchor="page" w:hAnchor="page" w:x="1396" w:y="5506"/>
        <w:widowControl w:val="0"/>
        <w:ind w:firstLine="760"/>
        <w:jc w:val="both"/>
        <w:rPr>
          <w:color w:val="000000"/>
          <w:sz w:val="28"/>
          <w:szCs w:val="28"/>
          <w:lang w:bidi="ru-RU"/>
        </w:rPr>
      </w:pPr>
      <w:proofErr w:type="gramStart"/>
      <w:r w:rsidRPr="00C25FE5">
        <w:rPr>
          <w:color w:val="000000"/>
          <w:sz w:val="28"/>
          <w:szCs w:val="28"/>
          <w:lang w:bidi="ru-RU"/>
        </w:rPr>
        <w:t xml:space="preserve">Министерство финансов Российской Федерации, именуемое в дальнейшем «Кредитор», в лице первого заместителя Министра финансов Российской Федерации Л.В. </w:t>
      </w:r>
      <w:proofErr w:type="spellStart"/>
      <w:r w:rsidRPr="00C25FE5">
        <w:rPr>
          <w:color w:val="000000"/>
          <w:sz w:val="28"/>
          <w:szCs w:val="28"/>
          <w:lang w:bidi="ru-RU"/>
        </w:rPr>
        <w:t>Горнина</w:t>
      </w:r>
      <w:proofErr w:type="spellEnd"/>
      <w:r w:rsidRPr="00C25FE5">
        <w:rPr>
          <w:color w:val="000000"/>
          <w:sz w:val="28"/>
          <w:szCs w:val="28"/>
          <w:lang w:bidi="ru-RU"/>
        </w:rPr>
        <w:t>, действующего на основании приказа Министерства финансов Российской Федерации от 15 сентября 2014 г. № 288 (в редакции приказа Министерства финансов Российской Федерации от                   5 июня 2018 г. № 712), с одной стороны, и Кабинет Министров Республики Татарстан, именуемый в дальнейшем «Заемщик», в лице</w:t>
      </w:r>
      <w:proofErr w:type="gramEnd"/>
      <w:r w:rsidRPr="00C25FE5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C25FE5">
        <w:rPr>
          <w:color w:val="000000"/>
          <w:sz w:val="28"/>
          <w:szCs w:val="28"/>
          <w:lang w:bidi="ru-RU"/>
        </w:rPr>
        <w:t xml:space="preserve">Премьер-министра Республики Татарстан А.В. </w:t>
      </w:r>
      <w:proofErr w:type="spellStart"/>
      <w:r w:rsidRPr="00C25FE5">
        <w:rPr>
          <w:color w:val="000000"/>
          <w:sz w:val="28"/>
          <w:szCs w:val="28"/>
          <w:lang w:bidi="ru-RU"/>
        </w:rPr>
        <w:t>Песошина</w:t>
      </w:r>
      <w:proofErr w:type="spellEnd"/>
      <w:r w:rsidRPr="00C25FE5">
        <w:rPr>
          <w:color w:val="000000"/>
          <w:sz w:val="28"/>
          <w:szCs w:val="28"/>
          <w:lang w:bidi="ru-RU"/>
        </w:rPr>
        <w:t>, действующего на основании Конституции Республики Татарстан, Бюджетного кодекса Республики Татарстан, Закона Республики Татарстан от 6 апреля 2005 г. № 64-ЗРТ «Об исполнительных органах государственной власти Республики Татарстан» и распоряжения Президента Республики Татарстан от 6 мая 2017 г. № 273, с другой стороны, далее именуемые «Стороны», в соответствии с постановлением Правительства Российской Федерации от 21 июня 2019</w:t>
      </w:r>
      <w:proofErr w:type="gramEnd"/>
      <w:r w:rsidRPr="00C25FE5">
        <w:rPr>
          <w:color w:val="000000"/>
          <w:sz w:val="28"/>
          <w:szCs w:val="28"/>
          <w:lang w:bidi="ru-RU"/>
        </w:rPr>
        <w:t xml:space="preserve"> г. № 788 «О внесении изменения в подпункт «з» пункта 11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кредитам» заключили настоящее Дополнительное соглашение о нижеследующем.</w:t>
      </w:r>
    </w:p>
    <w:p w:rsidR="00C25FE5" w:rsidRPr="00C25FE5" w:rsidRDefault="00C25FE5" w:rsidP="00C25FE5">
      <w:pPr>
        <w:framePr w:w="9751" w:h="10910" w:hRule="exact" w:wrap="none" w:vAnchor="page" w:hAnchor="page" w:x="1396" w:y="5506"/>
        <w:widowControl w:val="0"/>
        <w:numPr>
          <w:ilvl w:val="0"/>
          <w:numId w:val="1"/>
        </w:numPr>
        <w:tabs>
          <w:tab w:val="left" w:pos="523"/>
          <w:tab w:val="left" w:pos="1100"/>
        </w:tabs>
        <w:ind w:firstLine="760"/>
        <w:jc w:val="both"/>
        <w:rPr>
          <w:color w:val="000000"/>
          <w:sz w:val="28"/>
          <w:szCs w:val="28"/>
          <w:lang w:bidi="ru-RU"/>
        </w:rPr>
      </w:pPr>
      <w:proofErr w:type="gramStart"/>
      <w:r w:rsidRPr="00C25FE5">
        <w:rPr>
          <w:color w:val="000000"/>
          <w:sz w:val="28"/>
          <w:szCs w:val="28"/>
          <w:lang w:bidi="ru-RU"/>
        </w:rPr>
        <w:t>Стороны договорились внести в Соглашение от 14 апреля 2016 г.         №</w:t>
      </w:r>
      <w:r w:rsidRPr="00C25FE5">
        <w:rPr>
          <w:color w:val="000000"/>
          <w:sz w:val="28"/>
          <w:szCs w:val="28"/>
          <w:lang w:bidi="ru-RU"/>
        </w:rPr>
        <w:tab/>
        <w:t>01-01-06/06-72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(в редакции дополнительных соглашений         от 25 декабря 2017 г. № 1, от 29 декабря 2018 г. № 2 и от 26 апреля 2019 г. № 3) (далее - Соглашение) изменение, изложив подпункт «е» пункта 4</w:t>
      </w:r>
      <w:proofErr w:type="gramEnd"/>
      <w:r w:rsidRPr="00C25FE5">
        <w:rPr>
          <w:color w:val="000000"/>
          <w:sz w:val="28"/>
          <w:szCs w:val="28"/>
          <w:lang w:bidi="ru-RU"/>
        </w:rPr>
        <w:t xml:space="preserve"> Дополнительного соглашения от 25 декабря 2017 г. № 1 к Соглашению в следующей редакции:</w:t>
      </w:r>
    </w:p>
    <w:p w:rsidR="00C25FE5" w:rsidRPr="00C25FE5" w:rsidRDefault="00C25FE5" w:rsidP="00C25FE5">
      <w:pPr>
        <w:framePr w:w="9751" w:h="10910" w:hRule="exact" w:wrap="none" w:vAnchor="page" w:hAnchor="page" w:x="1396" w:y="5506"/>
        <w:widowControl w:val="0"/>
        <w:ind w:firstLine="760"/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«е) утвердить настоящее Дополнительное соглашение законом субъекта Российской Федерации и в 6-месячный срок со дня подписания настоящего Дополнительного соглашения представить копию закона субъекта Российской Федерации в Министерство финансов Российской Федерации</w:t>
      </w:r>
      <w:proofErr w:type="gramStart"/>
      <w:r w:rsidRPr="00C25FE5">
        <w:rPr>
          <w:color w:val="000000"/>
          <w:sz w:val="28"/>
          <w:szCs w:val="28"/>
          <w:lang w:bidi="ru-RU"/>
        </w:rPr>
        <w:t>;»</w:t>
      </w:r>
      <w:proofErr w:type="gramEnd"/>
      <w:r w:rsidRPr="00C25FE5">
        <w:rPr>
          <w:color w:val="000000"/>
          <w:sz w:val="28"/>
          <w:szCs w:val="28"/>
          <w:lang w:bidi="ru-RU"/>
        </w:rPr>
        <w:t>.</w:t>
      </w:r>
    </w:p>
    <w:p w:rsidR="00C25FE5" w:rsidRPr="00C25FE5" w:rsidRDefault="00C25FE5" w:rsidP="00C25FE5">
      <w:pPr>
        <w:framePr w:w="9751" w:h="10910" w:hRule="exact" w:wrap="none" w:vAnchor="page" w:hAnchor="page" w:x="1396" w:y="5506"/>
        <w:widowControl w:val="0"/>
        <w:numPr>
          <w:ilvl w:val="0"/>
          <w:numId w:val="1"/>
        </w:numPr>
        <w:tabs>
          <w:tab w:val="left" w:pos="1100"/>
        </w:tabs>
        <w:ind w:firstLine="760"/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Установить, что положения пункта 1 настоящего Дополнительного соглашения применяются к правоотношениям Сторон, возникшим со дня вступления в силу Дополнительного соглашения от 25 декабря 2017 г. № 1 к Соглашению.</w:t>
      </w:r>
    </w:p>
    <w:p w:rsidR="00C25FE5" w:rsidRPr="00C25FE5" w:rsidRDefault="00C25FE5" w:rsidP="00C25FE5">
      <w:pPr>
        <w:framePr w:wrap="none" w:vAnchor="page" w:hAnchor="page" w:x="1321" w:y="4771"/>
        <w:widowControl w:val="0"/>
        <w:spacing w:line="280" w:lineRule="exact"/>
        <w:ind w:left="5" w:right="8602"/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г. Москва</w:t>
      </w:r>
    </w:p>
    <w:p w:rsidR="00C25FE5" w:rsidRPr="00C25FE5" w:rsidRDefault="00C25FE5" w:rsidP="00C25FE5">
      <w:pPr>
        <w:framePr w:wrap="none" w:vAnchor="page" w:hAnchor="page" w:x="8461" w:y="4561"/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</w:rPr>
        <w:drawing>
          <wp:inline distT="0" distB="0" distL="0" distR="0">
            <wp:extent cx="1743075" cy="447675"/>
            <wp:effectExtent l="0" t="0" r="9525" b="9525"/>
            <wp:docPr id="10" name="Рисунок 10" descr="O:\Perepis\budg_pol\Эльвир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:\Perepis\budg_pol\Эльвира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E5" w:rsidRPr="00C25FE5" w:rsidRDefault="00C25FE5" w:rsidP="00C25FE5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C25FE5" w:rsidRPr="00C25FE5" w:rsidSect="00C25FE5">
          <w:headerReference w:type="even" r:id="rId7"/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C25FE5" w:rsidRPr="00C25FE5" w:rsidRDefault="00C25FE5" w:rsidP="00C25FE5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6151245</wp:posOffset>
                </wp:positionV>
                <wp:extent cx="332105" cy="109855"/>
                <wp:effectExtent l="3175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109855"/>
                        </a:xfrm>
                        <a:prstGeom prst="rect">
                          <a:avLst/>
                        </a:prstGeom>
                        <a:solidFill>
                          <a:srgbClr val="F4FC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50.25pt;margin-top:484.35pt;width:26.15pt;height: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" fillcolor="#f4fcfe" stroked="f">
                <w10:wrap anchorx="page" anchory="page"/>
              </v:rect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1868170</wp:posOffset>
                </wp:positionH>
                <wp:positionV relativeFrom="page">
                  <wp:posOffset>6264275</wp:posOffset>
                </wp:positionV>
                <wp:extent cx="365760" cy="109855"/>
                <wp:effectExtent l="1270" t="0" r="4445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09855"/>
                        </a:xfrm>
                        <a:prstGeom prst="rect">
                          <a:avLst/>
                        </a:prstGeom>
                        <a:solidFill>
                          <a:srgbClr val="F2FB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47.1pt;margin-top:493.25pt;width:28.8pt;height: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" fillcolor="#f2fbfe" stroked="f">
                <w10:wrap anchorx="page" anchory="page"/>
              </v:rect>
            </w:pict>
          </mc:Fallback>
        </mc:AlternateContent>
      </w:r>
    </w:p>
    <w:p w:rsidR="00C25FE5" w:rsidRPr="00C25FE5" w:rsidRDefault="00C25FE5" w:rsidP="00C25FE5">
      <w:pPr>
        <w:framePr w:w="9802" w:h="2663" w:hRule="exact" w:wrap="none" w:vAnchor="page" w:hAnchor="page" w:x="1422" w:y="1146"/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3. Остальные положения Соглашения,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C25FE5" w:rsidRPr="00C25FE5" w:rsidRDefault="00C25FE5" w:rsidP="00C25FE5">
      <w:pPr>
        <w:framePr w:w="9802" w:h="2663" w:hRule="exact" w:wrap="none" w:vAnchor="page" w:hAnchor="page" w:x="1422" w:y="1146"/>
        <w:widowControl w:val="0"/>
        <w:numPr>
          <w:ilvl w:val="0"/>
          <w:numId w:val="2"/>
        </w:numPr>
        <w:tabs>
          <w:tab w:val="left" w:pos="1074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Настоящее Дополнительное соглашение является неотъемлемой частью Соглашения и вступает в силу со дня его подписания Сторонами.</w:t>
      </w:r>
    </w:p>
    <w:p w:rsidR="00C25FE5" w:rsidRPr="00C25FE5" w:rsidRDefault="00C25FE5" w:rsidP="00C25FE5">
      <w:pPr>
        <w:framePr w:w="9802" w:h="2663" w:hRule="exact" w:wrap="none" w:vAnchor="page" w:hAnchor="page" w:x="1422" w:y="1146"/>
        <w:widowControl w:val="0"/>
        <w:numPr>
          <w:ilvl w:val="0"/>
          <w:numId w:val="2"/>
        </w:numPr>
        <w:tabs>
          <w:tab w:val="left" w:pos="1088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Настоящее Дополнительное соглашение составлено на 2 листах в двух экземплярах, имеющих равную юридическую силу, по одному для каждой из Сторон.</w:t>
      </w:r>
    </w:p>
    <w:p w:rsidR="00C25FE5" w:rsidRPr="00C25FE5" w:rsidRDefault="00C25FE5" w:rsidP="00C25FE5">
      <w:pPr>
        <w:framePr w:w="9802" w:h="1944" w:hRule="exact" w:wrap="none" w:vAnchor="page" w:hAnchor="page" w:x="1422" w:y="4443"/>
        <w:widowControl w:val="0"/>
        <w:ind w:left="3860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1" w:name="bookmark0"/>
      <w:r w:rsidRPr="00C25FE5">
        <w:rPr>
          <w:b/>
          <w:bCs/>
          <w:color w:val="000000"/>
          <w:sz w:val="28"/>
          <w:szCs w:val="28"/>
          <w:lang w:bidi="ru-RU"/>
        </w:rPr>
        <w:t>Юридические адреса</w:t>
      </w:r>
      <w:bookmarkEnd w:id="1"/>
    </w:p>
    <w:p w:rsidR="00C25FE5" w:rsidRPr="00C25FE5" w:rsidRDefault="00C25FE5" w:rsidP="00C25FE5">
      <w:pPr>
        <w:framePr w:w="9802" w:h="1944" w:hRule="exact" w:wrap="none" w:vAnchor="page" w:hAnchor="page" w:x="1422" w:y="4443"/>
        <w:widowControl w:val="0"/>
        <w:ind w:left="3860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C25FE5" w:rsidRPr="00C25FE5" w:rsidRDefault="00C25FE5" w:rsidP="00C25FE5">
      <w:pPr>
        <w:framePr w:w="9802" w:h="1944" w:hRule="exact" w:wrap="none" w:vAnchor="page" w:hAnchor="page" w:x="1422" w:y="4443"/>
        <w:widowControl w:val="0"/>
        <w:ind w:right="14"/>
        <w:rPr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 xml:space="preserve">Кредитор: </w:t>
      </w:r>
      <w:r w:rsidRPr="00C25FE5">
        <w:rPr>
          <w:color w:val="000000"/>
          <w:sz w:val="28"/>
          <w:szCs w:val="28"/>
          <w:lang w:bidi="ru-RU"/>
        </w:rPr>
        <w:t>Министерство финансов Российской Федерации, ул. Ильинка, 9,       г. Москва, 109097.</w:t>
      </w:r>
    </w:p>
    <w:p w:rsidR="00C25FE5" w:rsidRPr="00C25FE5" w:rsidRDefault="00C25FE5" w:rsidP="00C25FE5">
      <w:pPr>
        <w:framePr w:w="9802" w:h="1944" w:hRule="exact" w:wrap="none" w:vAnchor="page" w:hAnchor="page" w:x="1422" w:y="4443"/>
        <w:widowControl w:val="0"/>
        <w:ind w:right="14"/>
        <w:rPr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 xml:space="preserve">Заемщик: </w:t>
      </w:r>
      <w:r w:rsidRPr="00C25FE5">
        <w:rPr>
          <w:color w:val="000000"/>
          <w:sz w:val="28"/>
          <w:szCs w:val="28"/>
          <w:lang w:bidi="ru-RU"/>
        </w:rPr>
        <w:t xml:space="preserve">Кабинет Министров Республики Татарстан, пл. Свободы, </w:t>
      </w:r>
      <w:r w:rsidRPr="00C25FE5">
        <w:rPr>
          <w:bCs/>
          <w:color w:val="000000"/>
          <w:sz w:val="28"/>
          <w:szCs w:val="28"/>
          <w:lang w:bidi="ru-RU"/>
        </w:rPr>
        <w:t xml:space="preserve">1,               </w:t>
      </w:r>
      <w:r w:rsidRPr="00C25FE5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C25FE5">
        <w:rPr>
          <w:color w:val="000000"/>
          <w:sz w:val="28"/>
          <w:szCs w:val="28"/>
          <w:lang w:bidi="ru-RU"/>
        </w:rPr>
        <w:t>г. Казань, 420060.</w:t>
      </w:r>
    </w:p>
    <w:p w:rsidR="00C25FE5" w:rsidRPr="00C25FE5" w:rsidRDefault="00C25FE5" w:rsidP="00C25FE5">
      <w:pPr>
        <w:framePr w:wrap="none" w:vAnchor="page" w:hAnchor="page" w:x="1422" w:y="7002"/>
        <w:widowControl w:val="0"/>
        <w:ind w:left="3860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2" w:name="bookmark1"/>
      <w:r w:rsidRPr="00C25FE5">
        <w:rPr>
          <w:b/>
          <w:bCs/>
          <w:color w:val="000000"/>
          <w:sz w:val="28"/>
          <w:szCs w:val="28"/>
          <w:lang w:bidi="ru-RU"/>
        </w:rPr>
        <w:t>Подписи Сторон</w:t>
      </w:r>
      <w:bookmarkEnd w:id="2"/>
    </w:p>
    <w:p w:rsidR="00C25FE5" w:rsidRPr="00C25FE5" w:rsidRDefault="00C25FE5" w:rsidP="00C25FE5">
      <w:pPr>
        <w:framePr w:wrap="none" w:vAnchor="page" w:hAnchor="page" w:x="2780" w:y="7645"/>
        <w:widowControl w:val="0"/>
        <w:rPr>
          <w:b/>
          <w:bCs/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>От Кредитора:</w:t>
      </w:r>
    </w:p>
    <w:p w:rsidR="00C25FE5" w:rsidRPr="00C25FE5" w:rsidRDefault="00C25FE5" w:rsidP="00C25FE5">
      <w:pPr>
        <w:framePr w:wrap="none" w:vAnchor="page" w:hAnchor="page" w:x="7575" w:y="7640"/>
        <w:widowControl w:val="0"/>
        <w:rPr>
          <w:b/>
          <w:bCs/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>От Заемщика:</w:t>
      </w:r>
    </w:p>
    <w:p w:rsidR="00C25FE5" w:rsidRPr="00C25FE5" w:rsidRDefault="00C25FE5" w:rsidP="00C25FE5">
      <w:pPr>
        <w:framePr w:wrap="none" w:vAnchor="page" w:hAnchor="page" w:x="1450" w:y="8070"/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</w:rPr>
        <w:drawing>
          <wp:inline distT="0" distB="0" distL="0" distR="0">
            <wp:extent cx="5572125" cy="1933575"/>
            <wp:effectExtent l="0" t="0" r="9525" b="9525"/>
            <wp:docPr id="9" name="Рисунок 9" descr="O:\Perepis\budg_pol\Эльвира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:\Perepis\budg_pol\Эльвира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E5" w:rsidRPr="00C25FE5" w:rsidRDefault="00C25FE5" w:rsidP="00C25FE5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C25FE5" w:rsidRDefault="00C25FE5">
      <w:pPr>
        <w:spacing w:after="200" w:line="276" w:lineRule="auto"/>
        <w:rPr>
          <w:sz w:val="28"/>
          <w:szCs w:val="28"/>
        </w:rPr>
      </w:pPr>
    </w:p>
    <w:p w:rsidR="00C25FE5" w:rsidRDefault="00C25FE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5FE5" w:rsidRDefault="00C25FE5">
      <w:pPr>
        <w:spacing w:after="200" w:line="276" w:lineRule="auto"/>
        <w:rPr>
          <w:sz w:val="28"/>
          <w:szCs w:val="28"/>
        </w:rPr>
      </w:pPr>
    </w:p>
    <w:p w:rsidR="00C25FE5" w:rsidRPr="00C25FE5" w:rsidRDefault="00C25FE5" w:rsidP="00C25FE5">
      <w:pPr>
        <w:framePr w:w="9811" w:h="2716" w:hRule="exact" w:wrap="none" w:vAnchor="page" w:hAnchor="page" w:x="1381" w:y="316"/>
        <w:tabs>
          <w:tab w:val="left" w:pos="10632"/>
          <w:tab w:val="left" w:pos="11057"/>
        </w:tabs>
        <w:ind w:right="181"/>
        <w:jc w:val="right"/>
        <w:rPr>
          <w:rFonts w:eastAsiaTheme="minorHAnsi"/>
          <w:iCs/>
          <w:lang w:eastAsia="en-US"/>
        </w:rPr>
      </w:pPr>
      <w:r w:rsidRPr="00C25FE5">
        <w:rPr>
          <w:rFonts w:eastAsiaTheme="minorHAnsi"/>
          <w:iCs/>
          <w:lang w:eastAsia="en-US"/>
        </w:rPr>
        <w:t>Приложение 2</w:t>
      </w:r>
    </w:p>
    <w:p w:rsidR="00C25FE5" w:rsidRPr="00C25FE5" w:rsidRDefault="00C25FE5" w:rsidP="00C25FE5">
      <w:pPr>
        <w:framePr w:w="9811" w:h="2716" w:hRule="exact" w:wrap="none" w:vAnchor="page" w:hAnchor="page" w:x="1381" w:y="31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к Закону Республики Татарстан</w:t>
      </w:r>
    </w:p>
    <w:p w:rsidR="00C25FE5" w:rsidRPr="00C25FE5" w:rsidRDefault="00C25FE5" w:rsidP="00C25FE5">
      <w:pPr>
        <w:framePr w:w="9811" w:h="2716" w:hRule="exact" w:wrap="none" w:vAnchor="page" w:hAnchor="page" w:x="1381" w:y="31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 xml:space="preserve">«Об утверждении </w:t>
      </w:r>
      <w:proofErr w:type="gramStart"/>
      <w:r w:rsidRPr="00C25FE5">
        <w:rPr>
          <w:rFonts w:eastAsiaTheme="minorHAnsi"/>
          <w:lang w:eastAsia="en-US"/>
        </w:rPr>
        <w:t>дополнительных</w:t>
      </w:r>
      <w:proofErr w:type="gramEnd"/>
    </w:p>
    <w:p w:rsidR="00C25FE5" w:rsidRPr="00C25FE5" w:rsidRDefault="00C25FE5" w:rsidP="00C25FE5">
      <w:pPr>
        <w:framePr w:w="9811" w:h="2716" w:hRule="exact" w:wrap="none" w:vAnchor="page" w:hAnchor="page" w:x="1381" w:y="31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соглашений к соглашениям</w:t>
      </w:r>
    </w:p>
    <w:p w:rsidR="00C25FE5" w:rsidRPr="00C25FE5" w:rsidRDefault="00C25FE5" w:rsidP="00C25FE5">
      <w:pPr>
        <w:framePr w:w="9811" w:h="2716" w:hRule="exact" w:wrap="none" w:vAnchor="page" w:hAnchor="page" w:x="1381" w:y="31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о предоставлении бюджету</w:t>
      </w:r>
    </w:p>
    <w:p w:rsidR="00C25FE5" w:rsidRPr="00C25FE5" w:rsidRDefault="00C25FE5" w:rsidP="00C25FE5">
      <w:pPr>
        <w:framePr w:w="9811" w:h="2716" w:hRule="exact" w:wrap="none" w:vAnchor="page" w:hAnchor="page" w:x="1381" w:y="31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Республики Татарстан</w:t>
      </w:r>
    </w:p>
    <w:p w:rsidR="00C25FE5" w:rsidRPr="00C25FE5" w:rsidRDefault="00C25FE5" w:rsidP="00C25FE5">
      <w:pPr>
        <w:framePr w:w="9811" w:h="2716" w:hRule="exact" w:wrap="none" w:vAnchor="page" w:hAnchor="page" w:x="1381" w:y="31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из федерального бюджета</w:t>
      </w:r>
    </w:p>
    <w:p w:rsidR="00C25FE5" w:rsidRPr="00C25FE5" w:rsidRDefault="00C25FE5" w:rsidP="00C25FE5">
      <w:pPr>
        <w:framePr w:w="9811" w:h="2716" w:hRule="exact" w:wrap="none" w:vAnchor="page" w:hAnchor="page" w:x="1381" w:y="316"/>
        <w:widowControl w:val="0"/>
        <w:tabs>
          <w:tab w:val="left" w:pos="10632"/>
        </w:tabs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бюджетных кредитов»</w:t>
      </w:r>
    </w:p>
    <w:p w:rsidR="00C25FE5" w:rsidRPr="00C25FE5" w:rsidRDefault="00C25FE5" w:rsidP="00C25FE5">
      <w:pPr>
        <w:framePr w:w="9811" w:h="2716" w:hRule="exact" w:wrap="none" w:vAnchor="page" w:hAnchor="page" w:x="1381" w:y="316"/>
        <w:widowControl w:val="0"/>
        <w:spacing w:line="280" w:lineRule="exact"/>
        <w:jc w:val="center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ДОПОЛНИТЕЛЬНОЕ СОГЛАШЕНИЕ № 4</w:t>
      </w:r>
    </w:p>
    <w:p w:rsidR="00C25FE5" w:rsidRPr="00C25FE5" w:rsidRDefault="00C25FE5" w:rsidP="00C25FE5">
      <w:pPr>
        <w:framePr w:w="9811" w:h="337" w:hRule="exact" w:wrap="none" w:vAnchor="page" w:hAnchor="page" w:x="1456" w:y="3061"/>
        <w:widowControl w:val="0"/>
        <w:spacing w:line="280" w:lineRule="exact"/>
        <w:jc w:val="center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к Соглашению от 22 июня 2016 г. № 01-01-06/06-100</w:t>
      </w:r>
    </w:p>
    <w:p w:rsidR="00C25FE5" w:rsidRPr="00C25FE5" w:rsidRDefault="00C25FE5" w:rsidP="00C25FE5">
      <w:pPr>
        <w:framePr w:w="9811" w:h="1011" w:hRule="exact" w:wrap="none" w:vAnchor="page" w:hAnchor="page" w:x="1396" w:y="3391"/>
        <w:widowControl w:val="0"/>
        <w:spacing w:line="317" w:lineRule="exact"/>
        <w:jc w:val="center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о предоставлении бюджету Республики Татарстан из федерального бюджета</w:t>
      </w:r>
      <w:r w:rsidRPr="00C25FE5">
        <w:rPr>
          <w:color w:val="000000"/>
          <w:sz w:val="28"/>
          <w:szCs w:val="28"/>
          <w:lang w:bidi="ru-RU"/>
        </w:rPr>
        <w:br/>
        <w:t>бюджетного кредита для частичного покрытия дефицита</w:t>
      </w:r>
      <w:r w:rsidRPr="00C25FE5">
        <w:rPr>
          <w:color w:val="000000"/>
          <w:sz w:val="28"/>
          <w:szCs w:val="28"/>
          <w:lang w:bidi="ru-RU"/>
        </w:rPr>
        <w:br/>
        <w:t>бюджета Республики Татарстан</w:t>
      </w:r>
    </w:p>
    <w:p w:rsidR="00C25FE5" w:rsidRPr="00C25FE5" w:rsidRDefault="00C25FE5" w:rsidP="00C25FE5">
      <w:pPr>
        <w:framePr w:w="9691" w:h="10951" w:hRule="exact" w:wrap="none" w:vAnchor="page" w:hAnchor="page" w:x="1531" w:y="5431"/>
        <w:widowControl w:val="0"/>
        <w:ind w:firstLine="743"/>
        <w:jc w:val="both"/>
        <w:rPr>
          <w:color w:val="000000"/>
          <w:sz w:val="28"/>
          <w:szCs w:val="28"/>
          <w:lang w:bidi="ru-RU"/>
        </w:rPr>
      </w:pPr>
      <w:proofErr w:type="gramStart"/>
      <w:r w:rsidRPr="00C25FE5">
        <w:rPr>
          <w:color w:val="000000"/>
          <w:sz w:val="28"/>
          <w:szCs w:val="28"/>
          <w:lang w:bidi="ru-RU"/>
        </w:rPr>
        <w:t xml:space="preserve">Министерство финансов Российской Федерации, именуемое в дальнейшем «Кредитор», в лице первого заместителя Министра финансов Российской Федерации Л.В. </w:t>
      </w:r>
      <w:proofErr w:type="spellStart"/>
      <w:r w:rsidRPr="00C25FE5">
        <w:rPr>
          <w:color w:val="000000"/>
          <w:sz w:val="28"/>
          <w:szCs w:val="28"/>
          <w:lang w:bidi="ru-RU"/>
        </w:rPr>
        <w:t>Горнина</w:t>
      </w:r>
      <w:proofErr w:type="spellEnd"/>
      <w:r w:rsidRPr="00C25FE5">
        <w:rPr>
          <w:color w:val="000000"/>
          <w:sz w:val="28"/>
          <w:szCs w:val="28"/>
          <w:lang w:bidi="ru-RU"/>
        </w:rPr>
        <w:t>, действующего на основании приказа Министерства финансов Российской Федерации от 15 сентября 2014 г. № 288 (в редакции приказа Министерства финансов Российской Федерации от                   5 июня 2018 г. № 712), с одной стороны, и Кабинет Министров Республики Татарстан, именуемый в дальнейшем «Заемщик», в лице</w:t>
      </w:r>
      <w:proofErr w:type="gramEnd"/>
      <w:r w:rsidRPr="00C25FE5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C25FE5">
        <w:rPr>
          <w:color w:val="000000"/>
          <w:sz w:val="28"/>
          <w:szCs w:val="28"/>
          <w:lang w:bidi="ru-RU"/>
        </w:rPr>
        <w:t xml:space="preserve">Премьер-министра Республики Татарстан А.В. </w:t>
      </w:r>
      <w:proofErr w:type="spellStart"/>
      <w:r w:rsidRPr="00C25FE5">
        <w:rPr>
          <w:color w:val="000000"/>
          <w:sz w:val="28"/>
          <w:szCs w:val="28"/>
          <w:lang w:bidi="ru-RU"/>
        </w:rPr>
        <w:t>Песошина</w:t>
      </w:r>
      <w:proofErr w:type="spellEnd"/>
      <w:r w:rsidRPr="00C25FE5">
        <w:rPr>
          <w:color w:val="000000"/>
          <w:sz w:val="28"/>
          <w:szCs w:val="28"/>
          <w:lang w:bidi="ru-RU"/>
        </w:rPr>
        <w:t>, действующего на основании Конституции Республики Татарстан, Бюджетного кодекса Республики Татарстан, Закона Республики Татарстан от 6 апреля 2005 г. № 64-ЗРТ «Об исполнительных органах государственной власти Республики Татарстан» и распоряжения Президента Республики Татарстан от 6 мая 2017 г. № 273, с другой стороны, далее именуемые «Стороны», в соответствии с постановлением Правительства Российской Федерации от 21 июня 2019</w:t>
      </w:r>
      <w:proofErr w:type="gramEnd"/>
      <w:r w:rsidRPr="00C25FE5">
        <w:rPr>
          <w:color w:val="000000"/>
          <w:sz w:val="28"/>
          <w:szCs w:val="28"/>
          <w:lang w:bidi="ru-RU"/>
        </w:rPr>
        <w:t xml:space="preserve"> г. № 788 «О внесении изменения в подпункт «з» пункта 11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кредитам» заключили настоящее Дополнительное соглашение о нижеследующем.</w:t>
      </w:r>
    </w:p>
    <w:p w:rsidR="00C25FE5" w:rsidRPr="00C25FE5" w:rsidRDefault="00C25FE5" w:rsidP="00C25FE5">
      <w:pPr>
        <w:framePr w:w="9691" w:h="10951" w:hRule="exact" w:wrap="none" w:vAnchor="page" w:hAnchor="page" w:x="1531" w:y="5431"/>
        <w:widowControl w:val="0"/>
        <w:numPr>
          <w:ilvl w:val="0"/>
          <w:numId w:val="3"/>
        </w:numPr>
        <w:tabs>
          <w:tab w:val="left" w:pos="1094"/>
        </w:tabs>
        <w:jc w:val="both"/>
        <w:rPr>
          <w:color w:val="000000"/>
          <w:sz w:val="28"/>
          <w:szCs w:val="28"/>
          <w:lang w:bidi="ru-RU"/>
        </w:rPr>
      </w:pPr>
      <w:proofErr w:type="gramStart"/>
      <w:r w:rsidRPr="00C25FE5">
        <w:rPr>
          <w:color w:val="000000"/>
          <w:sz w:val="28"/>
          <w:szCs w:val="28"/>
          <w:lang w:bidi="ru-RU"/>
        </w:rPr>
        <w:t>Стороны договорились внести в Соглашение от 22 июня 2016 г.          № 01-01-06/06-100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(в редакции дополнительных соглашений        от 25 декабря 2017 г. № 1, от 29 декабря 2018 г. № 2 и от 26 апреля 2019 г. № 3) (далее - Соглашение) изменение, изложив подпункт «е» пункта 4</w:t>
      </w:r>
      <w:proofErr w:type="gramEnd"/>
      <w:r w:rsidRPr="00C25FE5">
        <w:rPr>
          <w:color w:val="000000"/>
          <w:sz w:val="28"/>
          <w:szCs w:val="28"/>
          <w:lang w:bidi="ru-RU"/>
        </w:rPr>
        <w:t xml:space="preserve"> Дополнительного соглашения от 25 декабря 2017 г. № 1 к Соглашению в следующей редакции:</w:t>
      </w:r>
    </w:p>
    <w:p w:rsidR="00C25FE5" w:rsidRPr="00C25FE5" w:rsidRDefault="00C25FE5" w:rsidP="00C25FE5">
      <w:pPr>
        <w:framePr w:w="9691" w:h="10951" w:hRule="exact" w:wrap="none" w:vAnchor="page" w:hAnchor="page" w:x="1531" w:y="5431"/>
        <w:widowControl w:val="0"/>
        <w:ind w:firstLine="743"/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«е) утвердить настоящее Дополнительное соглашение законом субъекта Российской Федерации и в 6-месячный срок со дня подписания настоящего Дополнительного соглашения представить копию закона субъекта Российской Федерации в Министерство финансов Российской Федерации</w:t>
      </w:r>
      <w:proofErr w:type="gramStart"/>
      <w:r w:rsidRPr="00C25FE5">
        <w:rPr>
          <w:color w:val="000000"/>
          <w:sz w:val="28"/>
          <w:szCs w:val="28"/>
          <w:lang w:bidi="ru-RU"/>
        </w:rPr>
        <w:t>;»</w:t>
      </w:r>
      <w:proofErr w:type="gramEnd"/>
      <w:r w:rsidRPr="00C25FE5">
        <w:rPr>
          <w:color w:val="000000"/>
          <w:sz w:val="28"/>
          <w:szCs w:val="28"/>
          <w:lang w:bidi="ru-RU"/>
        </w:rPr>
        <w:t>.</w:t>
      </w:r>
    </w:p>
    <w:p w:rsidR="00C25FE5" w:rsidRPr="00C25FE5" w:rsidRDefault="00C25FE5" w:rsidP="00C25FE5">
      <w:pPr>
        <w:framePr w:w="9691" w:h="10951" w:hRule="exact" w:wrap="none" w:vAnchor="page" w:hAnchor="page" w:x="1531" w:y="5431"/>
        <w:widowControl w:val="0"/>
        <w:numPr>
          <w:ilvl w:val="0"/>
          <w:numId w:val="3"/>
        </w:numPr>
        <w:tabs>
          <w:tab w:val="left" w:pos="1094"/>
        </w:tabs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Установить, что положения пункта 1 настоящего Дополнительного соглашения применяются к правоотношениям Сторон, возникшим со дня вступления в силу Дополнительного соглашения от 25 декабря 2017 г. № 1 к Соглашению.</w:t>
      </w:r>
    </w:p>
    <w:p w:rsidR="00C25FE5" w:rsidRPr="00C25FE5" w:rsidRDefault="00C25FE5" w:rsidP="00C25FE5">
      <w:pPr>
        <w:framePr w:wrap="none" w:vAnchor="page" w:hAnchor="page" w:x="1576" w:y="4741"/>
        <w:widowControl w:val="0"/>
        <w:spacing w:line="280" w:lineRule="exact"/>
        <w:ind w:left="10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г. Москва</w:t>
      </w:r>
    </w:p>
    <w:p w:rsidR="00C25FE5" w:rsidRPr="00C25FE5" w:rsidRDefault="00C25FE5" w:rsidP="00C25FE5">
      <w:pPr>
        <w:framePr w:wrap="none" w:vAnchor="page" w:hAnchor="page" w:x="8461" w:y="4486"/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</w:rPr>
        <w:drawing>
          <wp:inline distT="0" distB="0" distL="0" distR="0">
            <wp:extent cx="1743075" cy="447675"/>
            <wp:effectExtent l="0" t="0" r="9525" b="9525"/>
            <wp:docPr id="14" name="Рисунок 14" descr="O:\Perepis\budg_pol\Эльвир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:\Perepis\budg_pol\Эльвира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E5" w:rsidRPr="00C25FE5" w:rsidRDefault="00C25FE5" w:rsidP="00C25FE5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C25FE5" w:rsidRPr="00C25FE5">
          <w:headerReference w:type="even" r:id="rId10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5FE5" w:rsidRPr="00C25FE5" w:rsidRDefault="00C25FE5" w:rsidP="00C25FE5">
      <w:pPr>
        <w:framePr w:w="9797" w:h="2649" w:hRule="exact" w:wrap="none" w:vAnchor="page" w:hAnchor="page" w:x="1455" w:y="1117"/>
        <w:widowControl w:val="0"/>
        <w:numPr>
          <w:ilvl w:val="0"/>
          <w:numId w:val="3"/>
        </w:numPr>
        <w:tabs>
          <w:tab w:val="left" w:pos="1114"/>
        </w:tabs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lastRenderedPageBreak/>
        <w:t>Остальные положения Соглашения,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C25FE5" w:rsidRPr="00C25FE5" w:rsidRDefault="00C25FE5" w:rsidP="00C25FE5">
      <w:pPr>
        <w:framePr w:w="9797" w:h="2649" w:hRule="exact" w:wrap="none" w:vAnchor="page" w:hAnchor="page" w:x="1455" w:y="1117"/>
        <w:widowControl w:val="0"/>
        <w:numPr>
          <w:ilvl w:val="0"/>
          <w:numId w:val="3"/>
        </w:numPr>
        <w:tabs>
          <w:tab w:val="left" w:pos="1083"/>
        </w:tabs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Настоящее Дополнительное соглашение является неотъемлемой частью Соглашения и вступает в силу со дня его подписания Сторонами.</w:t>
      </w:r>
    </w:p>
    <w:p w:rsidR="00C25FE5" w:rsidRPr="00C25FE5" w:rsidRDefault="00C25FE5" w:rsidP="00C25FE5">
      <w:pPr>
        <w:framePr w:w="9797" w:h="2649" w:hRule="exact" w:wrap="none" w:vAnchor="page" w:hAnchor="page" w:x="1455" w:y="1117"/>
        <w:widowControl w:val="0"/>
        <w:numPr>
          <w:ilvl w:val="0"/>
          <w:numId w:val="3"/>
        </w:numPr>
        <w:tabs>
          <w:tab w:val="left" w:pos="1098"/>
        </w:tabs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Настоящее Дополнительное соглашение составлено на 2 листах в двух экземплярах, имеющих равную юридическую силу, по одному для каждой из Сторон.</w:t>
      </w:r>
    </w:p>
    <w:p w:rsidR="00C25FE5" w:rsidRPr="00C25FE5" w:rsidRDefault="00C25FE5" w:rsidP="00C25FE5">
      <w:pPr>
        <w:framePr w:w="9797" w:h="1353" w:hRule="exact" w:wrap="none" w:vAnchor="page" w:hAnchor="page" w:x="1455" w:y="5006"/>
        <w:widowControl w:val="0"/>
        <w:spacing w:line="322" w:lineRule="exact"/>
        <w:ind w:right="14"/>
        <w:rPr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 xml:space="preserve">Кредитор: </w:t>
      </w:r>
      <w:r w:rsidRPr="00C25FE5">
        <w:rPr>
          <w:color w:val="000000"/>
          <w:sz w:val="28"/>
          <w:szCs w:val="28"/>
          <w:lang w:bidi="ru-RU"/>
        </w:rPr>
        <w:t>Министерство финансов Российской Федерации, ул. Ильинка, 9,       г. Москва, 109097.</w:t>
      </w:r>
    </w:p>
    <w:p w:rsidR="00C25FE5" w:rsidRPr="00C25FE5" w:rsidRDefault="00C25FE5" w:rsidP="00C25FE5">
      <w:pPr>
        <w:framePr w:w="9797" w:h="1353" w:hRule="exact" w:wrap="none" w:vAnchor="page" w:hAnchor="page" w:x="1455" w:y="5006"/>
        <w:widowControl w:val="0"/>
        <w:spacing w:line="322" w:lineRule="exact"/>
        <w:ind w:right="680"/>
        <w:rPr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 xml:space="preserve">Заемщик: </w:t>
      </w:r>
      <w:r w:rsidRPr="00C25FE5">
        <w:rPr>
          <w:color w:val="000000"/>
          <w:sz w:val="28"/>
          <w:szCs w:val="28"/>
          <w:lang w:bidi="ru-RU"/>
        </w:rPr>
        <w:t>Кабинет Министров Республики Татарстан, пл. Свободы, 1,        г. Казань, 420060.</w:t>
      </w:r>
    </w:p>
    <w:p w:rsidR="00C25FE5" w:rsidRPr="00C25FE5" w:rsidRDefault="00C25FE5" w:rsidP="00C25FE5">
      <w:pPr>
        <w:framePr w:wrap="none" w:vAnchor="page" w:hAnchor="page" w:x="1455" w:y="4410"/>
        <w:widowControl w:val="0"/>
        <w:spacing w:line="280" w:lineRule="exact"/>
        <w:ind w:left="3840"/>
        <w:outlineLvl w:val="0"/>
        <w:rPr>
          <w:b/>
          <w:bCs/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>Юридические адреса</w:t>
      </w:r>
    </w:p>
    <w:p w:rsidR="00C25FE5" w:rsidRPr="00C25FE5" w:rsidRDefault="00C25FE5" w:rsidP="00C25FE5">
      <w:pPr>
        <w:framePr w:wrap="none" w:vAnchor="page" w:hAnchor="page" w:x="1455" w:y="6968"/>
        <w:widowControl w:val="0"/>
        <w:spacing w:line="280" w:lineRule="exact"/>
        <w:ind w:left="3840"/>
        <w:outlineLvl w:val="0"/>
        <w:rPr>
          <w:b/>
          <w:bCs/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>Подписи Сторон</w:t>
      </w:r>
    </w:p>
    <w:p w:rsidR="00C25FE5" w:rsidRPr="00C25FE5" w:rsidRDefault="00C25FE5" w:rsidP="00C25FE5">
      <w:pPr>
        <w:framePr w:wrap="none" w:vAnchor="page" w:hAnchor="page" w:x="2808" w:y="7616"/>
        <w:widowControl w:val="0"/>
        <w:spacing w:line="280" w:lineRule="exact"/>
        <w:rPr>
          <w:b/>
          <w:bCs/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>От Кредитора:</w:t>
      </w:r>
    </w:p>
    <w:p w:rsidR="00C25FE5" w:rsidRPr="00C25FE5" w:rsidRDefault="00C25FE5" w:rsidP="00C25FE5">
      <w:pPr>
        <w:framePr w:wrap="none" w:vAnchor="page" w:hAnchor="page" w:x="1455" w:y="7611"/>
        <w:widowControl w:val="0"/>
        <w:spacing w:line="280" w:lineRule="exact"/>
        <w:ind w:left="6144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3" w:name="bookmark2"/>
      <w:r w:rsidRPr="00C25FE5">
        <w:rPr>
          <w:b/>
          <w:bCs/>
          <w:color w:val="000000"/>
          <w:sz w:val="28"/>
          <w:szCs w:val="28"/>
          <w:lang w:bidi="ru-RU"/>
        </w:rPr>
        <w:t>От Заемщика:</w:t>
      </w:r>
      <w:bookmarkEnd w:id="3"/>
    </w:p>
    <w:p w:rsidR="00C25FE5" w:rsidRPr="00C25FE5" w:rsidRDefault="00C25FE5" w:rsidP="00C25FE5">
      <w:pPr>
        <w:framePr w:wrap="none" w:vAnchor="page" w:hAnchor="page" w:x="1383" w:y="8119"/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</w:rPr>
        <w:drawing>
          <wp:inline distT="0" distB="0" distL="0" distR="0">
            <wp:extent cx="4791075" cy="2019300"/>
            <wp:effectExtent l="0" t="0" r="9525" b="0"/>
            <wp:docPr id="13" name="Рисунок 13" descr="O:\Perepis\budg_pol\Эльвира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:\Perepis\budg_pol\Эльвира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E5" w:rsidRPr="00C25FE5" w:rsidRDefault="00C25FE5" w:rsidP="00C25FE5">
      <w:pPr>
        <w:framePr w:w="9797" w:h="389" w:hRule="exact" w:wrap="none" w:vAnchor="page" w:hAnchor="page" w:x="1455" w:y="9536"/>
        <w:widowControl w:val="0"/>
        <w:spacing w:line="280" w:lineRule="exact"/>
        <w:ind w:left="7075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 xml:space="preserve">А.В. </w:t>
      </w:r>
      <w:proofErr w:type="spellStart"/>
      <w:r w:rsidRPr="00C25FE5">
        <w:rPr>
          <w:color w:val="000000"/>
          <w:sz w:val="28"/>
          <w:szCs w:val="28"/>
          <w:lang w:bidi="ru-RU"/>
        </w:rPr>
        <w:t>Песошин</w:t>
      </w:r>
      <w:proofErr w:type="spellEnd"/>
    </w:p>
    <w:p w:rsidR="00C25FE5" w:rsidRPr="00C25FE5" w:rsidRDefault="00C25FE5" w:rsidP="00C25FE5">
      <w:pPr>
        <w:framePr w:w="9797" w:h="389" w:hRule="exact" w:wrap="none" w:vAnchor="page" w:hAnchor="page" w:x="1455" w:y="9536"/>
        <w:widowControl w:val="0"/>
        <w:spacing w:line="150" w:lineRule="exact"/>
        <w:ind w:left="7140"/>
        <w:rPr>
          <w:rFonts w:ascii="Trebuchet MS" w:eastAsia="Trebuchet MS" w:hAnsi="Trebuchet MS" w:cs="Trebuchet MS"/>
          <w:i/>
          <w:iCs/>
          <w:color w:val="000000"/>
          <w:spacing w:val="-10"/>
          <w:sz w:val="15"/>
          <w:szCs w:val="15"/>
          <w:lang w:bidi="ru-RU"/>
        </w:rPr>
      </w:pPr>
      <w:r w:rsidRPr="00C25FE5">
        <w:rPr>
          <w:rFonts w:ascii="Trebuchet MS" w:eastAsia="Trebuchet MS" w:hAnsi="Trebuchet MS" w:cs="Trebuchet MS"/>
          <w:i/>
          <w:iCs/>
          <w:color w:val="000000"/>
          <w:spacing w:val="-10"/>
          <w:sz w:val="15"/>
          <w:szCs w:val="15"/>
          <w:lang w:bidi="ru-RU"/>
        </w:rPr>
        <w:t>\\</w:t>
      </w:r>
    </w:p>
    <w:p w:rsidR="00C25FE5" w:rsidRPr="00C25FE5" w:rsidRDefault="00C25FE5" w:rsidP="00C25FE5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C25FE5" w:rsidRDefault="00C25FE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5FE5" w:rsidRPr="00C25FE5" w:rsidRDefault="00C25FE5" w:rsidP="00C25FE5">
      <w:pPr>
        <w:framePr w:w="9816" w:h="2926" w:hRule="exact" w:wrap="none" w:vAnchor="page" w:hAnchor="page" w:x="1418" w:y="286"/>
        <w:tabs>
          <w:tab w:val="left" w:pos="10632"/>
          <w:tab w:val="left" w:pos="11057"/>
        </w:tabs>
        <w:ind w:right="181"/>
        <w:jc w:val="right"/>
        <w:rPr>
          <w:rFonts w:eastAsiaTheme="minorHAnsi"/>
          <w:iCs/>
          <w:lang w:eastAsia="en-US"/>
        </w:rPr>
      </w:pPr>
      <w:bookmarkStart w:id="4" w:name="_GoBack"/>
      <w:r>
        <w:rPr>
          <w:sz w:val="28"/>
          <w:szCs w:val="28"/>
        </w:rPr>
        <w:lastRenderedPageBreak/>
        <w:br w:type="page"/>
      </w:r>
      <w:r w:rsidRPr="00C25FE5">
        <w:rPr>
          <w:rFonts w:eastAsiaTheme="minorHAnsi"/>
          <w:iCs/>
          <w:lang w:eastAsia="en-US"/>
        </w:rPr>
        <w:t>Приложение 3</w:t>
      </w:r>
    </w:p>
    <w:bookmarkEnd w:id="4"/>
    <w:p w:rsidR="00C25FE5" w:rsidRPr="00C25FE5" w:rsidRDefault="00C25FE5" w:rsidP="00C25FE5">
      <w:pPr>
        <w:framePr w:w="9816" w:h="2926" w:hRule="exact" w:wrap="none" w:vAnchor="page" w:hAnchor="page" w:x="1418" w:y="28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к Закону Республики Татарстан</w:t>
      </w:r>
    </w:p>
    <w:p w:rsidR="00C25FE5" w:rsidRPr="00C25FE5" w:rsidRDefault="00C25FE5" w:rsidP="00C25FE5">
      <w:pPr>
        <w:framePr w:w="9816" w:h="2926" w:hRule="exact" w:wrap="none" w:vAnchor="page" w:hAnchor="page" w:x="1418" w:y="28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 xml:space="preserve">«Об утверждении </w:t>
      </w:r>
      <w:proofErr w:type="gramStart"/>
      <w:r w:rsidRPr="00C25FE5">
        <w:rPr>
          <w:rFonts w:eastAsiaTheme="minorHAnsi"/>
          <w:lang w:eastAsia="en-US"/>
        </w:rPr>
        <w:t>дополнительных</w:t>
      </w:r>
      <w:proofErr w:type="gramEnd"/>
    </w:p>
    <w:p w:rsidR="00C25FE5" w:rsidRPr="00C25FE5" w:rsidRDefault="00C25FE5" w:rsidP="00C25FE5">
      <w:pPr>
        <w:framePr w:w="9816" w:h="2926" w:hRule="exact" w:wrap="none" w:vAnchor="page" w:hAnchor="page" w:x="1418" w:y="28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соглашений к соглашениям</w:t>
      </w:r>
    </w:p>
    <w:p w:rsidR="00C25FE5" w:rsidRPr="00C25FE5" w:rsidRDefault="00C25FE5" w:rsidP="00C25FE5">
      <w:pPr>
        <w:framePr w:w="9816" w:h="2926" w:hRule="exact" w:wrap="none" w:vAnchor="page" w:hAnchor="page" w:x="1418" w:y="28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о предоставлении бюджету</w:t>
      </w:r>
    </w:p>
    <w:p w:rsidR="00C25FE5" w:rsidRPr="00C25FE5" w:rsidRDefault="00C25FE5" w:rsidP="00C25FE5">
      <w:pPr>
        <w:framePr w:w="9816" w:h="2926" w:hRule="exact" w:wrap="none" w:vAnchor="page" w:hAnchor="page" w:x="1418" w:y="28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Республики Татарстан</w:t>
      </w:r>
    </w:p>
    <w:p w:rsidR="00C25FE5" w:rsidRPr="00C25FE5" w:rsidRDefault="00C25FE5" w:rsidP="00C25FE5">
      <w:pPr>
        <w:framePr w:w="9816" w:h="2926" w:hRule="exact" w:wrap="none" w:vAnchor="page" w:hAnchor="page" w:x="1418" w:y="286"/>
        <w:tabs>
          <w:tab w:val="left" w:pos="10632"/>
          <w:tab w:val="left" w:pos="11057"/>
        </w:tabs>
        <w:autoSpaceDE w:val="0"/>
        <w:autoSpaceDN w:val="0"/>
        <w:adjustRightInd w:val="0"/>
        <w:ind w:right="181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из федерального бюджета</w:t>
      </w:r>
    </w:p>
    <w:p w:rsidR="00C25FE5" w:rsidRPr="00C25FE5" w:rsidRDefault="00C25FE5" w:rsidP="00C25FE5">
      <w:pPr>
        <w:framePr w:w="9816" w:h="2926" w:hRule="exact" w:wrap="none" w:vAnchor="page" w:hAnchor="page" w:x="1418" w:y="286"/>
        <w:widowControl w:val="0"/>
        <w:spacing w:line="280" w:lineRule="exact"/>
        <w:ind w:right="186"/>
        <w:jc w:val="right"/>
        <w:rPr>
          <w:rFonts w:eastAsiaTheme="minorHAnsi"/>
          <w:lang w:eastAsia="en-US"/>
        </w:rPr>
      </w:pPr>
      <w:r w:rsidRPr="00C25FE5">
        <w:rPr>
          <w:rFonts w:eastAsiaTheme="minorHAnsi"/>
          <w:lang w:eastAsia="en-US"/>
        </w:rPr>
        <w:t>бюджетных кредитов»</w:t>
      </w:r>
    </w:p>
    <w:p w:rsidR="00C25FE5" w:rsidRPr="00C25FE5" w:rsidRDefault="00C25FE5" w:rsidP="00C25FE5">
      <w:pPr>
        <w:framePr w:w="9816" w:h="2926" w:hRule="exact" w:wrap="none" w:vAnchor="page" w:hAnchor="page" w:x="1418" w:y="286"/>
        <w:widowControl w:val="0"/>
        <w:spacing w:line="280" w:lineRule="exact"/>
        <w:jc w:val="center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ДОПОЛНИТЕЛЬНОЕ СОГЛАШЕНИЕ № 4</w:t>
      </w:r>
    </w:p>
    <w:p w:rsidR="00C25FE5" w:rsidRPr="00C25FE5" w:rsidRDefault="00C25FE5" w:rsidP="00C25FE5">
      <w:pPr>
        <w:framePr w:w="9816" w:h="337" w:hRule="exact" w:wrap="none" w:vAnchor="page" w:hAnchor="page" w:x="1396" w:y="3076"/>
        <w:widowControl w:val="0"/>
        <w:spacing w:line="280" w:lineRule="exact"/>
        <w:jc w:val="center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к Соглашению от 29 июля 2016 г. № 01-01-06/06-128</w:t>
      </w:r>
    </w:p>
    <w:p w:rsidR="00C25FE5" w:rsidRPr="00C25FE5" w:rsidRDefault="00C25FE5" w:rsidP="00C25FE5">
      <w:pPr>
        <w:framePr w:w="9816" w:h="1016" w:hRule="exact" w:wrap="none" w:vAnchor="page" w:hAnchor="page" w:x="1411" w:y="3406"/>
        <w:widowControl w:val="0"/>
        <w:spacing w:line="317" w:lineRule="exact"/>
        <w:jc w:val="center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о предоставлении бюджету Республики Татарстан из федерального бюджета</w:t>
      </w:r>
      <w:r w:rsidRPr="00C25FE5">
        <w:rPr>
          <w:color w:val="000000"/>
          <w:sz w:val="28"/>
          <w:szCs w:val="28"/>
          <w:lang w:bidi="ru-RU"/>
        </w:rPr>
        <w:br/>
        <w:t>бюджетного кредита для частичного покрытия дефицита</w:t>
      </w:r>
      <w:r w:rsidRPr="00C25FE5">
        <w:rPr>
          <w:color w:val="000000"/>
          <w:sz w:val="28"/>
          <w:szCs w:val="28"/>
          <w:lang w:bidi="ru-RU"/>
        </w:rPr>
        <w:br/>
        <w:t>бюджета Республики Татарстан</w:t>
      </w:r>
    </w:p>
    <w:p w:rsidR="00C25FE5" w:rsidRPr="00C25FE5" w:rsidRDefault="00C25FE5" w:rsidP="00C25FE5">
      <w:pPr>
        <w:framePr w:w="9691" w:h="10891" w:hRule="exact" w:wrap="none" w:vAnchor="page" w:hAnchor="page" w:x="1321" w:y="5596"/>
        <w:widowControl w:val="0"/>
        <w:ind w:firstLine="760"/>
        <w:jc w:val="both"/>
        <w:rPr>
          <w:color w:val="000000"/>
          <w:sz w:val="28"/>
          <w:szCs w:val="28"/>
          <w:lang w:bidi="ru-RU"/>
        </w:rPr>
      </w:pPr>
      <w:proofErr w:type="gramStart"/>
      <w:r w:rsidRPr="00C25FE5">
        <w:rPr>
          <w:color w:val="000000"/>
          <w:sz w:val="28"/>
          <w:szCs w:val="28"/>
          <w:lang w:bidi="ru-RU"/>
        </w:rPr>
        <w:t xml:space="preserve">Министерство финансов Российской Федерации, именуемое в дальнейшем «Кредитор», в лице первого заместителя Министра финансов Российской Федерации Л.В. </w:t>
      </w:r>
      <w:proofErr w:type="spellStart"/>
      <w:r w:rsidRPr="00C25FE5">
        <w:rPr>
          <w:color w:val="000000"/>
          <w:sz w:val="28"/>
          <w:szCs w:val="28"/>
          <w:lang w:bidi="ru-RU"/>
        </w:rPr>
        <w:t>Горнина</w:t>
      </w:r>
      <w:proofErr w:type="spellEnd"/>
      <w:r w:rsidRPr="00C25FE5">
        <w:rPr>
          <w:color w:val="000000"/>
          <w:sz w:val="28"/>
          <w:szCs w:val="28"/>
          <w:lang w:bidi="ru-RU"/>
        </w:rPr>
        <w:t>, действующего на основании приказа Министерства финансов Российской Федерации от 15 сентября 2014 г. № 288 (в редакции приказа Министерства финансов Российской Федерации от                  5 июня 2018 г. № 712), с одной стороны, и Кабинет Министров Республики Татарстан, именуемый в дальнейшем «Заемщик», в лице</w:t>
      </w:r>
      <w:proofErr w:type="gramEnd"/>
      <w:r w:rsidRPr="00C25FE5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C25FE5">
        <w:rPr>
          <w:color w:val="000000"/>
          <w:sz w:val="28"/>
          <w:szCs w:val="28"/>
          <w:lang w:bidi="ru-RU"/>
        </w:rPr>
        <w:t xml:space="preserve">Премьер-министра Республики Татарстан А.В. </w:t>
      </w:r>
      <w:proofErr w:type="spellStart"/>
      <w:r w:rsidRPr="00C25FE5">
        <w:rPr>
          <w:color w:val="000000"/>
          <w:sz w:val="28"/>
          <w:szCs w:val="28"/>
          <w:lang w:bidi="ru-RU"/>
        </w:rPr>
        <w:t>Песошина</w:t>
      </w:r>
      <w:proofErr w:type="spellEnd"/>
      <w:r w:rsidRPr="00C25FE5">
        <w:rPr>
          <w:color w:val="000000"/>
          <w:sz w:val="28"/>
          <w:szCs w:val="28"/>
          <w:lang w:bidi="ru-RU"/>
        </w:rPr>
        <w:t>, действующего на основании Конституции Республики Татарстан, Бюджетного кодекса Республики Татарстан, Закона Республики Татарстан от 6 апреля 2005 г. № 64-ЗРТ «Об исполнительных органах государственной власти Республики Татарстан» и распоряжения Президента Республики Татарстан от 6 мая 2017 г. № 273, с другой стороны, далее именуемые «Стороны», в соответствии с постановлением Правительства Российской Федерации от 21 июня 2019</w:t>
      </w:r>
      <w:proofErr w:type="gramEnd"/>
      <w:r w:rsidRPr="00C25FE5">
        <w:rPr>
          <w:color w:val="000000"/>
          <w:sz w:val="28"/>
          <w:szCs w:val="28"/>
          <w:lang w:bidi="ru-RU"/>
        </w:rPr>
        <w:t xml:space="preserve"> г. № 788 «О внесении изменения в подпункт «з» пункта 11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кредитам» заключили настоящее Дополнительное соглашение о нижеследующем.</w:t>
      </w:r>
    </w:p>
    <w:p w:rsidR="00C25FE5" w:rsidRPr="00C25FE5" w:rsidRDefault="00C25FE5" w:rsidP="00C25FE5">
      <w:pPr>
        <w:framePr w:w="9691" w:h="10891" w:hRule="exact" w:wrap="none" w:vAnchor="page" w:hAnchor="page" w:x="1321" w:y="5596"/>
        <w:widowControl w:val="0"/>
        <w:numPr>
          <w:ilvl w:val="0"/>
          <w:numId w:val="4"/>
        </w:numPr>
        <w:tabs>
          <w:tab w:val="left" w:pos="1094"/>
        </w:tabs>
        <w:jc w:val="both"/>
        <w:rPr>
          <w:color w:val="000000"/>
          <w:sz w:val="28"/>
          <w:szCs w:val="28"/>
          <w:lang w:bidi="ru-RU"/>
        </w:rPr>
      </w:pPr>
      <w:proofErr w:type="gramStart"/>
      <w:r w:rsidRPr="00C25FE5">
        <w:rPr>
          <w:color w:val="000000"/>
          <w:sz w:val="28"/>
          <w:szCs w:val="28"/>
          <w:lang w:bidi="ru-RU"/>
        </w:rPr>
        <w:t>Стороны договорились внести в Соглашение от 29 июля 2016 г.          № 01-01-06/06-128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(в редакции дополнительных соглашений        от 25 декабря 2017 г. № 1, от 29 декабря 2018 г. № 2 и от 26 апреля 2019 г. № 3) (далее - Соглашение) изменение, изложив подпункт «е» пункта 4</w:t>
      </w:r>
      <w:proofErr w:type="gramEnd"/>
      <w:r w:rsidRPr="00C25FE5">
        <w:rPr>
          <w:color w:val="000000"/>
          <w:sz w:val="28"/>
          <w:szCs w:val="28"/>
          <w:lang w:bidi="ru-RU"/>
        </w:rPr>
        <w:t xml:space="preserve"> Дополнительного соглашения от 25 декабря 2017 г. № 1 к Соглашению в следующей редакции:</w:t>
      </w:r>
    </w:p>
    <w:p w:rsidR="00C25FE5" w:rsidRPr="00C25FE5" w:rsidRDefault="00C25FE5" w:rsidP="00C25FE5">
      <w:pPr>
        <w:framePr w:w="9691" w:h="10891" w:hRule="exact" w:wrap="none" w:vAnchor="page" w:hAnchor="page" w:x="1321" w:y="5596"/>
        <w:widowControl w:val="0"/>
        <w:ind w:firstLine="760"/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«е) утвердить настоящее Дополнительное соглашение законом субъекта Российской Федерации и в 6-месячный срок со дня подписания настоящего Дополнительного соглашения представить копию закона субъекта Российской Федерации в Министерство финансов Российской Федерации</w:t>
      </w:r>
      <w:proofErr w:type="gramStart"/>
      <w:r w:rsidRPr="00C25FE5">
        <w:rPr>
          <w:color w:val="000000"/>
          <w:sz w:val="28"/>
          <w:szCs w:val="28"/>
          <w:lang w:bidi="ru-RU"/>
        </w:rPr>
        <w:t>;»</w:t>
      </w:r>
      <w:proofErr w:type="gramEnd"/>
      <w:r w:rsidRPr="00C25FE5">
        <w:rPr>
          <w:color w:val="000000"/>
          <w:sz w:val="28"/>
          <w:szCs w:val="28"/>
          <w:lang w:bidi="ru-RU"/>
        </w:rPr>
        <w:t>.</w:t>
      </w:r>
    </w:p>
    <w:p w:rsidR="00C25FE5" w:rsidRPr="00C25FE5" w:rsidRDefault="00C25FE5" w:rsidP="00C25FE5">
      <w:pPr>
        <w:framePr w:w="9691" w:h="10891" w:hRule="exact" w:wrap="none" w:vAnchor="page" w:hAnchor="page" w:x="1321" w:y="5596"/>
        <w:widowControl w:val="0"/>
        <w:numPr>
          <w:ilvl w:val="0"/>
          <w:numId w:val="4"/>
        </w:numPr>
        <w:tabs>
          <w:tab w:val="left" w:pos="1094"/>
        </w:tabs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Установить, что положения пункта 1 настоящего Дополнительного соглашения применяются к правоотношениям Сторон, возникшим со дня вступления в силу Дополнительного соглашения от 25 декабря 2017 г. № 1 к Соглашению.</w:t>
      </w:r>
    </w:p>
    <w:p w:rsidR="00C25FE5" w:rsidRPr="00C25FE5" w:rsidRDefault="00C25FE5" w:rsidP="00C25FE5">
      <w:pPr>
        <w:framePr w:wrap="none" w:vAnchor="page" w:hAnchor="page" w:x="1396" w:y="4936"/>
        <w:widowControl w:val="0"/>
        <w:spacing w:line="280" w:lineRule="exact"/>
        <w:ind w:left="4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г. Москва</w:t>
      </w:r>
    </w:p>
    <w:p w:rsidR="00C25FE5" w:rsidRPr="00C25FE5" w:rsidRDefault="00C25FE5" w:rsidP="00C25FE5">
      <w:pPr>
        <w:framePr w:wrap="none" w:vAnchor="page" w:hAnchor="page" w:x="8476" w:y="4576"/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</w:rPr>
        <w:drawing>
          <wp:inline distT="0" distB="0" distL="0" distR="0">
            <wp:extent cx="1743075" cy="485775"/>
            <wp:effectExtent l="0" t="0" r="9525" b="9525"/>
            <wp:docPr id="16" name="Рисунок 16" descr="O:\Perepis\budg_pol\Эльвир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:\Perepis\budg_pol\Эльвира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E5" w:rsidRPr="00C25FE5" w:rsidRDefault="00C25FE5" w:rsidP="00C25FE5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  <w:sectPr w:rsidR="00C25FE5" w:rsidRPr="00C25FE5" w:rsidSect="009A654A">
          <w:headerReference w:type="default" r:id="rId13"/>
          <w:headerReference w:type="first" r:id="rId14"/>
          <w:pgSz w:w="11900" w:h="16840"/>
          <w:pgMar w:top="360" w:right="360" w:bottom="360" w:left="360" w:header="0" w:footer="3" w:gutter="0"/>
          <w:cols w:space="720"/>
          <w:noEndnote/>
          <w:titlePg/>
          <w:docGrid w:linePitch="360"/>
        </w:sectPr>
      </w:pP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numPr>
          <w:ilvl w:val="0"/>
          <w:numId w:val="4"/>
        </w:numPr>
        <w:tabs>
          <w:tab w:val="left" w:pos="1114"/>
        </w:tabs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lastRenderedPageBreak/>
        <w:t>Остальные положения Соглашения,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numPr>
          <w:ilvl w:val="0"/>
          <w:numId w:val="4"/>
        </w:numPr>
        <w:tabs>
          <w:tab w:val="left" w:pos="1078"/>
        </w:tabs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Настоящее Дополнительное соглашение является неотъемлемой частью Соглашения и вступает в силу со дня его подписания Сторонами.</w:t>
      </w: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numPr>
          <w:ilvl w:val="0"/>
          <w:numId w:val="4"/>
        </w:numPr>
        <w:tabs>
          <w:tab w:val="left" w:pos="1088"/>
        </w:tabs>
        <w:jc w:val="both"/>
        <w:rPr>
          <w:color w:val="000000"/>
          <w:sz w:val="28"/>
          <w:szCs w:val="28"/>
          <w:lang w:bidi="ru-RU"/>
        </w:rPr>
      </w:pPr>
      <w:r w:rsidRPr="00C25FE5">
        <w:rPr>
          <w:color w:val="000000"/>
          <w:sz w:val="28"/>
          <w:szCs w:val="28"/>
          <w:lang w:bidi="ru-RU"/>
        </w:rPr>
        <w:t>Настоящее Дополнительное соглашение составлено на 2 листах в двух экземплярах, имеющих равную юридическую силу, по одному для каждой из Сторон.</w:t>
      </w: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ind w:left="3860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ind w:left="3860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ind w:left="3860"/>
        <w:outlineLvl w:val="0"/>
        <w:rPr>
          <w:b/>
          <w:bCs/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>Юридические адреса</w:t>
      </w: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ind w:left="3860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ind w:right="14"/>
        <w:rPr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 xml:space="preserve">Кредитор: </w:t>
      </w:r>
      <w:r w:rsidRPr="00C25FE5">
        <w:rPr>
          <w:color w:val="000000"/>
          <w:sz w:val="28"/>
          <w:szCs w:val="28"/>
          <w:lang w:bidi="ru-RU"/>
        </w:rPr>
        <w:t>Министерство финансов Российской Федерации, ул. Ильинка, 9,        г. Москва, 109097.</w:t>
      </w: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ind w:right="1006"/>
        <w:rPr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 xml:space="preserve">Заемщик: </w:t>
      </w:r>
      <w:r w:rsidRPr="00C25FE5">
        <w:rPr>
          <w:color w:val="000000"/>
          <w:sz w:val="28"/>
          <w:szCs w:val="28"/>
          <w:lang w:bidi="ru-RU"/>
        </w:rPr>
        <w:t>Кабинет Министров Республики Татарстан, пл. Свободы, 1,  г. Казань, 420060.</w:t>
      </w: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spacing w:line="280" w:lineRule="exact"/>
        <w:ind w:left="3860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spacing w:line="280" w:lineRule="exact"/>
        <w:ind w:left="3860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C25FE5" w:rsidRPr="00C25FE5" w:rsidRDefault="00C25FE5" w:rsidP="00C25FE5">
      <w:pPr>
        <w:framePr w:w="9797" w:h="6195" w:hRule="exact" w:wrap="none" w:vAnchor="page" w:hAnchor="page" w:x="1428" w:y="1142"/>
        <w:widowControl w:val="0"/>
        <w:spacing w:line="280" w:lineRule="exact"/>
        <w:ind w:left="3860"/>
        <w:outlineLvl w:val="0"/>
        <w:rPr>
          <w:b/>
          <w:bCs/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>Подписи Сторон</w:t>
      </w:r>
    </w:p>
    <w:p w:rsidR="00C25FE5" w:rsidRPr="00C25FE5" w:rsidRDefault="00C25FE5" w:rsidP="00C25FE5">
      <w:pPr>
        <w:framePr w:wrap="none" w:vAnchor="page" w:hAnchor="page" w:x="2781" w:y="7631"/>
        <w:widowControl w:val="0"/>
        <w:tabs>
          <w:tab w:val="left" w:pos="4790"/>
        </w:tabs>
        <w:spacing w:line="280" w:lineRule="exact"/>
        <w:jc w:val="both"/>
        <w:rPr>
          <w:b/>
          <w:bCs/>
          <w:color w:val="000000"/>
          <w:sz w:val="28"/>
          <w:szCs w:val="28"/>
          <w:lang w:bidi="ru-RU"/>
        </w:rPr>
      </w:pPr>
      <w:r w:rsidRPr="00C25FE5">
        <w:rPr>
          <w:b/>
          <w:bCs/>
          <w:color w:val="000000"/>
          <w:sz w:val="28"/>
          <w:szCs w:val="28"/>
          <w:lang w:bidi="ru-RU"/>
        </w:rPr>
        <w:t>От Кредитора:</w:t>
      </w:r>
      <w:r w:rsidRPr="00C25FE5">
        <w:rPr>
          <w:b/>
          <w:bCs/>
          <w:color w:val="000000"/>
          <w:sz w:val="28"/>
          <w:szCs w:val="28"/>
          <w:lang w:bidi="ru-RU"/>
        </w:rPr>
        <w:tab/>
        <w:t>От Заемщика:</w:t>
      </w:r>
    </w:p>
    <w:p w:rsidR="00C25FE5" w:rsidRPr="00C25FE5" w:rsidRDefault="00C25FE5" w:rsidP="00C25FE5">
      <w:pPr>
        <w:framePr w:wrap="none" w:vAnchor="page" w:hAnchor="page" w:x="1452" w:y="8316"/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</w:rPr>
        <w:drawing>
          <wp:inline distT="0" distB="0" distL="0" distR="0">
            <wp:extent cx="5572125" cy="1914525"/>
            <wp:effectExtent l="0" t="0" r="9525" b="9525"/>
            <wp:docPr id="15" name="Рисунок 15" descr="O:\Perepis\budg_pol\Эльвира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O:\Perepis\budg_pol\Эльвира\media\image2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E5" w:rsidRPr="00C25FE5" w:rsidRDefault="00C25FE5" w:rsidP="00C25FE5">
      <w:pPr>
        <w:framePr w:wrap="none" w:vAnchor="page" w:hAnchor="page" w:xAlign="inside" w:y="11175"/>
        <w:widowControl w:val="0"/>
        <w:rPr>
          <w:rFonts w:ascii="Microsoft Sans Serif" w:eastAsia="Microsoft Sans Serif" w:hAnsi="Microsoft Sans Serif" w:cs="Microsoft Sans Serif"/>
          <w:color w:val="000000"/>
          <w:lang w:bidi="ru-RU"/>
        </w:rPr>
      </w:pPr>
    </w:p>
    <w:p w:rsidR="00C25FE5" w:rsidRPr="00C25FE5" w:rsidRDefault="00C25FE5" w:rsidP="00C25FE5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C25FE5" w:rsidRDefault="00C25FE5">
      <w:pPr>
        <w:spacing w:after="200" w:line="276" w:lineRule="auto"/>
        <w:rPr>
          <w:sz w:val="28"/>
          <w:szCs w:val="28"/>
        </w:rPr>
      </w:pPr>
    </w:p>
    <w:p w:rsidR="00C25FE5" w:rsidRDefault="00C25FE5">
      <w:pPr>
        <w:spacing w:after="200" w:line="276" w:lineRule="auto"/>
        <w:rPr>
          <w:sz w:val="28"/>
          <w:szCs w:val="28"/>
        </w:rPr>
      </w:pPr>
    </w:p>
    <w:sectPr w:rsidR="00C25FE5" w:rsidSect="00A53A8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686864"/>
      <w:docPartObj>
        <w:docPartGallery w:val="Page Numbers (Top of Page)"/>
        <w:docPartUnique/>
      </w:docPartObj>
    </w:sdtPr>
    <w:sdtContent>
      <w:p w:rsidR="00C25FE5" w:rsidRDefault="00C25F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25FE5" w:rsidRDefault="00C25F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705173"/>
      <w:docPartObj>
        <w:docPartGallery w:val="Page Numbers (Top of Page)"/>
        <w:docPartUnique/>
      </w:docPartObj>
    </w:sdtPr>
    <w:sdtContent>
      <w:p w:rsidR="00C25FE5" w:rsidRDefault="00C25F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25FE5" w:rsidRDefault="00C25FE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E5" w:rsidRDefault="00C25FE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E5" w:rsidRDefault="00C25FE5">
    <w:pPr>
      <w:pStyle w:val="a5"/>
      <w:jc w:val="center"/>
    </w:pPr>
  </w:p>
  <w:p w:rsidR="00C25FE5" w:rsidRDefault="00C25F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33745"/>
    <w:multiLevelType w:val="multilevel"/>
    <w:tmpl w:val="37D42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E45850"/>
    <w:multiLevelType w:val="multilevel"/>
    <w:tmpl w:val="90CE93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A80C53"/>
    <w:multiLevelType w:val="multilevel"/>
    <w:tmpl w:val="DCF41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380369"/>
    <w:multiLevelType w:val="multilevel"/>
    <w:tmpl w:val="11CE4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FD"/>
    <w:rsid w:val="000226A2"/>
    <w:rsid w:val="000732E4"/>
    <w:rsid w:val="002217FD"/>
    <w:rsid w:val="00360ED6"/>
    <w:rsid w:val="00543ECF"/>
    <w:rsid w:val="005E50E2"/>
    <w:rsid w:val="00632CAC"/>
    <w:rsid w:val="008F47F8"/>
    <w:rsid w:val="00A176A3"/>
    <w:rsid w:val="00A53A87"/>
    <w:rsid w:val="00B44D5C"/>
    <w:rsid w:val="00C25FE5"/>
    <w:rsid w:val="00CE72D2"/>
    <w:rsid w:val="00D30A9D"/>
    <w:rsid w:val="00DE39C1"/>
    <w:rsid w:val="00E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0E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7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7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25FE5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6">
    <w:name w:val="Верхний колонтитул Знак"/>
    <w:basedOn w:val="a0"/>
    <w:link w:val="a5"/>
    <w:uiPriority w:val="99"/>
    <w:rsid w:val="00C25FE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0E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7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7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25FE5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6">
    <w:name w:val="Верхний колонтитул Знак"/>
    <w:basedOn w:val="a0"/>
    <w:link w:val="a5"/>
    <w:uiPriority w:val="99"/>
    <w:rsid w:val="00C25FE5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Минфин РТ - Гафиятова Эльвира Робертовна</cp:lastModifiedBy>
  <cp:revision>4</cp:revision>
  <cp:lastPrinted>2019-05-15T15:07:00Z</cp:lastPrinted>
  <dcterms:created xsi:type="dcterms:W3CDTF">2019-11-05T07:52:00Z</dcterms:created>
  <dcterms:modified xsi:type="dcterms:W3CDTF">2019-11-05T07:58:00Z</dcterms:modified>
</cp:coreProperties>
</file>