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О мерах по реализации Закона Респу</w:t>
      </w:r>
      <w:r w:rsidRPr="00F56189">
        <w:rPr>
          <w:rFonts w:ascii="Times New Roman" w:hAnsi="Times New Roman" w:cs="Times New Roman"/>
          <w:bCs/>
          <w:sz w:val="28"/>
          <w:szCs w:val="28"/>
        </w:rPr>
        <w:t>б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лики Татарстан </w:t>
      </w:r>
      <w:r w:rsidR="005F79CD">
        <w:rPr>
          <w:rFonts w:ascii="Times New Roman" w:hAnsi="Times New Roman" w:cs="Times New Roman"/>
          <w:bCs/>
          <w:sz w:val="28"/>
          <w:szCs w:val="28"/>
        </w:rPr>
        <w:t>«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О бюджете Республики Татарстан на </w:t>
      </w:r>
      <w:r w:rsidR="003D6291">
        <w:rPr>
          <w:rFonts w:ascii="Times New Roman" w:hAnsi="Times New Roman" w:cs="Times New Roman"/>
          <w:bCs/>
          <w:sz w:val="28"/>
          <w:szCs w:val="28"/>
        </w:rPr>
        <w:t>20</w:t>
      </w:r>
      <w:r w:rsidR="00FA4C5E">
        <w:rPr>
          <w:rFonts w:ascii="Times New Roman" w:hAnsi="Times New Roman" w:cs="Times New Roman"/>
          <w:bCs/>
          <w:sz w:val="28"/>
          <w:szCs w:val="28"/>
        </w:rPr>
        <w:t>20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</w:t>
      </w:r>
      <w:r w:rsidRPr="00F56189">
        <w:rPr>
          <w:rFonts w:ascii="Times New Roman" w:hAnsi="Times New Roman" w:cs="Times New Roman"/>
          <w:bCs/>
          <w:sz w:val="28"/>
          <w:szCs w:val="28"/>
        </w:rPr>
        <w:t>е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риод </w:t>
      </w:r>
      <w:r w:rsidR="003D6291">
        <w:rPr>
          <w:rFonts w:ascii="Times New Roman" w:hAnsi="Times New Roman" w:cs="Times New Roman"/>
          <w:bCs/>
          <w:sz w:val="28"/>
          <w:szCs w:val="28"/>
        </w:rPr>
        <w:t>202</w:t>
      </w:r>
      <w:r w:rsidR="00FA4C5E">
        <w:rPr>
          <w:rFonts w:ascii="Times New Roman" w:hAnsi="Times New Roman" w:cs="Times New Roman"/>
          <w:bCs/>
          <w:sz w:val="28"/>
          <w:szCs w:val="28"/>
        </w:rPr>
        <w:t>1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D6291">
        <w:rPr>
          <w:rFonts w:ascii="Times New Roman" w:hAnsi="Times New Roman" w:cs="Times New Roman"/>
          <w:bCs/>
          <w:sz w:val="28"/>
          <w:szCs w:val="28"/>
        </w:rPr>
        <w:t>202</w:t>
      </w:r>
      <w:r w:rsidR="00FA4C5E">
        <w:rPr>
          <w:rFonts w:ascii="Times New Roman" w:hAnsi="Times New Roman" w:cs="Times New Roman"/>
          <w:bCs/>
          <w:sz w:val="28"/>
          <w:szCs w:val="28"/>
        </w:rPr>
        <w:t>2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5F79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2B56C3" w:rsidRPr="00F56189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B56C3" w:rsidRPr="00F56189">
        <w:rPr>
          <w:rFonts w:ascii="Times New Roman" w:hAnsi="Times New Roman" w:cs="Times New Roman"/>
          <w:sz w:val="28"/>
          <w:szCs w:val="28"/>
        </w:rPr>
        <w:t>ПОСТАНОВЛЯЕТ</w:t>
      </w:r>
      <w:r w:rsidRPr="00F56189">
        <w:rPr>
          <w:rFonts w:ascii="Times New Roman" w:hAnsi="Times New Roman" w:cs="Times New Roman"/>
          <w:sz w:val="28"/>
          <w:szCs w:val="28"/>
        </w:rPr>
        <w:t>:</w:t>
      </w:r>
    </w:p>
    <w:p w:rsidR="002B56C3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1. Принять к исполнению с 1 января 20</w:t>
      </w:r>
      <w:r w:rsidR="003A6D0A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бюджет Республики Татарстан на 20</w:t>
      </w:r>
      <w:r w:rsidR="003A6D0A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6D0A">
        <w:rPr>
          <w:rFonts w:ascii="Times New Roman" w:hAnsi="Times New Roman" w:cs="Times New Roman"/>
          <w:sz w:val="28"/>
          <w:szCs w:val="28"/>
        </w:rPr>
        <w:t>1</w:t>
      </w:r>
      <w:r w:rsidRPr="00FA4C5E">
        <w:rPr>
          <w:rFonts w:ascii="Times New Roman" w:hAnsi="Times New Roman" w:cs="Times New Roman"/>
          <w:sz w:val="28"/>
          <w:szCs w:val="28"/>
        </w:rPr>
        <w:t xml:space="preserve"> и 202</w:t>
      </w:r>
      <w:r w:rsidR="003A6D0A">
        <w:rPr>
          <w:rFonts w:ascii="Times New Roman" w:hAnsi="Times New Roman" w:cs="Times New Roman"/>
          <w:sz w:val="28"/>
          <w:szCs w:val="28"/>
        </w:rPr>
        <w:t>2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2. Главным администраторам доходов бюджета Республики Татарстан: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принять меры по обеспечению поступления налогов, сборов и иных обяз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тельных платежей в бюджет Республики Татарстан, а также по сокращению задо</w:t>
      </w:r>
      <w:r w:rsidRPr="00FA4C5E">
        <w:rPr>
          <w:rFonts w:ascii="Times New Roman" w:hAnsi="Times New Roman" w:cs="Times New Roman"/>
          <w:sz w:val="28"/>
          <w:szCs w:val="28"/>
        </w:rPr>
        <w:t>л</w:t>
      </w:r>
      <w:r w:rsidRPr="00FA4C5E">
        <w:rPr>
          <w:rFonts w:ascii="Times New Roman" w:hAnsi="Times New Roman" w:cs="Times New Roman"/>
          <w:sz w:val="28"/>
          <w:szCs w:val="28"/>
        </w:rPr>
        <w:t>женности по их уплате;</w:t>
      </w:r>
      <w:bookmarkStart w:id="0" w:name="P17"/>
      <w:bookmarkEnd w:id="0"/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FA4C5E">
        <w:rPr>
          <w:rFonts w:ascii="Times New Roman" w:hAnsi="Times New Roman" w:cs="Times New Roman"/>
          <w:sz w:val="28"/>
          <w:szCs w:val="28"/>
        </w:rPr>
        <w:t>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 по д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ходам от прогноза в сроки, установленные Министерством финансов Республики Татарстан;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обеспечить принятие нормативных правовых актов об определении перечней подведомственных им администраторов доходов бюджета;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осуществлять оперативное уточнение невыясненных поступлений с целью их зачисления на соответствующие коды бюджетной </w:t>
      </w:r>
      <w:proofErr w:type="gramStart"/>
      <w:r w:rsidRPr="00FA4C5E">
        <w:rPr>
          <w:rFonts w:ascii="Times New Roman" w:hAnsi="Times New Roman" w:cs="Times New Roman"/>
          <w:sz w:val="28"/>
          <w:szCs w:val="28"/>
        </w:rPr>
        <w:t>классификации доходов бюдж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тов бюджетной системы Российской Федерации</w:t>
      </w:r>
      <w:proofErr w:type="gramEnd"/>
      <w:r w:rsidRPr="00FA4C5E">
        <w:rPr>
          <w:rFonts w:ascii="Times New Roman" w:hAnsi="Times New Roman" w:cs="Times New Roman"/>
          <w:sz w:val="28"/>
          <w:szCs w:val="28"/>
        </w:rPr>
        <w:t>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"/>
      <w:bookmarkEnd w:id="2"/>
      <w:r w:rsidRPr="00FA4C5E">
        <w:rPr>
          <w:rFonts w:ascii="Times New Roman" w:hAnsi="Times New Roman" w:cs="Times New Roman"/>
          <w:sz w:val="28"/>
          <w:szCs w:val="28"/>
        </w:rPr>
        <w:t xml:space="preserve">обеспечить представление в Министерство финансов Республики Татарстан информации, необходимой для формирования и ведения </w:t>
      </w:r>
      <w:proofErr w:type="gramStart"/>
      <w:r w:rsidRPr="00FA4C5E">
        <w:rPr>
          <w:rFonts w:ascii="Times New Roman" w:hAnsi="Times New Roman" w:cs="Times New Roman"/>
          <w:sz w:val="28"/>
          <w:szCs w:val="28"/>
        </w:rPr>
        <w:t>реестра источников дох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дов бюджета Республики</w:t>
      </w:r>
      <w:proofErr w:type="gramEnd"/>
      <w:r w:rsidRPr="00FA4C5E">
        <w:rPr>
          <w:rFonts w:ascii="Times New Roman" w:hAnsi="Times New Roman" w:cs="Times New Roman"/>
          <w:sz w:val="28"/>
          <w:szCs w:val="28"/>
        </w:rPr>
        <w:t xml:space="preserve"> Татарстан, в порядке и сроки, утверждаемые Кабинетом Министров Республики Татарстан;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5E">
        <w:rPr>
          <w:rFonts w:ascii="Times New Roman" w:hAnsi="Times New Roman" w:cs="Times New Roman"/>
          <w:sz w:val="28"/>
          <w:szCs w:val="28"/>
        </w:rPr>
        <w:t xml:space="preserve">в случае изменения полномочий </w:t>
      </w:r>
      <w:r w:rsidR="006E0314" w:rsidRPr="00FA4C5E">
        <w:rPr>
          <w:rFonts w:ascii="Times New Roman" w:hAnsi="Times New Roman" w:cs="Times New Roman"/>
          <w:sz w:val="28"/>
          <w:szCs w:val="28"/>
        </w:rPr>
        <w:t>исполнительн</w:t>
      </w:r>
      <w:r w:rsidR="006E0314">
        <w:rPr>
          <w:rFonts w:ascii="Times New Roman" w:hAnsi="Times New Roman" w:cs="Times New Roman"/>
          <w:sz w:val="28"/>
          <w:szCs w:val="28"/>
        </w:rPr>
        <w:t>ых</w:t>
      </w:r>
      <w:r w:rsidR="006E0314" w:rsidRPr="00FA4C5E">
        <w:rPr>
          <w:rFonts w:ascii="Times New Roman" w:hAnsi="Times New Roman" w:cs="Times New Roman"/>
          <w:sz w:val="28"/>
          <w:szCs w:val="28"/>
        </w:rPr>
        <w:t xml:space="preserve"> </w:t>
      </w:r>
      <w:r w:rsidRPr="00FA4C5E">
        <w:rPr>
          <w:rFonts w:ascii="Times New Roman" w:hAnsi="Times New Roman" w:cs="Times New Roman"/>
          <w:sz w:val="28"/>
          <w:szCs w:val="28"/>
        </w:rPr>
        <w:t>органов</w:t>
      </w:r>
      <w:r w:rsidR="006E0314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FA4C5E">
        <w:rPr>
          <w:rFonts w:ascii="Times New Roman" w:hAnsi="Times New Roman" w:cs="Times New Roman"/>
          <w:sz w:val="28"/>
          <w:szCs w:val="28"/>
        </w:rPr>
        <w:t xml:space="preserve"> </w:t>
      </w:r>
      <w:r w:rsidRPr="00FA4C5E">
        <w:rPr>
          <w:rFonts w:ascii="Times New Roman" w:hAnsi="Times New Roman" w:cs="Times New Roman"/>
          <w:sz w:val="28"/>
          <w:szCs w:val="28"/>
        </w:rPr>
        <w:lastRenderedPageBreak/>
        <w:t>власти Республики Татарстан и (или) состава администрируемых ими доходов бю</w:t>
      </w:r>
      <w:r w:rsidRPr="00FA4C5E">
        <w:rPr>
          <w:rFonts w:ascii="Times New Roman" w:hAnsi="Times New Roman" w:cs="Times New Roman"/>
          <w:sz w:val="28"/>
          <w:szCs w:val="28"/>
        </w:rPr>
        <w:t>д</w:t>
      </w:r>
      <w:r w:rsidRPr="00FA4C5E">
        <w:rPr>
          <w:rFonts w:ascii="Times New Roman" w:hAnsi="Times New Roman" w:cs="Times New Roman"/>
          <w:sz w:val="28"/>
          <w:szCs w:val="28"/>
        </w:rPr>
        <w:t>жета Республики Татарстан представлять в Министерство финансов Республики Т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тарстан информацию об изменениях в течение трех рабочих дней со дня вступления в силу законодательных и иных нормативных правовых актов, в соответствии с к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торыми изменяются полномочия и (или) состав администрируемых доходов.</w:t>
      </w:r>
      <w:proofErr w:type="gramEnd"/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"/>
      <w:bookmarkEnd w:id="3"/>
      <w:r w:rsidRPr="00FA4C5E">
        <w:rPr>
          <w:rFonts w:ascii="Times New Roman" w:hAnsi="Times New Roman" w:cs="Times New Roman"/>
          <w:sz w:val="28"/>
          <w:szCs w:val="28"/>
        </w:rPr>
        <w:t>3. Главным администраторам источников финансирования дефицита бюджета Республики Татарстан ежеквартально в соответствии с установленными Министе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ством финансов Республики Татарстан сроками и формой представлять прогнозы ежемесячного привлечения и погашения средств источников внутреннего и внешн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го финансирования дефицита бюджета Республики Татарстан с учетом сумм возвр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та средств, предусмотренных для погашения ранее выданных бюджетных кредитов.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4.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бюджетов, аналоги</w:t>
      </w:r>
      <w:r w:rsidRPr="00FA4C5E">
        <w:rPr>
          <w:rFonts w:ascii="Times New Roman" w:hAnsi="Times New Roman" w:cs="Times New Roman"/>
          <w:sz w:val="28"/>
          <w:szCs w:val="28"/>
        </w:rPr>
        <w:t>ч</w:t>
      </w:r>
      <w:r w:rsidRPr="00FA4C5E">
        <w:rPr>
          <w:rFonts w:ascii="Times New Roman" w:hAnsi="Times New Roman" w:cs="Times New Roman"/>
          <w:sz w:val="28"/>
          <w:szCs w:val="28"/>
        </w:rPr>
        <w:t xml:space="preserve">ную информации, предусмотренной </w:t>
      </w:r>
      <w:hyperlink w:anchor="P17" w:history="1">
        <w:r w:rsidRPr="00FA4C5E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" w:history="1">
        <w:r w:rsidRPr="00FA4C5E">
          <w:rPr>
            <w:rFonts w:ascii="Times New Roman" w:hAnsi="Times New Roman" w:cs="Times New Roman"/>
            <w:sz w:val="28"/>
            <w:szCs w:val="28"/>
          </w:rPr>
          <w:t>четвертым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" w:history="1">
        <w:r w:rsidRPr="00FA4C5E">
          <w:rPr>
            <w:rFonts w:ascii="Times New Roman" w:hAnsi="Times New Roman" w:cs="Times New Roman"/>
            <w:sz w:val="28"/>
            <w:szCs w:val="28"/>
          </w:rPr>
          <w:t>седьмым пункта 2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3" w:history="1">
        <w:r w:rsidRPr="00FA4C5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5. Установить, что: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"/>
      <w:bookmarkEnd w:id="4"/>
      <w:r w:rsidRPr="00FA4C5E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остатки межбюдже</w:t>
      </w:r>
      <w:r w:rsidRPr="00FA4C5E">
        <w:rPr>
          <w:rFonts w:ascii="Times New Roman" w:hAnsi="Times New Roman" w:cs="Times New Roman"/>
          <w:sz w:val="28"/>
          <w:szCs w:val="28"/>
        </w:rPr>
        <w:t>т</w:t>
      </w:r>
      <w:r w:rsidRPr="00FA4C5E">
        <w:rPr>
          <w:rFonts w:ascii="Times New Roman" w:hAnsi="Times New Roman" w:cs="Times New Roman"/>
          <w:sz w:val="28"/>
          <w:szCs w:val="28"/>
        </w:rPr>
        <w:t>ных трансфертов, предоставленных из бюджета Республики Татарстан бюджету Территориального фонда обязательного медицинского страхования Республики Т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тарстан и местным бюджетам в форме субвенций, субсидий, иных межбюджетных трансфертов, имеющих целевое назначение, за исключением межбюджетных тран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фертов, источником финансового обеспечения которых являются бюджетные асси</w:t>
      </w:r>
      <w:r w:rsidRPr="00FA4C5E">
        <w:rPr>
          <w:rFonts w:ascii="Times New Roman" w:hAnsi="Times New Roman" w:cs="Times New Roman"/>
          <w:sz w:val="28"/>
          <w:szCs w:val="28"/>
        </w:rPr>
        <w:t>г</w:t>
      </w:r>
      <w:r w:rsidRPr="00FA4C5E">
        <w:rPr>
          <w:rFonts w:ascii="Times New Roman" w:hAnsi="Times New Roman" w:cs="Times New Roman"/>
          <w:sz w:val="28"/>
          <w:szCs w:val="28"/>
        </w:rPr>
        <w:t>нования резервного фонда Президента Российской Федерации, подлежат возврату в бюджет Республики Татарстан в течение первых 15 рабочих дней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"/>
      <w:bookmarkEnd w:id="5"/>
      <w:r w:rsidRPr="00FA4C5E">
        <w:rPr>
          <w:rFonts w:ascii="Times New Roman" w:hAnsi="Times New Roman" w:cs="Times New Roman"/>
          <w:sz w:val="28"/>
          <w:szCs w:val="28"/>
        </w:rPr>
        <w:t xml:space="preserve">принятие решения главными администраторами доходов бюджета Республики Татарстан о наличии (отсутствии) потребности в указанных в </w:t>
      </w:r>
      <w:hyperlink w:anchor="P26" w:history="1">
        <w:r w:rsidRPr="00FA4C5E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ящего пункта межбюджетных трансфертах, не использованных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году, а также возврат ими в бюджет Территориального фонда обязательного медицинского стр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хования Республики Татарстан и местные бюджеты указанных межбюджетных трансфертов, в отношении которых принято решение о наличии потребности в направлении их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на те же цели, осуществляется не позднее 30 рабочих дней со дня поступления указанных средств в бюджет Республики Татарстан по р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зультатам рассмотрения отчета о расходах соответствующего бюджета, сформир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ванного в порядке, установленном главным администратором бюджетных средств;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в целях соблюдения срока, указанного в </w:t>
      </w:r>
      <w:hyperlink w:anchor="P27" w:history="1">
        <w:r w:rsidRPr="00FA4C5E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настоящего пункта, главные администраторы доходов бюджета Республики Татарстан, осуществляющие администрирование доходов бюджета Республики Татарстан от возврата межбю</w:t>
      </w:r>
      <w:r w:rsidRPr="00FA4C5E">
        <w:rPr>
          <w:rFonts w:ascii="Times New Roman" w:hAnsi="Times New Roman" w:cs="Times New Roman"/>
          <w:sz w:val="28"/>
          <w:szCs w:val="28"/>
        </w:rPr>
        <w:t>д</w:t>
      </w:r>
      <w:r w:rsidRPr="00FA4C5E">
        <w:rPr>
          <w:rFonts w:ascii="Times New Roman" w:hAnsi="Times New Roman" w:cs="Times New Roman"/>
          <w:sz w:val="28"/>
          <w:szCs w:val="28"/>
        </w:rPr>
        <w:t>жетных трансфертов, обеспечивают рассмотрение представленных органом упра</w:t>
      </w:r>
      <w:r w:rsidRPr="00FA4C5E">
        <w:rPr>
          <w:rFonts w:ascii="Times New Roman" w:hAnsi="Times New Roman" w:cs="Times New Roman"/>
          <w:sz w:val="28"/>
          <w:szCs w:val="28"/>
        </w:rPr>
        <w:t>в</w:t>
      </w:r>
      <w:r w:rsidRPr="00FA4C5E">
        <w:rPr>
          <w:rFonts w:ascii="Times New Roman" w:hAnsi="Times New Roman" w:cs="Times New Roman"/>
          <w:sz w:val="28"/>
          <w:szCs w:val="28"/>
        </w:rPr>
        <w:t>ления Территориального фонда обязательного медицинского страхования Респу</w:t>
      </w:r>
      <w:r w:rsidRPr="00FA4C5E">
        <w:rPr>
          <w:rFonts w:ascii="Times New Roman" w:hAnsi="Times New Roman" w:cs="Times New Roman"/>
          <w:sz w:val="28"/>
          <w:szCs w:val="28"/>
        </w:rPr>
        <w:t>б</w:t>
      </w:r>
      <w:r w:rsidRPr="00FA4C5E">
        <w:rPr>
          <w:rFonts w:ascii="Times New Roman" w:hAnsi="Times New Roman" w:cs="Times New Roman"/>
          <w:sz w:val="28"/>
          <w:szCs w:val="28"/>
        </w:rPr>
        <w:t>лики Татарстан, органами местного самоуправления муниципальных районов и г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 xml:space="preserve">родских округов Республики Татарстан отчетов, предусмотренных </w:t>
      </w:r>
      <w:hyperlink w:anchor="P27" w:history="1">
        <w:r w:rsidRPr="00FA4C5E">
          <w:rPr>
            <w:rFonts w:ascii="Times New Roman" w:hAnsi="Times New Roman" w:cs="Times New Roman"/>
            <w:sz w:val="28"/>
            <w:szCs w:val="28"/>
          </w:rPr>
          <w:t>абзацем третьим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настоящего пункта, и направление на согласование в Министерство финансов Ре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публики Татарстан решения о наличии потребности в направлении на те же цели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трансфертов, предоставленных в форме субве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lastRenderedPageBreak/>
        <w:t>ций, субсидий и иных межбюджетных трансфертов, имеющих целевое назначение, и не использованных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году, в течение 10 рабочих дней со дня поступления ук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занных средств в бюджет Республики Татарстан по форме, установленной Мин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стерством финансов Республики Татарстан;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решения о наличии потребности в остатках межбюджетных трансфертов, предоставленных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и имеющих целевое назначение, принимаются в объ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ме, не превышающем указанного остатка: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при наличии неисполненных бюджетных обязательств, принятых Территор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альным фондом обязательного медицинского страхования Республики Татарстан, источником финансового обеспечения которых являются остатки межбюджетных трансфертов;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если предоставление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из бюджета Республики Татарстан местному бюджету межбюджетных трансфертов на цели, соответствующие целям, ранее определенным при предоставлении неиспользованных межбюджетных трансфертов, не предусмотрено и имеются неисполненные бюджетные обязательства, принятые получателем средств бюджета муниципального района, городского округа, источн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ком финансового обеспечения которых являются остатки межбюджетных трансфе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тов;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государственные бюджетные и автономные учреждения до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да обеспечивают возврат в бюджет Республики Татарстан остатков субсидий: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предоставленных им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го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ударственных заданий на оказание государственных услуг (выполнение работ) в объеме, соответствующем недостигнутым показателям, установленным госуда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ственным заданием. Главные распорядители средств бюджета Республики Тата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стан обеспечивают контроль за возвратом указанных остатков на основе отчетов о выполнении государственных заданий;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предоставленных им из бюджета Республики Татарстан в соответствии с </w:t>
      </w:r>
      <w:hyperlink r:id="rId8" w:history="1">
        <w:r w:rsidRPr="00FA4C5E">
          <w:rPr>
            <w:rFonts w:ascii="Times New Roman" w:hAnsi="Times New Roman" w:cs="Times New Roman"/>
            <w:sz w:val="28"/>
            <w:szCs w:val="28"/>
          </w:rPr>
          <w:t>абз</w:t>
        </w:r>
        <w:r w:rsidRPr="00FA4C5E">
          <w:rPr>
            <w:rFonts w:ascii="Times New Roman" w:hAnsi="Times New Roman" w:cs="Times New Roman"/>
            <w:sz w:val="28"/>
            <w:szCs w:val="28"/>
          </w:rPr>
          <w:t>а</w:t>
        </w:r>
        <w:r w:rsidRPr="00FA4C5E">
          <w:rPr>
            <w:rFonts w:ascii="Times New Roman" w:hAnsi="Times New Roman" w:cs="Times New Roman"/>
            <w:sz w:val="28"/>
            <w:szCs w:val="28"/>
          </w:rPr>
          <w:t>цем вторым пункта 1 статьи 78</w:t>
        </w:r>
        <w:r w:rsidRPr="002E7304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о</w:t>
      </w:r>
      <w:r w:rsidRPr="00FA4C5E">
        <w:rPr>
          <w:rFonts w:ascii="Times New Roman" w:hAnsi="Times New Roman" w:cs="Times New Roman"/>
          <w:sz w:val="28"/>
          <w:szCs w:val="28"/>
        </w:rPr>
        <w:t>т</w:t>
      </w:r>
      <w:r w:rsidRPr="00FA4C5E">
        <w:rPr>
          <w:rFonts w:ascii="Times New Roman" w:hAnsi="Times New Roman" w:cs="Times New Roman"/>
          <w:sz w:val="28"/>
          <w:szCs w:val="28"/>
        </w:rPr>
        <w:t xml:space="preserve">ношении которых наличие потребности в направлении их </w:t>
      </w:r>
      <w:proofErr w:type="gramStart"/>
      <w:r w:rsidRPr="00FA4C5E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A4C5E">
        <w:rPr>
          <w:rFonts w:ascii="Times New Roman" w:hAnsi="Times New Roman" w:cs="Times New Roman"/>
          <w:sz w:val="28"/>
          <w:szCs w:val="28"/>
        </w:rPr>
        <w:t xml:space="preserve"> же цели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не подтверждено в установленном Министерством финансов Республики Татарстан порядке;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отчеты об использовании межбюджетных трансфертов, представляемые в ф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деральные органы исполнительной власти главными распорядителями средств бюджета Республики Татарстан, подлежат согл</w:t>
      </w:r>
      <w:bookmarkStart w:id="6" w:name="_GoBack"/>
      <w:bookmarkEnd w:id="6"/>
      <w:r w:rsidRPr="00FA4C5E">
        <w:rPr>
          <w:rFonts w:ascii="Times New Roman" w:hAnsi="Times New Roman" w:cs="Times New Roman"/>
          <w:sz w:val="28"/>
          <w:szCs w:val="28"/>
        </w:rPr>
        <w:t>асованию с Министерством фина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t>сов Республики Татарстан;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передача объектов социально-культурной сферы и жилищно-коммунального хозяйства из государственной собственности в </w:t>
      </w:r>
      <w:proofErr w:type="gramStart"/>
      <w:r w:rsidRPr="00FA4C5E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Pr="00FA4C5E">
        <w:rPr>
          <w:rFonts w:ascii="Times New Roman" w:hAnsi="Times New Roman" w:cs="Times New Roman"/>
          <w:sz w:val="28"/>
          <w:szCs w:val="28"/>
        </w:rPr>
        <w:t xml:space="preserve"> производится в с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 xml:space="preserve">ответствии с нормативными правовыми актами Кабинета Министров Республики Татарстан с определением источника </w:t>
      </w:r>
      <w:r w:rsidR="005F6CE2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Pr="00FA4C5E">
        <w:rPr>
          <w:rFonts w:ascii="Times New Roman" w:hAnsi="Times New Roman" w:cs="Times New Roman"/>
          <w:sz w:val="28"/>
          <w:szCs w:val="28"/>
        </w:rPr>
        <w:t xml:space="preserve"> функционирования переданных объектов в текущем году.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6. Утвердить прилагаемый </w:t>
      </w:r>
      <w:hyperlink w:anchor="P79" w:history="1">
        <w:r w:rsidRPr="00FA4C5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предоставляемых из бюджета Республики Татарстан в местные бюджеты, полномочия получателя средств бюджета Республики Татарстан по пер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числению которых главные распорядители средств бюджета Республики Татарстан в соответствии с принятыми ими решениями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передают Управлению Ф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lastRenderedPageBreak/>
        <w:t>дерального казначейства по Республике Татарстан.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7. Исполнительным органам государственной власти Республики Татарстан: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до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Татарстан, направленных на обеспечение исполнения бюджета Респу</w:t>
      </w:r>
      <w:r w:rsidRPr="00FA4C5E">
        <w:rPr>
          <w:rFonts w:ascii="Times New Roman" w:hAnsi="Times New Roman" w:cs="Times New Roman"/>
          <w:sz w:val="28"/>
          <w:szCs w:val="28"/>
        </w:rPr>
        <w:t>б</w:t>
      </w:r>
      <w:r w:rsidRPr="00FA4C5E">
        <w:rPr>
          <w:rFonts w:ascii="Times New Roman" w:hAnsi="Times New Roman" w:cs="Times New Roman"/>
          <w:sz w:val="28"/>
          <w:szCs w:val="28"/>
        </w:rPr>
        <w:t>лики Татарстан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по расходам;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обеспечить приведение государственных программ Республики Татарстан в соответствие с </w:t>
      </w:r>
      <w:hyperlink r:id="rId9" w:history="1">
        <w:r w:rsidRPr="00FA4C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B63B68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B63B68" w:rsidRPr="00B63B68">
        <w:rPr>
          <w:rFonts w:ascii="Times New Roman" w:hAnsi="Times New Roman" w:cs="Times New Roman"/>
          <w:sz w:val="28"/>
          <w:szCs w:val="28"/>
        </w:rPr>
        <w:t>30</w:t>
      </w:r>
      <w:r w:rsidRPr="00B63B68">
        <w:rPr>
          <w:rFonts w:ascii="Times New Roman" w:hAnsi="Times New Roman" w:cs="Times New Roman"/>
          <w:sz w:val="28"/>
          <w:szCs w:val="28"/>
        </w:rPr>
        <w:t xml:space="preserve"> ноября 2019 года № </w:t>
      </w:r>
      <w:r w:rsidR="00B63B68" w:rsidRPr="00B63B68">
        <w:rPr>
          <w:rFonts w:ascii="Times New Roman" w:hAnsi="Times New Roman" w:cs="Times New Roman"/>
          <w:sz w:val="28"/>
          <w:szCs w:val="28"/>
        </w:rPr>
        <w:t>92</w:t>
      </w:r>
      <w:r w:rsidRPr="00B63B68">
        <w:rPr>
          <w:rFonts w:ascii="Times New Roman" w:hAnsi="Times New Roman" w:cs="Times New Roman"/>
          <w:sz w:val="28"/>
          <w:szCs w:val="28"/>
        </w:rPr>
        <w:t xml:space="preserve">-ЗРТ </w:t>
      </w:r>
      <w:r w:rsidR="005F79CD" w:rsidRPr="00B63B68">
        <w:rPr>
          <w:rFonts w:ascii="Times New Roman" w:hAnsi="Times New Roman" w:cs="Times New Roman"/>
          <w:sz w:val="28"/>
          <w:szCs w:val="28"/>
        </w:rPr>
        <w:t>«</w:t>
      </w:r>
      <w:r w:rsidRPr="00B63B68">
        <w:rPr>
          <w:rFonts w:ascii="Times New Roman" w:hAnsi="Times New Roman" w:cs="Times New Roman"/>
          <w:sz w:val="28"/>
          <w:szCs w:val="28"/>
        </w:rPr>
        <w:t>О бюджете Республики Татарстан на 2020 год и на плановый период 2021 и 2022 г</w:t>
      </w:r>
      <w:r w:rsidRPr="00B63B68">
        <w:rPr>
          <w:rFonts w:ascii="Times New Roman" w:hAnsi="Times New Roman" w:cs="Times New Roman"/>
          <w:sz w:val="28"/>
          <w:szCs w:val="28"/>
        </w:rPr>
        <w:t>о</w:t>
      </w:r>
      <w:r w:rsidRPr="00B63B68">
        <w:rPr>
          <w:rFonts w:ascii="Times New Roman" w:hAnsi="Times New Roman" w:cs="Times New Roman"/>
          <w:sz w:val="28"/>
          <w:szCs w:val="28"/>
        </w:rPr>
        <w:t>дов</w:t>
      </w:r>
      <w:r w:rsidR="005F79CD" w:rsidRPr="00B63B68">
        <w:rPr>
          <w:rFonts w:ascii="Times New Roman" w:hAnsi="Times New Roman" w:cs="Times New Roman"/>
          <w:sz w:val="28"/>
          <w:szCs w:val="28"/>
        </w:rPr>
        <w:t>»</w:t>
      </w:r>
      <w:r w:rsidRPr="00B63B68">
        <w:rPr>
          <w:rFonts w:ascii="Times New Roman" w:hAnsi="Times New Roman" w:cs="Times New Roman"/>
          <w:sz w:val="28"/>
          <w:szCs w:val="28"/>
        </w:rPr>
        <w:t xml:space="preserve"> в сроки, установленные бюджетным законодательством</w:t>
      </w:r>
      <w:r w:rsidRPr="00FA4C5E">
        <w:rPr>
          <w:rFonts w:ascii="Times New Roman" w:hAnsi="Times New Roman" w:cs="Times New Roman"/>
          <w:sz w:val="28"/>
          <w:szCs w:val="28"/>
        </w:rPr>
        <w:t>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8. Государственным заказчикам Республики Татарстан, в том числе госуда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ственным казенным учреждениям, до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представить в Министе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товаров, выполнение работ, оказание услуг, подлежавших в соответствии с условиями указанных государственных ко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t>трактов оплате в 201</w:t>
      </w:r>
      <w:r w:rsidR="00041CD9"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9. Установить, что:</w:t>
      </w:r>
    </w:p>
    <w:p w:rsid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до 1 января 202</w:t>
      </w:r>
      <w:r w:rsidR="00041CD9">
        <w:rPr>
          <w:rFonts w:ascii="Times New Roman" w:hAnsi="Times New Roman" w:cs="Times New Roman"/>
          <w:sz w:val="28"/>
          <w:szCs w:val="28"/>
        </w:rPr>
        <w:t>1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не допускаются:</w:t>
      </w:r>
    </w:p>
    <w:p w:rsidR="003B48A8" w:rsidRPr="007A66FD" w:rsidRDefault="003B48A8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3F6">
        <w:rPr>
          <w:rFonts w:ascii="Times New Roman" w:hAnsi="Times New Roman" w:cs="Times New Roman"/>
          <w:sz w:val="28"/>
          <w:szCs w:val="28"/>
        </w:rPr>
        <w:t xml:space="preserve">увеличение утвержденных в </w:t>
      </w:r>
      <w:r w:rsidRPr="007A66FD">
        <w:rPr>
          <w:rFonts w:ascii="Times New Roman" w:hAnsi="Times New Roman" w:cs="Times New Roman"/>
          <w:sz w:val="28"/>
          <w:szCs w:val="28"/>
        </w:rPr>
        <w:t>установленном порядке лимитов бюджетных об</w:t>
      </w:r>
      <w:r w:rsidRPr="007A66FD">
        <w:rPr>
          <w:rFonts w:ascii="Times New Roman" w:hAnsi="Times New Roman" w:cs="Times New Roman"/>
          <w:sz w:val="28"/>
          <w:szCs w:val="28"/>
        </w:rPr>
        <w:t>я</w:t>
      </w:r>
      <w:r w:rsidRPr="007A66FD">
        <w:rPr>
          <w:rFonts w:ascii="Times New Roman" w:hAnsi="Times New Roman" w:cs="Times New Roman"/>
          <w:sz w:val="28"/>
          <w:szCs w:val="28"/>
        </w:rPr>
        <w:t>зательств по оплате труда (за исключением увеличения лимитов бюджетных обяз</w:t>
      </w:r>
      <w:r w:rsidRPr="007A66FD">
        <w:rPr>
          <w:rFonts w:ascii="Times New Roman" w:hAnsi="Times New Roman" w:cs="Times New Roman"/>
          <w:sz w:val="28"/>
          <w:szCs w:val="28"/>
        </w:rPr>
        <w:t>а</w:t>
      </w:r>
      <w:r w:rsidRPr="007A66FD">
        <w:rPr>
          <w:rFonts w:ascii="Times New Roman" w:hAnsi="Times New Roman" w:cs="Times New Roman"/>
          <w:sz w:val="28"/>
          <w:szCs w:val="28"/>
        </w:rPr>
        <w:t xml:space="preserve">тельств в целях осуществления выплат при увольнении </w:t>
      </w:r>
      <w:r w:rsidR="007A66FD" w:rsidRPr="007A66FD">
        <w:rPr>
          <w:rFonts w:ascii="Times New Roman" w:hAnsi="Times New Roman" w:cs="Times New Roman"/>
          <w:sz w:val="28"/>
          <w:szCs w:val="28"/>
        </w:rPr>
        <w:t>работников органов гос</w:t>
      </w:r>
      <w:r w:rsidR="007A66FD" w:rsidRPr="007A66FD">
        <w:rPr>
          <w:rFonts w:ascii="Times New Roman" w:hAnsi="Times New Roman" w:cs="Times New Roman"/>
          <w:sz w:val="28"/>
          <w:szCs w:val="28"/>
        </w:rPr>
        <w:t>у</w:t>
      </w:r>
      <w:r w:rsidR="007A66FD" w:rsidRPr="007A66FD">
        <w:rPr>
          <w:rFonts w:ascii="Times New Roman" w:hAnsi="Times New Roman" w:cs="Times New Roman"/>
          <w:sz w:val="28"/>
          <w:szCs w:val="28"/>
        </w:rPr>
        <w:t>дарственной власти</w:t>
      </w:r>
      <w:r w:rsidRPr="007A66FD">
        <w:rPr>
          <w:rFonts w:ascii="Times New Roman" w:hAnsi="Times New Roman" w:cs="Times New Roman"/>
          <w:sz w:val="28"/>
          <w:szCs w:val="28"/>
        </w:rPr>
        <w:t xml:space="preserve"> Республики Татарстан) за счет уменьшения лимитов бюдже</w:t>
      </w:r>
      <w:r w:rsidRPr="007A66FD">
        <w:rPr>
          <w:rFonts w:ascii="Times New Roman" w:hAnsi="Times New Roman" w:cs="Times New Roman"/>
          <w:sz w:val="28"/>
          <w:szCs w:val="28"/>
        </w:rPr>
        <w:t>т</w:t>
      </w:r>
      <w:r w:rsidRPr="007A66FD">
        <w:rPr>
          <w:rFonts w:ascii="Times New Roman" w:hAnsi="Times New Roman" w:cs="Times New Roman"/>
          <w:sz w:val="28"/>
          <w:szCs w:val="28"/>
        </w:rPr>
        <w:t>ных обязательств, предусмотренных на иные цели, за исключением лимитов бю</w:t>
      </w:r>
      <w:r w:rsidRPr="007A66FD">
        <w:rPr>
          <w:rFonts w:ascii="Times New Roman" w:hAnsi="Times New Roman" w:cs="Times New Roman"/>
          <w:sz w:val="28"/>
          <w:szCs w:val="28"/>
        </w:rPr>
        <w:t>д</w:t>
      </w:r>
      <w:r w:rsidRPr="007A66FD">
        <w:rPr>
          <w:rFonts w:ascii="Times New Roman" w:hAnsi="Times New Roman" w:cs="Times New Roman"/>
          <w:sz w:val="28"/>
          <w:szCs w:val="28"/>
        </w:rPr>
        <w:t>жетных обязательств на уплату начислений на выплаты по оплате труда;</w:t>
      </w:r>
      <w:proofErr w:type="gramEnd"/>
    </w:p>
    <w:p w:rsidR="003B48A8" w:rsidRPr="00EC43F6" w:rsidRDefault="003B48A8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7A66FD">
        <w:rPr>
          <w:rFonts w:ascii="Times New Roman" w:hAnsi="Times New Roman" w:cs="Times New Roman"/>
          <w:sz w:val="28"/>
          <w:szCs w:val="28"/>
        </w:rPr>
        <w:t>увеличение утвержденных в установленном порядке лимитов бюджетных об</w:t>
      </w:r>
      <w:r w:rsidRPr="007A66FD">
        <w:rPr>
          <w:rFonts w:ascii="Times New Roman" w:hAnsi="Times New Roman" w:cs="Times New Roman"/>
          <w:sz w:val="28"/>
          <w:szCs w:val="28"/>
        </w:rPr>
        <w:t>я</w:t>
      </w:r>
      <w:r w:rsidRPr="007A66FD">
        <w:rPr>
          <w:rFonts w:ascii="Times New Roman" w:hAnsi="Times New Roman" w:cs="Times New Roman"/>
          <w:sz w:val="28"/>
          <w:szCs w:val="28"/>
        </w:rPr>
        <w:t>зательств на уплату начислений на выплаты по оплате труда (за исключением ув</w:t>
      </w:r>
      <w:r w:rsidRPr="007A66FD">
        <w:rPr>
          <w:rFonts w:ascii="Times New Roman" w:hAnsi="Times New Roman" w:cs="Times New Roman"/>
          <w:sz w:val="28"/>
          <w:szCs w:val="28"/>
        </w:rPr>
        <w:t>е</w:t>
      </w:r>
      <w:r w:rsidRPr="007A66FD">
        <w:rPr>
          <w:rFonts w:ascii="Times New Roman" w:hAnsi="Times New Roman" w:cs="Times New Roman"/>
          <w:sz w:val="28"/>
          <w:szCs w:val="28"/>
        </w:rPr>
        <w:t xml:space="preserve">личения лимитов бюджетных обязательств в целях уплаты начислений на выплаты при увольнении работников органов </w:t>
      </w:r>
      <w:r w:rsidR="007A66FD" w:rsidRPr="007A66FD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7A66FD">
        <w:rPr>
          <w:rFonts w:ascii="Times New Roman" w:hAnsi="Times New Roman" w:cs="Times New Roman"/>
          <w:sz w:val="28"/>
          <w:szCs w:val="28"/>
        </w:rPr>
        <w:t>Республики Татарстан) за счет уменьшения лимитов бюджетных обязательств, предусмотренных на</w:t>
      </w:r>
      <w:r w:rsidRPr="00EC43F6">
        <w:rPr>
          <w:rFonts w:ascii="Times New Roman" w:hAnsi="Times New Roman" w:cs="Times New Roman"/>
          <w:sz w:val="28"/>
          <w:szCs w:val="28"/>
        </w:rPr>
        <w:t xml:space="preserve"> иные цели</w:t>
      </w:r>
      <w:r w:rsidR="007A66FD">
        <w:rPr>
          <w:rFonts w:ascii="Times New Roman" w:hAnsi="Times New Roman" w:cs="Times New Roman"/>
          <w:sz w:val="28"/>
          <w:szCs w:val="28"/>
        </w:rPr>
        <w:t xml:space="preserve"> (</w:t>
      </w:r>
      <w:r w:rsidRPr="00EC43F6">
        <w:rPr>
          <w:rFonts w:ascii="Times New Roman" w:hAnsi="Times New Roman" w:cs="Times New Roman"/>
          <w:sz w:val="28"/>
          <w:szCs w:val="28"/>
        </w:rPr>
        <w:t>за исключением лимитов бюджетных обязательств по оплате труда</w:t>
      </w:r>
      <w:r w:rsidR="007A66FD">
        <w:rPr>
          <w:rFonts w:ascii="Times New Roman" w:hAnsi="Times New Roman" w:cs="Times New Roman"/>
          <w:sz w:val="28"/>
          <w:szCs w:val="28"/>
        </w:rPr>
        <w:t>)</w:t>
      </w:r>
      <w:r w:rsidRPr="00EC43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суммы денежных средств, вносимые участниками торгов в качестве обеспеч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ния заявок на участие в конкурсе, аукционе по приватизации государственного имущества Республики Татарстан, денежные средства, вносимые участниками зак</w:t>
      </w:r>
      <w:r w:rsidRPr="00FA4C5E">
        <w:rPr>
          <w:rFonts w:ascii="Times New Roman" w:hAnsi="Times New Roman" w:cs="Times New Roman"/>
          <w:sz w:val="28"/>
          <w:szCs w:val="28"/>
        </w:rPr>
        <w:t>у</w:t>
      </w:r>
      <w:r w:rsidRPr="00FA4C5E">
        <w:rPr>
          <w:rFonts w:ascii="Times New Roman" w:hAnsi="Times New Roman" w:cs="Times New Roman"/>
          <w:sz w:val="28"/>
          <w:szCs w:val="28"/>
        </w:rPr>
        <w:t>пок для обеспечения государственных нужд Республики Татарстан в качестве обе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печения исполнения государственных контрактов, заключенных от имени Респу</w:t>
      </w:r>
      <w:r w:rsidRPr="00FA4C5E">
        <w:rPr>
          <w:rFonts w:ascii="Times New Roman" w:hAnsi="Times New Roman" w:cs="Times New Roman"/>
          <w:sz w:val="28"/>
          <w:szCs w:val="28"/>
        </w:rPr>
        <w:t>б</w:t>
      </w:r>
      <w:r w:rsidRPr="00FA4C5E">
        <w:rPr>
          <w:rFonts w:ascii="Times New Roman" w:hAnsi="Times New Roman" w:cs="Times New Roman"/>
          <w:sz w:val="28"/>
          <w:szCs w:val="28"/>
        </w:rPr>
        <w:t>лики Татарстан, учитываются на лицевых счетах учреждений Республики Татарстан, открытых ими в Министерстве финансов Республики Татарстан для учета операций со средствами, поступающими во временное распоряжение учреждений;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получатели средств бюджета Республики Татарстан при заключении догов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ров (государственных контрактов) на поставку товаров, выполнение работ и оказ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ние услуг, подлежащих оплате за счет средств бюджета Республики Татарстан, в пределах лимитов бюджетных обязательств, доведенных им в установленном п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рядке, вправе предусматривать авансовые платежи: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в размере до 100 процентов суммы договора (контракта), но не более доведе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lastRenderedPageBreak/>
        <w:t>ных лимитов бюджетных обязательств, - по договорам (контрактам) о подписке на печатные издания и их приобретении, об оказании услуг связи, кабельного и спу</w:t>
      </w:r>
      <w:r w:rsidRPr="00FA4C5E">
        <w:rPr>
          <w:rFonts w:ascii="Times New Roman" w:hAnsi="Times New Roman" w:cs="Times New Roman"/>
          <w:sz w:val="28"/>
          <w:szCs w:val="28"/>
        </w:rPr>
        <w:t>т</w:t>
      </w:r>
      <w:r w:rsidRPr="00FA4C5E">
        <w:rPr>
          <w:rFonts w:ascii="Times New Roman" w:hAnsi="Times New Roman" w:cs="Times New Roman"/>
          <w:sz w:val="28"/>
          <w:szCs w:val="28"/>
        </w:rPr>
        <w:t>никового телевидения, на приобретение горюче-смазочных материалов, транспор</w:t>
      </w:r>
      <w:r w:rsidRPr="00FA4C5E">
        <w:rPr>
          <w:rFonts w:ascii="Times New Roman" w:hAnsi="Times New Roman" w:cs="Times New Roman"/>
          <w:sz w:val="28"/>
          <w:szCs w:val="28"/>
        </w:rPr>
        <w:t>т</w:t>
      </w:r>
      <w:r w:rsidRPr="00FA4C5E">
        <w:rPr>
          <w:rFonts w:ascii="Times New Roman" w:hAnsi="Times New Roman" w:cs="Times New Roman"/>
          <w:sz w:val="28"/>
          <w:szCs w:val="28"/>
        </w:rPr>
        <w:t>ных средств, путевок, билетов на проезд авиационным, железнодорожным, горо</w:t>
      </w:r>
      <w:r w:rsidRPr="00FA4C5E">
        <w:rPr>
          <w:rFonts w:ascii="Times New Roman" w:hAnsi="Times New Roman" w:cs="Times New Roman"/>
          <w:sz w:val="28"/>
          <w:szCs w:val="28"/>
        </w:rPr>
        <w:t>д</w:t>
      </w:r>
      <w:r w:rsidRPr="00FA4C5E">
        <w:rPr>
          <w:rFonts w:ascii="Times New Roman" w:hAnsi="Times New Roman" w:cs="Times New Roman"/>
          <w:sz w:val="28"/>
          <w:szCs w:val="28"/>
        </w:rPr>
        <w:t>ским и пригородным транспортом, медикаментов срочного назначения (медикаме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t>тов, требующихся для оказания неотложной медицинской помощи в ситуациях, к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гда возникает угроза жизни человека), об обучении на курсах повышения квалиф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кации, о прохождении профессиональной переподготовки, об участии в научных, методических, научно-практических и иных конференциях, о проведении госуда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ственной экспертизы проектной документации и инженерных изысканий, о пров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дении проверки достоверности определения сметной стоимости объектов капитал</w:t>
      </w:r>
      <w:r w:rsidRPr="00FA4C5E">
        <w:rPr>
          <w:rFonts w:ascii="Times New Roman" w:hAnsi="Times New Roman" w:cs="Times New Roman"/>
          <w:sz w:val="28"/>
          <w:szCs w:val="28"/>
        </w:rPr>
        <w:t>ь</w:t>
      </w:r>
      <w:r w:rsidRPr="00FA4C5E">
        <w:rPr>
          <w:rFonts w:ascii="Times New Roman" w:hAnsi="Times New Roman" w:cs="Times New Roman"/>
          <w:sz w:val="28"/>
          <w:szCs w:val="28"/>
        </w:rPr>
        <w:t>ного строительства, реконструкции или технического перевооружения, по догов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>рам обязательного страхования гражданской ответственности владельцев тран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портных средств, по договорам о проведении лечения граждан Российской Федер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ции за пределами территории Российской Федерации, заключаемым Министерством здравоохранения Республики Татарстан с иностранными организациями, информ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ционного обеспечения, на оплату услуг по перевозкам, по договорам на проведение научных, культурных, экскурсионных и спортивных мероприятий, по договорам (государственным контрактам) о проведении мероприятий по пожаротушению,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в размере, не превышающем 30 процентов суммы договора (контракта), но не более доведенных лимитов бюджетных обязательств, - по остальным договорам (контрактам), если иное не предусмотрено законодательством Российской Федер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ции;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предоставление из бюджета Республики Татарстан субсидий юридическим лицам (за исключением государственных (муниципальных) учреждений) (далее - юридические лица), индивидуальным предпринимателям, а также физическим л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цам - производителям товаров, работ, услуг осуществляется в 20</w:t>
      </w:r>
      <w:r w:rsidR="00041CD9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с учетом положений Бюджетного </w:t>
      </w:r>
      <w:hyperlink r:id="rId10" w:history="1">
        <w:r w:rsidRPr="00FA4C5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10. Министерству финансов Республики Татарстан: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довести до главных </w:t>
      </w:r>
      <w:r w:rsidRPr="00EC43F6">
        <w:rPr>
          <w:rFonts w:ascii="Times New Roman" w:hAnsi="Times New Roman" w:cs="Times New Roman"/>
          <w:sz w:val="28"/>
          <w:szCs w:val="28"/>
        </w:rPr>
        <w:t>распорядителей средств</w:t>
      </w:r>
      <w:r w:rsidR="00FD58F8" w:rsidRPr="00EC43F6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="00FD58F8">
        <w:rPr>
          <w:rFonts w:ascii="Times New Roman" w:hAnsi="Times New Roman" w:cs="Times New Roman"/>
          <w:sz w:val="28"/>
          <w:szCs w:val="28"/>
        </w:rPr>
        <w:t xml:space="preserve"> </w:t>
      </w:r>
      <w:r w:rsidRPr="00FA4C5E">
        <w:rPr>
          <w:rFonts w:ascii="Times New Roman" w:hAnsi="Times New Roman" w:cs="Times New Roman"/>
          <w:sz w:val="28"/>
          <w:szCs w:val="28"/>
        </w:rPr>
        <w:t>уведомления о бюджетных ассигнованиях и лимиты бюджетных обязательств в ра</w:t>
      </w:r>
      <w:r w:rsidRPr="00FA4C5E">
        <w:rPr>
          <w:rFonts w:ascii="Times New Roman" w:hAnsi="Times New Roman" w:cs="Times New Roman"/>
          <w:sz w:val="28"/>
          <w:szCs w:val="28"/>
        </w:rPr>
        <w:t>з</w:t>
      </w:r>
      <w:r w:rsidRPr="00FA4C5E">
        <w:rPr>
          <w:rFonts w:ascii="Times New Roman" w:hAnsi="Times New Roman" w:cs="Times New Roman"/>
          <w:sz w:val="28"/>
          <w:szCs w:val="28"/>
        </w:rPr>
        <w:t>мере, установленном в сводной бюджетной росписи бюджета Республики Татарстан на 20</w:t>
      </w:r>
      <w:r w:rsidR="00041CD9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41CD9">
        <w:rPr>
          <w:rFonts w:ascii="Times New Roman" w:hAnsi="Times New Roman" w:cs="Times New Roman"/>
          <w:sz w:val="28"/>
          <w:szCs w:val="28"/>
        </w:rPr>
        <w:t>1</w:t>
      </w:r>
      <w:r w:rsidRPr="00FA4C5E">
        <w:rPr>
          <w:rFonts w:ascii="Times New Roman" w:hAnsi="Times New Roman" w:cs="Times New Roman"/>
          <w:sz w:val="28"/>
          <w:szCs w:val="28"/>
        </w:rPr>
        <w:t xml:space="preserve"> и 202</w:t>
      </w:r>
      <w:r w:rsidR="00041CD9">
        <w:rPr>
          <w:rFonts w:ascii="Times New Roman" w:hAnsi="Times New Roman" w:cs="Times New Roman"/>
          <w:sz w:val="28"/>
          <w:szCs w:val="28"/>
        </w:rPr>
        <w:t>2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до 15 февраля 20</w:t>
      </w:r>
      <w:r w:rsidR="00041CD9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 внести предложения в Кабинет Министров Республ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ки Татарстан об объемах бюджетных ассигнований в пределах суммы остатка неи</w:t>
      </w:r>
      <w:r w:rsidRPr="00FA4C5E">
        <w:rPr>
          <w:rFonts w:ascii="Times New Roman" w:hAnsi="Times New Roman" w:cs="Times New Roman"/>
          <w:sz w:val="28"/>
          <w:szCs w:val="28"/>
        </w:rPr>
        <w:t>с</w:t>
      </w:r>
      <w:r w:rsidRPr="00FA4C5E">
        <w:rPr>
          <w:rFonts w:ascii="Times New Roman" w:hAnsi="Times New Roman" w:cs="Times New Roman"/>
          <w:sz w:val="28"/>
          <w:szCs w:val="28"/>
        </w:rPr>
        <w:t>пользованных бюджетных ассигнований на оплату заключенных от имени Респу</w:t>
      </w:r>
      <w:r w:rsidRPr="00FA4C5E">
        <w:rPr>
          <w:rFonts w:ascii="Times New Roman" w:hAnsi="Times New Roman" w:cs="Times New Roman"/>
          <w:sz w:val="28"/>
          <w:szCs w:val="28"/>
        </w:rPr>
        <w:t>б</w:t>
      </w:r>
      <w:r w:rsidRPr="00FA4C5E">
        <w:rPr>
          <w:rFonts w:ascii="Times New Roman" w:hAnsi="Times New Roman" w:cs="Times New Roman"/>
          <w:sz w:val="28"/>
          <w:szCs w:val="28"/>
        </w:rPr>
        <w:t>лики Татарстан государственных контрактов на поставку товаров, выполнение р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бот, оказание услуг, подлежавших в соответствии с условиями указанных госуда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ственных контрактов оплате в 201</w:t>
      </w:r>
      <w:r w:rsidR="00041CD9">
        <w:rPr>
          <w:rFonts w:ascii="Times New Roman" w:hAnsi="Times New Roman" w:cs="Times New Roman"/>
          <w:sz w:val="28"/>
          <w:szCs w:val="28"/>
        </w:rPr>
        <w:t>9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году, направляемых в 20</w:t>
      </w:r>
      <w:r w:rsidR="00041CD9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осуществлять перечисление муниципальным образованиям субсидий,</w:t>
      </w:r>
      <w:r w:rsidR="007A66FD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трансфертов,</w:t>
      </w:r>
      <w:r w:rsidRPr="00FA4C5E">
        <w:rPr>
          <w:rFonts w:ascii="Times New Roman" w:hAnsi="Times New Roman" w:cs="Times New Roman"/>
          <w:sz w:val="28"/>
          <w:szCs w:val="28"/>
        </w:rPr>
        <w:t xml:space="preserve"> расходование которых связано с приобретением тов</w:t>
      </w:r>
      <w:r w:rsidRPr="00FA4C5E">
        <w:rPr>
          <w:rFonts w:ascii="Times New Roman" w:hAnsi="Times New Roman" w:cs="Times New Roman"/>
          <w:sz w:val="28"/>
          <w:szCs w:val="28"/>
        </w:rPr>
        <w:t>а</w:t>
      </w:r>
      <w:r w:rsidRPr="00FA4C5E">
        <w:rPr>
          <w:rFonts w:ascii="Times New Roman" w:hAnsi="Times New Roman" w:cs="Times New Roman"/>
          <w:sz w:val="28"/>
          <w:szCs w:val="28"/>
        </w:rPr>
        <w:t>ров, выполнением работ и оказанием услуг для муниципальных нужд, при наличии контракта (договора), заключенного в соответствии с законодательством Росси</w:t>
      </w:r>
      <w:r w:rsidRPr="00FA4C5E">
        <w:rPr>
          <w:rFonts w:ascii="Times New Roman" w:hAnsi="Times New Roman" w:cs="Times New Roman"/>
          <w:sz w:val="28"/>
          <w:szCs w:val="28"/>
        </w:rPr>
        <w:t>й</w:t>
      </w:r>
      <w:r w:rsidRPr="00FA4C5E">
        <w:rPr>
          <w:rFonts w:ascii="Times New Roman" w:hAnsi="Times New Roman" w:cs="Times New Roman"/>
          <w:sz w:val="28"/>
          <w:szCs w:val="28"/>
        </w:rPr>
        <w:t>ской Федерации о контрактной системе в сфере закупок: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lastRenderedPageBreak/>
        <w:t>на оплату аванса в размере, установленном контрактом (договором);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на оплату выполненных работ, оказанных услуг, поставленного товара по ко</w:t>
      </w:r>
      <w:r w:rsidRPr="00FA4C5E">
        <w:rPr>
          <w:rFonts w:ascii="Times New Roman" w:hAnsi="Times New Roman" w:cs="Times New Roman"/>
          <w:sz w:val="28"/>
          <w:szCs w:val="28"/>
        </w:rPr>
        <w:t>н</w:t>
      </w:r>
      <w:r w:rsidRPr="00FA4C5E">
        <w:rPr>
          <w:rFonts w:ascii="Times New Roman" w:hAnsi="Times New Roman" w:cs="Times New Roman"/>
          <w:sz w:val="28"/>
          <w:szCs w:val="28"/>
        </w:rPr>
        <w:t>тракту (договору) при наличии документов, подтверждающих выполнение работ, оказание услуг, поставку товара.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11. Главным распорядителям средств бюджета Республики Татарстан: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</w:t>
      </w:r>
      <w:r w:rsidRPr="00FA4C5E">
        <w:rPr>
          <w:rFonts w:ascii="Times New Roman" w:hAnsi="Times New Roman" w:cs="Times New Roman"/>
          <w:sz w:val="28"/>
          <w:szCs w:val="28"/>
        </w:rPr>
        <w:t>р</w:t>
      </w:r>
      <w:r w:rsidRPr="00FA4C5E">
        <w:rPr>
          <w:rFonts w:ascii="Times New Roman" w:hAnsi="Times New Roman" w:cs="Times New Roman"/>
          <w:sz w:val="28"/>
          <w:szCs w:val="28"/>
        </w:rPr>
        <w:t>жденных показателей сводной бюджетной росписи распределять лимиты бюдже</w:t>
      </w:r>
      <w:r w:rsidRPr="00FA4C5E">
        <w:rPr>
          <w:rFonts w:ascii="Times New Roman" w:hAnsi="Times New Roman" w:cs="Times New Roman"/>
          <w:sz w:val="28"/>
          <w:szCs w:val="28"/>
        </w:rPr>
        <w:t>т</w:t>
      </w:r>
      <w:r w:rsidRPr="00FA4C5E">
        <w:rPr>
          <w:rFonts w:ascii="Times New Roman" w:hAnsi="Times New Roman" w:cs="Times New Roman"/>
          <w:sz w:val="28"/>
          <w:szCs w:val="28"/>
        </w:rPr>
        <w:t>ных обязательств между подведомственными распорядителями и (или) получател</w:t>
      </w:r>
      <w:r w:rsidRPr="00FA4C5E">
        <w:rPr>
          <w:rFonts w:ascii="Times New Roman" w:hAnsi="Times New Roman" w:cs="Times New Roman"/>
          <w:sz w:val="28"/>
          <w:szCs w:val="28"/>
        </w:rPr>
        <w:t>я</w:t>
      </w:r>
      <w:r w:rsidRPr="00FA4C5E">
        <w:rPr>
          <w:rFonts w:ascii="Times New Roman" w:hAnsi="Times New Roman" w:cs="Times New Roman"/>
          <w:sz w:val="28"/>
          <w:szCs w:val="28"/>
        </w:rPr>
        <w:t>ми средств бюджета Республики Татарстан;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</w:t>
      </w:r>
      <w:r w:rsidRPr="00FA4C5E">
        <w:rPr>
          <w:rFonts w:ascii="Times New Roman" w:hAnsi="Times New Roman" w:cs="Times New Roman"/>
          <w:sz w:val="28"/>
          <w:szCs w:val="28"/>
        </w:rPr>
        <w:t>е</w:t>
      </w:r>
      <w:r w:rsidRPr="00FA4C5E">
        <w:rPr>
          <w:rFonts w:ascii="Times New Roman" w:hAnsi="Times New Roman" w:cs="Times New Roman"/>
          <w:sz w:val="28"/>
          <w:szCs w:val="28"/>
        </w:rPr>
        <w:t>ние, доводить до муниципальных образований Республики Татарстан уведомления по расчетам между бюджетами.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12. Установить, что: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действие отдельных актов Кабинета Министров Республики Татарстан с</w:t>
      </w:r>
      <w:r w:rsidRPr="00FA4C5E">
        <w:rPr>
          <w:rFonts w:ascii="Times New Roman" w:hAnsi="Times New Roman" w:cs="Times New Roman"/>
          <w:sz w:val="28"/>
          <w:szCs w:val="28"/>
        </w:rPr>
        <w:t>о</w:t>
      </w:r>
      <w:r w:rsidRPr="00FA4C5E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120" w:history="1">
        <w:r w:rsidRPr="00FA4C5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27053A">
          <w:rPr>
            <w:rFonts w:ascii="Times New Roman" w:hAnsi="Times New Roman" w:cs="Times New Roman"/>
            <w:sz w:val="28"/>
            <w:szCs w:val="28"/>
          </w:rPr>
          <w:t>№</w:t>
        </w:r>
        <w:r w:rsidRPr="00FA4C5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продлевается на 20</w:t>
      </w:r>
      <w:r w:rsidR="0027053A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 xml:space="preserve">действие отдельных </w:t>
      </w:r>
      <w:proofErr w:type="gramStart"/>
      <w:r w:rsidRPr="00FA4C5E">
        <w:rPr>
          <w:rFonts w:ascii="Times New Roman" w:hAnsi="Times New Roman" w:cs="Times New Roman"/>
          <w:sz w:val="28"/>
          <w:szCs w:val="28"/>
        </w:rPr>
        <w:t>норм актов Кабинета Министров Республики</w:t>
      </w:r>
      <w:proofErr w:type="gramEnd"/>
      <w:r w:rsidRPr="00FA4C5E">
        <w:rPr>
          <w:rFonts w:ascii="Times New Roman" w:hAnsi="Times New Roman" w:cs="Times New Roman"/>
          <w:sz w:val="28"/>
          <w:szCs w:val="28"/>
        </w:rPr>
        <w:t xml:space="preserve"> Татарстан, не обеспеченных источниками финансирования, согласно </w:t>
      </w:r>
      <w:hyperlink w:anchor="P149" w:history="1">
        <w:r w:rsidRPr="00FA4C5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27053A">
          <w:rPr>
            <w:rFonts w:ascii="Times New Roman" w:hAnsi="Times New Roman" w:cs="Times New Roman"/>
            <w:sz w:val="28"/>
            <w:szCs w:val="28"/>
          </w:rPr>
          <w:t>№</w:t>
        </w:r>
        <w:r w:rsidRPr="00FA4C5E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FA4C5E">
        <w:rPr>
          <w:rFonts w:ascii="Times New Roman" w:hAnsi="Times New Roman" w:cs="Times New Roman"/>
          <w:sz w:val="28"/>
          <w:szCs w:val="28"/>
        </w:rPr>
        <w:t xml:space="preserve"> пр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останавливается с 1 января по 31 декабря 20</w:t>
      </w:r>
      <w:r w:rsidR="0027053A">
        <w:rPr>
          <w:rFonts w:ascii="Times New Roman" w:hAnsi="Times New Roman" w:cs="Times New Roman"/>
          <w:sz w:val="28"/>
          <w:szCs w:val="28"/>
        </w:rPr>
        <w:t>20</w:t>
      </w:r>
      <w:r w:rsidRPr="00FA4C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4C5E" w:rsidRPr="00FA4C5E" w:rsidRDefault="00FA4C5E" w:rsidP="00FA4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C5E">
        <w:rPr>
          <w:rFonts w:ascii="Times New Roman" w:hAnsi="Times New Roman" w:cs="Times New Roman"/>
          <w:sz w:val="28"/>
          <w:szCs w:val="28"/>
        </w:rPr>
        <w:t>13. Контроль за исполнением настоящего постановления возложить на Мин</w:t>
      </w:r>
      <w:r w:rsidRPr="00FA4C5E">
        <w:rPr>
          <w:rFonts w:ascii="Times New Roman" w:hAnsi="Times New Roman" w:cs="Times New Roman"/>
          <w:sz w:val="28"/>
          <w:szCs w:val="28"/>
        </w:rPr>
        <w:t>и</w:t>
      </w:r>
      <w:r w:rsidRPr="00FA4C5E">
        <w:rPr>
          <w:rFonts w:ascii="Times New Roman" w:hAnsi="Times New Roman" w:cs="Times New Roman"/>
          <w:sz w:val="28"/>
          <w:szCs w:val="28"/>
        </w:rPr>
        <w:t>стерство финансов Республики Татарстан.</w:t>
      </w:r>
    </w:p>
    <w:p w:rsidR="00FA4C5E" w:rsidRDefault="00FA4C5E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C5E" w:rsidRDefault="00FA4C5E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56C3" w:rsidRPr="00F5618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headerReference w:type="defaul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113E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 w:rsidR="00B113E4"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Pr="00F56189">
        <w:rPr>
          <w:rFonts w:ascii="Times New Roman" w:hAnsi="Times New Roman" w:cs="Times New Roman"/>
          <w:sz w:val="28"/>
          <w:szCs w:val="28"/>
        </w:rPr>
        <w:t>ем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494BE4">
        <w:rPr>
          <w:rFonts w:ascii="Times New Roman" w:hAnsi="Times New Roman" w:cs="Times New Roman"/>
          <w:sz w:val="28"/>
          <w:szCs w:val="28"/>
        </w:rPr>
        <w:t>9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трансфертов, имеющих целевое назначение,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предоставляемых из бюджета Республики Татарстан в местные бюджеты,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полномочия получателя средств бюджета Республики Татарстан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 перечислению которых главные распорядители средств бюджета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соответствии с принятыми ими решениями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6291">
        <w:rPr>
          <w:rFonts w:ascii="Times New Roman" w:hAnsi="Times New Roman" w:cs="Times New Roman"/>
          <w:b/>
          <w:sz w:val="28"/>
          <w:szCs w:val="28"/>
        </w:rPr>
        <w:t>20</w:t>
      </w:r>
      <w:r w:rsidR="00494BE4">
        <w:rPr>
          <w:rFonts w:ascii="Times New Roman" w:hAnsi="Times New Roman" w:cs="Times New Roman"/>
          <w:b/>
          <w:sz w:val="28"/>
          <w:szCs w:val="28"/>
        </w:rPr>
        <w:t>20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году передают Управлению Федерального казначейства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166241" w:rsidRPr="00332C95" w:rsidTr="009422D5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распорядителя средств бюджета </w:t>
            </w:r>
          </w:p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152DB8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9240A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записи актов гражданского состояния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бинета Министров Республ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152DB8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воинского учета на территориях, где отсу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152DB8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полном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чий по составлению (изменению) списков канд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166241" w:rsidRPr="00332C95" w:rsidRDefault="00166241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D4FB2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152DB8" w:rsidRDefault="00ED4FB2" w:rsidP="00B84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софинансирование кап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тальных вложений в объекты государственной (муниципальной) собственности субъектов Ро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сийской Федерации и (или) софинансирование мероприятий, не относящихся к капитальным вложениям в объекты государственной (муниц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пальной) собственности субъектов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332C95" w:rsidRDefault="00ED4FB2" w:rsidP="00B8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ED4FB2" w:rsidRPr="00EC43F6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ED4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поддержку отрасли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D4FB2" w:rsidRPr="00EC43F6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бюджетам на поддержку творческой деятельности и укрепление 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Министерство культуры </w:t>
            </w:r>
          </w:p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D4FB2" w:rsidRPr="00EC43F6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152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межбюджетные трансферты бюджетам на создание модельных муниципальных библиотек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152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ED4FB2" w:rsidRPr="00EC43F6" w:rsidRDefault="00ED4FB2" w:rsidP="00152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D4FB2" w:rsidRPr="00EC43F6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реализацию мероприятий по обеспечению жильем молодых семей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92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по делам мол</w:t>
            </w: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дежи Республики Татарстан</w:t>
            </w:r>
          </w:p>
        </w:tc>
      </w:tr>
      <w:tr w:rsidR="00ED4FB2" w:rsidRPr="00EC43F6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реализацию мероприятий по комплексному разв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тию сельских территорий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сельского </w:t>
            </w:r>
          </w:p>
          <w:p w:rsidR="00ED4FB2" w:rsidRPr="00EC43F6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хозяйства и продовольствия Республики Татарстан</w:t>
            </w:r>
          </w:p>
        </w:tc>
      </w:tr>
      <w:tr w:rsidR="00ED4FB2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EC43F6" w:rsidRDefault="00ED4FB2" w:rsidP="00ED4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бюджетам на реализацию федеральной целевой программы </w:t>
            </w:r>
            <w:r w:rsidR="005F79CD" w:rsidRPr="00EC43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Ро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сийской Федерации на 2016 – 2020 годы</w:t>
            </w:r>
            <w:r w:rsidR="005F79CD" w:rsidRPr="00EC4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B2" w:rsidRPr="00332C95" w:rsidRDefault="00ED4FB2" w:rsidP="00FA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</w:tbl>
    <w:p w:rsidR="00166241" w:rsidRDefault="00166241" w:rsidP="00166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pgSz w:w="11906" w:h="16838" w:code="9"/>
          <w:pgMar w:top="1134" w:right="567" w:bottom="907" w:left="1134" w:header="709" w:footer="709" w:gutter="0"/>
          <w:cols w:space="708"/>
          <w:titlePg/>
          <w:docGrid w:linePitch="360"/>
        </w:sectPr>
      </w:pPr>
    </w:p>
    <w:p w:rsidR="00483F41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BF4CEA" w:rsidRPr="00F56189">
        <w:rPr>
          <w:rFonts w:ascii="Times New Roman" w:hAnsi="Times New Roman" w:cs="Times New Roman"/>
          <w:sz w:val="28"/>
          <w:szCs w:val="28"/>
        </w:rPr>
        <w:t>1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F413F2">
        <w:rPr>
          <w:rFonts w:ascii="Times New Roman" w:hAnsi="Times New Roman" w:cs="Times New Roman"/>
          <w:sz w:val="28"/>
          <w:szCs w:val="28"/>
        </w:rPr>
        <w:t>9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F3656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актов Кабинета Министров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действие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которых продлевается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D6291">
        <w:rPr>
          <w:rFonts w:ascii="Times New Roman" w:hAnsi="Times New Roman" w:cs="Times New Roman"/>
          <w:b/>
          <w:sz w:val="28"/>
          <w:szCs w:val="28"/>
        </w:rPr>
        <w:t>20</w:t>
      </w:r>
      <w:r w:rsidR="00F413F2">
        <w:rPr>
          <w:rFonts w:ascii="Times New Roman" w:hAnsi="Times New Roman" w:cs="Times New Roman"/>
          <w:b/>
          <w:sz w:val="28"/>
          <w:szCs w:val="28"/>
        </w:rPr>
        <w:t>20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AB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="003D7EAB" w:rsidRPr="00F56189">
        <w:rPr>
          <w:rFonts w:ascii="Times New Roman" w:hAnsi="Times New Roman" w:cs="Times New Roman"/>
          <w:sz w:val="28"/>
          <w:szCs w:val="28"/>
        </w:rPr>
        <w:t>я</w:t>
      </w:r>
      <w:r w:rsidRPr="00F561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D7EAB" w:rsidRPr="00F56189">
        <w:rPr>
          <w:rFonts w:ascii="Times New Roman" w:hAnsi="Times New Roman" w:cs="Times New Roman"/>
          <w:sz w:val="28"/>
          <w:szCs w:val="28"/>
        </w:rPr>
        <w:t>: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21.03.2005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Порядка расходования в 2005 году средств, выделяемых из бюджета Республики Татарстан на реализацию отдельных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16.02.2006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55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Порядка расходования в 2006 году средств, выделяемых из бюджета Республики Татарстан на предоставление субс</w:t>
      </w:r>
      <w:r w:rsidRPr="005F79CD">
        <w:rPr>
          <w:rFonts w:ascii="Times New Roman" w:hAnsi="Times New Roman" w:cs="Times New Roman"/>
          <w:sz w:val="28"/>
          <w:szCs w:val="28"/>
        </w:rPr>
        <w:t>и</w:t>
      </w:r>
      <w:r w:rsidRPr="005F79CD">
        <w:rPr>
          <w:rFonts w:ascii="Times New Roman" w:hAnsi="Times New Roman" w:cs="Times New Roman"/>
          <w:sz w:val="28"/>
          <w:szCs w:val="28"/>
        </w:rPr>
        <w:t>дий на оплату жилья и коммунальных услуг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21.05.2008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329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</w:t>
      </w:r>
      <w:r w:rsidRPr="005F79CD">
        <w:rPr>
          <w:rFonts w:ascii="Times New Roman" w:hAnsi="Times New Roman" w:cs="Times New Roman"/>
          <w:sz w:val="28"/>
          <w:szCs w:val="28"/>
        </w:rPr>
        <w:t>о</w:t>
      </w:r>
      <w:r w:rsidRPr="005F79CD">
        <w:rPr>
          <w:rFonts w:ascii="Times New Roman" w:hAnsi="Times New Roman" w:cs="Times New Roman"/>
          <w:sz w:val="28"/>
          <w:szCs w:val="28"/>
        </w:rPr>
        <w:t>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</w:t>
      </w:r>
      <w:r w:rsidRPr="005F79CD">
        <w:rPr>
          <w:rFonts w:ascii="Times New Roman" w:hAnsi="Times New Roman" w:cs="Times New Roman"/>
          <w:sz w:val="28"/>
          <w:szCs w:val="28"/>
        </w:rPr>
        <w:t>о</w:t>
      </w:r>
      <w:r w:rsidRPr="005F79CD">
        <w:rPr>
          <w:rFonts w:ascii="Times New Roman" w:hAnsi="Times New Roman" w:cs="Times New Roman"/>
          <w:sz w:val="28"/>
          <w:szCs w:val="28"/>
        </w:rPr>
        <w:t>сти Республики Татарстан и находящихся на территории муниципальных образов</w:t>
      </w:r>
      <w:r w:rsidRPr="005F79CD">
        <w:rPr>
          <w:rFonts w:ascii="Times New Roman" w:hAnsi="Times New Roman" w:cs="Times New Roman"/>
          <w:sz w:val="28"/>
          <w:szCs w:val="28"/>
        </w:rPr>
        <w:t>а</w:t>
      </w:r>
      <w:r w:rsidRPr="005F79CD">
        <w:rPr>
          <w:rFonts w:ascii="Times New Roman" w:hAnsi="Times New Roman" w:cs="Times New Roman"/>
          <w:sz w:val="28"/>
          <w:szCs w:val="28"/>
        </w:rPr>
        <w:t>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07.07.2008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478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Правил расходования в 2008 году средств, предоставляемых в виде субвенций из федерального бюджета бюджету Республики Татарстан на выплату единовременного пособия беременной жене в</w:t>
      </w:r>
      <w:r w:rsidRPr="005F79CD">
        <w:rPr>
          <w:rFonts w:ascii="Times New Roman" w:hAnsi="Times New Roman" w:cs="Times New Roman"/>
          <w:sz w:val="28"/>
          <w:szCs w:val="28"/>
        </w:rPr>
        <w:t>о</w:t>
      </w:r>
      <w:r w:rsidRPr="005F79CD">
        <w:rPr>
          <w:rFonts w:ascii="Times New Roman" w:hAnsi="Times New Roman" w:cs="Times New Roman"/>
          <w:sz w:val="28"/>
          <w:szCs w:val="28"/>
        </w:rPr>
        <w:t>еннослужащего, проходящего военную службу по призыву, и ежемесячного пособия на ребенка военнослужащего, проходящего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26.12.2008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923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Порядка использования межбюдже</w:t>
      </w:r>
      <w:r w:rsidRPr="005F79CD">
        <w:rPr>
          <w:rFonts w:ascii="Times New Roman" w:hAnsi="Times New Roman" w:cs="Times New Roman"/>
          <w:sz w:val="28"/>
          <w:szCs w:val="28"/>
        </w:rPr>
        <w:t>т</w:t>
      </w:r>
      <w:r w:rsidRPr="005F79CD">
        <w:rPr>
          <w:rFonts w:ascii="Times New Roman" w:hAnsi="Times New Roman" w:cs="Times New Roman"/>
          <w:sz w:val="28"/>
          <w:szCs w:val="28"/>
        </w:rPr>
        <w:t>ных трансфертов,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Татарстан, возникающих при выполнении отдельных полномочий в о</w:t>
      </w:r>
      <w:r w:rsidRPr="005F79CD">
        <w:rPr>
          <w:rFonts w:ascii="Times New Roman" w:hAnsi="Times New Roman" w:cs="Times New Roman"/>
          <w:sz w:val="28"/>
          <w:szCs w:val="28"/>
        </w:rPr>
        <w:t>б</w:t>
      </w:r>
      <w:r w:rsidRPr="005F79CD">
        <w:rPr>
          <w:rFonts w:ascii="Times New Roman" w:hAnsi="Times New Roman" w:cs="Times New Roman"/>
          <w:sz w:val="28"/>
          <w:szCs w:val="28"/>
        </w:rPr>
        <w:t>ласти лекарственного обеспечения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10.03.2009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134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 предоставлении в 2010 году субсидий и субвенций, предусмотренных в бюджете Республики Татарстан на обеспечение равной досту</w:t>
      </w:r>
      <w:r w:rsidRPr="005F79CD">
        <w:rPr>
          <w:rFonts w:ascii="Times New Roman" w:hAnsi="Times New Roman" w:cs="Times New Roman"/>
          <w:sz w:val="28"/>
          <w:szCs w:val="28"/>
        </w:rPr>
        <w:t>п</w:t>
      </w:r>
      <w:r w:rsidRPr="005F79CD">
        <w:rPr>
          <w:rFonts w:ascii="Times New Roman" w:hAnsi="Times New Roman" w:cs="Times New Roman"/>
          <w:sz w:val="28"/>
          <w:szCs w:val="28"/>
        </w:rPr>
        <w:t>ности услуг общественного транспорта для отдельных категорий граждан на терр</w:t>
      </w:r>
      <w:r w:rsidRPr="005F79CD">
        <w:rPr>
          <w:rFonts w:ascii="Times New Roman" w:hAnsi="Times New Roman" w:cs="Times New Roman"/>
          <w:sz w:val="28"/>
          <w:szCs w:val="28"/>
        </w:rPr>
        <w:t>и</w:t>
      </w:r>
      <w:r w:rsidRPr="005F79CD">
        <w:rPr>
          <w:rFonts w:ascii="Times New Roman" w:hAnsi="Times New Roman" w:cs="Times New Roman"/>
          <w:sz w:val="28"/>
          <w:szCs w:val="28"/>
        </w:rPr>
        <w:t>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20.04.2009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246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ок</w:t>
      </w:r>
      <w:r w:rsidRPr="005F79CD">
        <w:rPr>
          <w:rFonts w:ascii="Times New Roman" w:hAnsi="Times New Roman" w:cs="Times New Roman"/>
          <w:sz w:val="28"/>
          <w:szCs w:val="28"/>
        </w:rPr>
        <w:t>а</w:t>
      </w:r>
      <w:r w:rsidRPr="005F79CD">
        <w:rPr>
          <w:rFonts w:ascii="Times New Roman" w:hAnsi="Times New Roman" w:cs="Times New Roman"/>
          <w:sz w:val="28"/>
          <w:szCs w:val="28"/>
        </w:rPr>
        <w:t>зания отдельным категориям граждан социальной услуги по дополнительной бе</w:t>
      </w:r>
      <w:r w:rsidRPr="005F79CD">
        <w:rPr>
          <w:rFonts w:ascii="Times New Roman" w:hAnsi="Times New Roman" w:cs="Times New Roman"/>
          <w:sz w:val="28"/>
          <w:szCs w:val="28"/>
        </w:rPr>
        <w:t>с</w:t>
      </w:r>
      <w:r w:rsidRPr="005F79CD">
        <w:rPr>
          <w:rFonts w:ascii="Times New Roman" w:hAnsi="Times New Roman" w:cs="Times New Roman"/>
          <w:sz w:val="28"/>
          <w:szCs w:val="28"/>
        </w:rPr>
        <w:t>платной медицинской помощи в части обеспечения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CD">
        <w:rPr>
          <w:rFonts w:ascii="Times New Roman" w:hAnsi="Times New Roman" w:cs="Times New Roman"/>
          <w:sz w:val="28"/>
          <w:szCs w:val="28"/>
        </w:rPr>
        <w:t>;</w:t>
      </w:r>
    </w:p>
    <w:p w:rsidR="005F79CD" w:rsidRPr="005F79CD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D">
        <w:rPr>
          <w:rFonts w:ascii="Times New Roman" w:hAnsi="Times New Roman" w:cs="Times New Roman"/>
          <w:sz w:val="28"/>
          <w:szCs w:val="28"/>
        </w:rPr>
        <w:t xml:space="preserve">от 27.05.2011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F79CD">
          <w:rPr>
            <w:rFonts w:ascii="Times New Roman" w:hAnsi="Times New Roman" w:cs="Times New Roman"/>
            <w:sz w:val="28"/>
            <w:szCs w:val="28"/>
          </w:rPr>
          <w:t xml:space="preserve"> 427</w:t>
        </w:r>
      </w:hyperlink>
      <w:r w:rsidRPr="005F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переселение граждан из аварийного жилищного фонда в рамках Федерального зак</w:t>
      </w:r>
      <w:r w:rsidRPr="005F79CD">
        <w:rPr>
          <w:rFonts w:ascii="Times New Roman" w:hAnsi="Times New Roman" w:cs="Times New Roman"/>
          <w:sz w:val="28"/>
          <w:szCs w:val="28"/>
        </w:rPr>
        <w:t>о</w:t>
      </w:r>
      <w:r w:rsidRPr="005F79CD">
        <w:rPr>
          <w:rFonts w:ascii="Times New Roman" w:hAnsi="Times New Roman" w:cs="Times New Roman"/>
          <w:sz w:val="28"/>
          <w:szCs w:val="28"/>
        </w:rPr>
        <w:lastRenderedPageBreak/>
        <w:t xml:space="preserve">на от 21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79CD">
        <w:rPr>
          <w:rFonts w:ascii="Times New Roman" w:hAnsi="Times New Roman" w:cs="Times New Roman"/>
          <w:sz w:val="28"/>
          <w:szCs w:val="28"/>
        </w:rPr>
        <w:t xml:space="preserve"> 185-ФЗ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9CD">
        <w:rPr>
          <w:rFonts w:ascii="Times New Roman" w:hAnsi="Times New Roman" w:cs="Times New Roman"/>
          <w:sz w:val="28"/>
          <w:szCs w:val="28"/>
        </w:rPr>
        <w:t>О Фонде содействия реформированию жили</w:t>
      </w:r>
      <w:r w:rsidRPr="005F79CD">
        <w:rPr>
          <w:rFonts w:ascii="Times New Roman" w:hAnsi="Times New Roman" w:cs="Times New Roman"/>
          <w:sz w:val="28"/>
          <w:szCs w:val="28"/>
        </w:rPr>
        <w:t>щ</w:t>
      </w:r>
      <w:r w:rsidRPr="005F79CD">
        <w:rPr>
          <w:rFonts w:ascii="Times New Roman" w:hAnsi="Times New Roman" w:cs="Times New Roman"/>
          <w:sz w:val="28"/>
          <w:szCs w:val="28"/>
        </w:rPr>
        <w:t>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43F6">
        <w:rPr>
          <w:rFonts w:ascii="Times New Roman" w:hAnsi="Times New Roman" w:cs="Times New Roman"/>
          <w:sz w:val="28"/>
          <w:szCs w:val="28"/>
        </w:rPr>
        <w:t>.</w:t>
      </w:r>
    </w:p>
    <w:p w:rsidR="005F79CD" w:rsidRPr="00CA5AE1" w:rsidRDefault="005F79CD" w:rsidP="005F7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F79CD" w:rsidRDefault="005F79CD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C43F6" w:rsidRDefault="00EC43F6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BF4CEA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F413F2">
        <w:rPr>
          <w:rFonts w:ascii="Times New Roman" w:hAnsi="Times New Roman" w:cs="Times New Roman"/>
          <w:sz w:val="28"/>
          <w:szCs w:val="28"/>
        </w:rPr>
        <w:t>9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bookmarkStart w:id="7" w:name="Par31"/>
      <w:bookmarkEnd w:id="7"/>
      <w:r w:rsidRPr="00F56189">
        <w:rPr>
          <w:rFonts w:ascii="Times New Roman" w:hAnsi="Times New Roman" w:cs="Times New Roman"/>
        </w:rPr>
        <w:t>Перечень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отдельных норм актов Кабинета Министров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Республики Татарстан, не обеспеченных источниками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финансирования, действие которых приостанавливается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6189">
        <w:rPr>
          <w:rFonts w:ascii="Times New Roman" w:hAnsi="Times New Roman" w:cs="Times New Roman"/>
        </w:rPr>
        <w:t xml:space="preserve">с 1 января по 31 декабря </w:t>
      </w:r>
      <w:r w:rsidR="003D6291">
        <w:rPr>
          <w:rFonts w:ascii="Times New Roman" w:hAnsi="Times New Roman" w:cs="Times New Roman"/>
        </w:rPr>
        <w:t>20</w:t>
      </w:r>
      <w:r w:rsidR="00F413F2">
        <w:rPr>
          <w:rFonts w:ascii="Times New Roman" w:hAnsi="Times New Roman" w:cs="Times New Roman"/>
        </w:rPr>
        <w:t>20</w:t>
      </w:r>
      <w:r w:rsidRPr="00F56189">
        <w:rPr>
          <w:rFonts w:ascii="Times New Roman" w:hAnsi="Times New Roman" w:cs="Times New Roman"/>
        </w:rPr>
        <w:t xml:space="preserve"> года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hyperlink r:id="rId20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Пункт 4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постановления Кабинета Министров Республики Татарстан от 19.09.2002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556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 создании регионального информационно-аналитического центра по учету и контролю радиоактивных веществ и радиоактивных отходов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hyperlink r:id="rId21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Кабинета Министров Республики Татарстан от 16.07.2007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303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hyperlink r:id="rId22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Пункт 3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постановления Кабинета Министров Республики Татарстан от 15.06.2011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481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 праздновании Дня химика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hyperlink r:id="rId23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Кабинета Министров Республики Татарстан от 25.07.2011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580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Об утверждении экономически значимых региональных программ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в части ф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нансирования за счет средств бюджета Республики Татарстан.</w:t>
      </w: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hyperlink r:id="rId24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Пункт 3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постановления Кабинета Министров Республики Татарстан от 18.11.2011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946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P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hyperlink r:id="rId25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Кабинета Министров Республики Татарстан от 10.08.2012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694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О мерах социальной поддержки и защиты добровольных пожарных, работников добровольной пожарной охраны и членов их семей в Республике Татарстан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Default="00F413F2" w:rsidP="00F41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7. </w:t>
      </w:r>
      <w:hyperlink r:id="rId26" w:history="1">
        <w:r w:rsidRPr="00F413F2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Кабинета Министров Республики Татарстан от 28.12.2015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991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Об утверждении Государственной программы 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Развитие товарной </w:t>
      </w:r>
      <w:proofErr w:type="spellStart"/>
      <w:r w:rsidRPr="00F413F2">
        <w:rPr>
          <w:rFonts w:ascii="Times New Roman" w:hAnsi="Times New Roman" w:cs="Times New Roman"/>
          <w:spacing w:val="-2"/>
          <w:sz w:val="28"/>
          <w:szCs w:val="28"/>
        </w:rPr>
        <w:t>аквакультуры</w:t>
      </w:r>
      <w:proofErr w:type="spellEnd"/>
      <w:r w:rsidRPr="00F413F2">
        <w:rPr>
          <w:rFonts w:ascii="Times New Roman" w:hAnsi="Times New Roman" w:cs="Times New Roman"/>
          <w:spacing w:val="-2"/>
          <w:sz w:val="28"/>
          <w:szCs w:val="28"/>
        </w:rPr>
        <w:t xml:space="preserve"> (товарного рыбоводства) в Республике Татарстан на 2016 - 2020 годы</w:t>
      </w:r>
      <w:r w:rsidR="005F79CD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13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413F2" w:rsidRDefault="002A43B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F6">
        <w:rPr>
          <w:rFonts w:ascii="Times New Roman" w:hAnsi="Times New Roman" w:cs="Times New Roman"/>
          <w:spacing w:val="-2"/>
          <w:sz w:val="28"/>
          <w:szCs w:val="28"/>
        </w:rPr>
        <w:t xml:space="preserve">8. </w:t>
      </w:r>
      <w:r w:rsidR="002B597F">
        <w:rPr>
          <w:rFonts w:ascii="Times New Roman" w:hAnsi="Times New Roman" w:cs="Times New Roman"/>
          <w:sz w:val="28"/>
          <w:szCs w:val="28"/>
        </w:rPr>
        <w:t xml:space="preserve">Абзацы двадцать четвертый и двадцать шестой пункта 1 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>постановлени</w:t>
      </w:r>
      <w:r w:rsidR="002B597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 xml:space="preserve"> К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>бинета Министров Республики Татарстан от 26.01.2018 № 42 «О мерах государстве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2B597F" w:rsidRPr="00EC43F6">
        <w:rPr>
          <w:rFonts w:ascii="Times New Roman" w:hAnsi="Times New Roman" w:cs="Times New Roman"/>
          <w:spacing w:val="-2"/>
          <w:sz w:val="28"/>
          <w:szCs w:val="28"/>
        </w:rPr>
        <w:t>ной поддержки агропромышленного комплекса за счет средств бюджета Республики Татарстан</w:t>
      </w:r>
      <w:r w:rsidR="002B597F" w:rsidRPr="002B597F">
        <w:rPr>
          <w:rFonts w:ascii="Times New Roman" w:hAnsi="Times New Roman" w:cs="Times New Roman"/>
          <w:spacing w:val="-2"/>
          <w:sz w:val="28"/>
          <w:szCs w:val="28"/>
        </w:rPr>
        <w:t>».</w:t>
      </w:r>
      <w:r w:rsidR="002B597F" w:rsidRPr="00EC43F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</w:t>
      </w:r>
    </w:p>
    <w:sectPr w:rsidR="00F413F2" w:rsidSect="00BF4CEA">
      <w:pgSz w:w="11906" w:h="16838" w:code="9"/>
      <w:pgMar w:top="1134" w:right="567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5E" w:rsidRDefault="00FA4C5E" w:rsidP="00312F22">
      <w:pPr>
        <w:spacing w:after="0" w:line="240" w:lineRule="auto"/>
      </w:pPr>
      <w:r>
        <w:separator/>
      </w:r>
    </w:p>
  </w:endnote>
  <w:endnote w:type="continuationSeparator" w:id="0">
    <w:p w:rsidR="00FA4C5E" w:rsidRDefault="00FA4C5E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5E" w:rsidRDefault="00FA4C5E" w:rsidP="00312F22">
      <w:pPr>
        <w:spacing w:after="0" w:line="240" w:lineRule="auto"/>
      </w:pPr>
      <w:r>
        <w:separator/>
      </w:r>
    </w:p>
  </w:footnote>
  <w:footnote w:type="continuationSeparator" w:id="0">
    <w:p w:rsidR="00FA4C5E" w:rsidRDefault="00FA4C5E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4C5E" w:rsidRPr="002B56C3" w:rsidRDefault="00FA4C5E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30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1CD9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0E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1DFC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024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DB8"/>
    <w:rsid w:val="00152E81"/>
    <w:rsid w:val="00155B87"/>
    <w:rsid w:val="001561DD"/>
    <w:rsid w:val="001562B3"/>
    <w:rsid w:val="00156508"/>
    <w:rsid w:val="001614C1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241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32B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137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254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235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645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8E5"/>
    <w:rsid w:val="00266CA2"/>
    <w:rsid w:val="00266DC3"/>
    <w:rsid w:val="00267759"/>
    <w:rsid w:val="0027051B"/>
    <w:rsid w:val="0027053A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3B3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7F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304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D0A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48A8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291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1CA5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2E3E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BE4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2ED"/>
    <w:rsid w:val="00531B10"/>
    <w:rsid w:val="00533089"/>
    <w:rsid w:val="005331E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385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CE2"/>
    <w:rsid w:val="005F6E26"/>
    <w:rsid w:val="005F6F93"/>
    <w:rsid w:val="005F79CD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14"/>
    <w:rsid w:val="006E0341"/>
    <w:rsid w:val="006E0FC9"/>
    <w:rsid w:val="006E1139"/>
    <w:rsid w:val="006E1A80"/>
    <w:rsid w:val="006E292B"/>
    <w:rsid w:val="006E362A"/>
    <w:rsid w:val="006E4031"/>
    <w:rsid w:val="006E4332"/>
    <w:rsid w:val="006E5109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3CD5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97311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6FD"/>
    <w:rsid w:val="007A6821"/>
    <w:rsid w:val="007A69E4"/>
    <w:rsid w:val="007A7DE4"/>
    <w:rsid w:val="007B0B67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47C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40A2"/>
    <w:rsid w:val="0092502B"/>
    <w:rsid w:val="00926043"/>
    <w:rsid w:val="00926508"/>
    <w:rsid w:val="00926D4A"/>
    <w:rsid w:val="00926FB9"/>
    <w:rsid w:val="00927B46"/>
    <w:rsid w:val="00927D02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22D5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13E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5E1D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3B68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64E3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39F"/>
    <w:rsid w:val="00BF1FE9"/>
    <w:rsid w:val="00BF2571"/>
    <w:rsid w:val="00BF3C52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3DC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AB7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AE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B7170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4495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65E5"/>
    <w:rsid w:val="00D07D5F"/>
    <w:rsid w:val="00D1085B"/>
    <w:rsid w:val="00D119EF"/>
    <w:rsid w:val="00D122C5"/>
    <w:rsid w:val="00D12622"/>
    <w:rsid w:val="00D15210"/>
    <w:rsid w:val="00D15484"/>
    <w:rsid w:val="00D15830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899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3C4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45D"/>
    <w:rsid w:val="00DC5604"/>
    <w:rsid w:val="00DC5AF9"/>
    <w:rsid w:val="00DC61E0"/>
    <w:rsid w:val="00DC6DBE"/>
    <w:rsid w:val="00DC7239"/>
    <w:rsid w:val="00DC7396"/>
    <w:rsid w:val="00DC74DE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2B8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4FB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BA2"/>
    <w:rsid w:val="00E81C58"/>
    <w:rsid w:val="00E82A6A"/>
    <w:rsid w:val="00E8308C"/>
    <w:rsid w:val="00E83525"/>
    <w:rsid w:val="00E83702"/>
    <w:rsid w:val="00E839F8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3F6"/>
    <w:rsid w:val="00EC49BC"/>
    <w:rsid w:val="00EC4CB9"/>
    <w:rsid w:val="00EC4EEF"/>
    <w:rsid w:val="00EC5A4E"/>
    <w:rsid w:val="00EC5B04"/>
    <w:rsid w:val="00EC6569"/>
    <w:rsid w:val="00EC676A"/>
    <w:rsid w:val="00EC6ACE"/>
    <w:rsid w:val="00EC734E"/>
    <w:rsid w:val="00EC7CD5"/>
    <w:rsid w:val="00ED04D2"/>
    <w:rsid w:val="00ED0767"/>
    <w:rsid w:val="00ED16C9"/>
    <w:rsid w:val="00ED1D98"/>
    <w:rsid w:val="00ED1DE6"/>
    <w:rsid w:val="00ED24C4"/>
    <w:rsid w:val="00ED286F"/>
    <w:rsid w:val="00ED2ACB"/>
    <w:rsid w:val="00ED4190"/>
    <w:rsid w:val="00ED4491"/>
    <w:rsid w:val="00ED4553"/>
    <w:rsid w:val="00ED4D1F"/>
    <w:rsid w:val="00ED4FB2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3F2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1322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A53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C5E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8F8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150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50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50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50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5024"/>
    <w:rPr>
      <w:b/>
      <w:bCs/>
      <w:sz w:val="20"/>
      <w:szCs w:val="20"/>
    </w:rPr>
  </w:style>
  <w:style w:type="paragraph" w:customStyle="1" w:styleId="10">
    <w:name w:val="Ñòèëü1"/>
    <w:basedOn w:val="a"/>
    <w:rsid w:val="00CB71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D58F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58F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D58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150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50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50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50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5024"/>
    <w:rPr>
      <w:b/>
      <w:bCs/>
      <w:sz w:val="20"/>
      <w:szCs w:val="20"/>
    </w:rPr>
  </w:style>
  <w:style w:type="paragraph" w:customStyle="1" w:styleId="10">
    <w:name w:val="Ñòèëü1"/>
    <w:basedOn w:val="a"/>
    <w:rsid w:val="00CB71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D58F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58F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D5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6C10DBCA619997485181971770D5D4C115C434168821BE1A582333E5BCC21A229B6AE99A52F7F534E429022A390CB7EBC462B519FFn8p0G" TargetMode="External"/><Relationship Id="rId13" Type="http://schemas.openxmlformats.org/officeDocument/2006/relationships/hyperlink" Target="consultantplus://offline/ref=30691CB62CC816A7306B876ACBF3258C31D0ADF95A7427003FCEDE887F3A17A0654D5179FFE06DFBB2532A8D407C957AbEVDM" TargetMode="External"/><Relationship Id="rId18" Type="http://schemas.openxmlformats.org/officeDocument/2006/relationships/hyperlink" Target="consultantplus://offline/ref=30691CB62CC816A7306B876ACBF3258C31D0ADF9597121043BCEDE887F3A17A0654D5179FFE06DFBB2532A8D407C957AbEVDM" TargetMode="External"/><Relationship Id="rId26" Type="http://schemas.openxmlformats.org/officeDocument/2006/relationships/hyperlink" Target="consultantplus://offline/ref=616C10DBCA61999748519F9A011C88DFC11D9C3E1F8828E94F092564BAECC44F62DB6CBECA12A4F362B4735626250FA9EBnCpC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6C10DBCA61999748519F9A011C88DFC11D9C3E1D882CEA4207786EB2B5C84D65D433BBDF03FCFC61AB6C5639390DA8nEp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691CB62CC816A7306B876ACBF3258C31D0ADF95F7022053FCEDE887F3A17A0654D5179FFE06DFBB2532A8D407C957AbEVDM" TargetMode="External"/><Relationship Id="rId17" Type="http://schemas.openxmlformats.org/officeDocument/2006/relationships/hyperlink" Target="consultantplus://offline/ref=30691CB62CC816A7306B876ACBF3258C31D0ADF95B7327093BCEDE887F3A17A0654D5179FFE06DFBB2532A8D407C957AbEVDM" TargetMode="External"/><Relationship Id="rId25" Type="http://schemas.openxmlformats.org/officeDocument/2006/relationships/hyperlink" Target="consultantplus://offline/ref=616C10DBCA61999748519F9A011C88DFC11D9C3E19882DE14607786EB2B5C84D65D433BBDF03FCFC61AB6C5639390DA8nEp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691CB62CC816A7306B876ACBF3258C31D0ADF959762D0738CEDE887F3A17A0654D5179FFE06DFBB2532A8D407C957AbEVDM" TargetMode="External"/><Relationship Id="rId20" Type="http://schemas.openxmlformats.org/officeDocument/2006/relationships/hyperlink" Target="consultantplus://offline/ref=616C10DBCA61999748519F9A011C88DFC11D9C3E1D8F22E04207786EB2B5C84D65D433A9DF5BF0FE60B56F542C6F5CEDBFC87EB607FF88A919534AnFpC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616C10DBCA61999748519F9A011C88DFC11D9C3E188D28E04F07786EB2B5C84D65D433A9DF5BF0FE60B56D502C6F5CEDBFC87EB607FF88A919534AnFp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691CB62CC816A7306B876ACBF3258C31D0ADF95A74270137CEDE887F3A17A0654D5179FFE06DFBB2532A8D407C957AbEVDM" TargetMode="External"/><Relationship Id="rId23" Type="http://schemas.openxmlformats.org/officeDocument/2006/relationships/hyperlink" Target="consultantplus://offline/ref=616C10DBCA61999748519F9A011C88DFC11D9C3E188F2EED4F07786EB2B5C84D65D433BBDF03FCFC61AB6C5639390DA8nEp3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16C10DBCA619997485181971770D5D4C115C434168821BE1A582333E5BCC21A309B32E79957EFFF61AB6F5726n3p2G" TargetMode="External"/><Relationship Id="rId19" Type="http://schemas.openxmlformats.org/officeDocument/2006/relationships/hyperlink" Target="consultantplus://offline/ref=30691CB62CC816A7306B876ACBF3258C31D0ADF95C7027053CC5838277631BA262420E7CEAF135F4B64B358D5F60977BE5b6V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6C10DBCA61999748519F9A011C88DFC11D9C3E1F8C29E8450C2564BAECC44F62DB6CBECA12A4F362B4735626250FA9EBnCpCG" TargetMode="External"/><Relationship Id="rId14" Type="http://schemas.openxmlformats.org/officeDocument/2006/relationships/hyperlink" Target="consultantplus://offline/ref=30691CB62CC816A7306B876ACBF3258C31D0ADF95E7425053ACEDE887F3A17A0654D5179FFE06DFBB2532A8D407C957AbEVDM" TargetMode="External"/><Relationship Id="rId22" Type="http://schemas.openxmlformats.org/officeDocument/2006/relationships/hyperlink" Target="consultantplus://offline/ref=616C10DBCA61999748519F9A011C88DFC11D9C3E198F28EF4E07786EB2B5C84D65D433A9DF5BF0FE60B56D502C6F5CEDBFC87EB607FF88A919534AnFpC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35E1-B00B-44D5-980B-811C625A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3</cp:revision>
  <cp:lastPrinted>2019-11-21T08:20:00Z</cp:lastPrinted>
  <dcterms:created xsi:type="dcterms:W3CDTF">2019-12-10T06:09:00Z</dcterms:created>
  <dcterms:modified xsi:type="dcterms:W3CDTF">2019-12-10T06:19:00Z</dcterms:modified>
</cp:coreProperties>
</file>