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Pr="00281BD8" w:rsidRDefault="004763C7" w:rsidP="00160EEB">
      <w:pPr>
        <w:spacing w:line="240" w:lineRule="auto"/>
        <w:jc w:val="right"/>
      </w:pPr>
      <w:r w:rsidRPr="00281BD8">
        <w:t>ПРОЕКТ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КАБИНЕТ МИНИСТРОВ РЕСПУБЛИКИ ТАТАРСТАН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ПОСТАНОВЛЕНИЕ</w:t>
      </w:r>
    </w:p>
    <w:p w:rsidR="004B43C4" w:rsidRPr="00281BD8" w:rsidRDefault="004B43C4" w:rsidP="00160EEB">
      <w:pPr>
        <w:spacing w:line="240" w:lineRule="auto"/>
        <w:jc w:val="both"/>
        <w:rPr>
          <w:szCs w:val="28"/>
        </w:rPr>
      </w:pP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_____________                                                                №___________</w:t>
      </w:r>
    </w:p>
    <w:p w:rsidR="004B43C4" w:rsidRPr="00281BD8" w:rsidRDefault="004763C7" w:rsidP="00160EEB">
      <w:pPr>
        <w:spacing w:line="240" w:lineRule="auto"/>
        <w:jc w:val="center"/>
        <w:rPr>
          <w:szCs w:val="28"/>
        </w:rPr>
      </w:pPr>
      <w:r w:rsidRPr="00281BD8">
        <w:t>г</w:t>
      </w:r>
      <w:proofErr w:type="gramStart"/>
      <w:r w:rsidRPr="00281BD8">
        <w:t>.К</w:t>
      </w:r>
      <w:proofErr w:type="gramEnd"/>
      <w:r w:rsidRPr="00281BD8">
        <w:t>азань</w:t>
      </w:r>
    </w:p>
    <w:p w:rsidR="004B43C4" w:rsidRPr="00281BD8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Pr="00281BD8" w:rsidRDefault="004B43C4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67140E" w:rsidRPr="00281BD8" w:rsidRDefault="0067140E" w:rsidP="00160EEB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Pr="00281BD8" w:rsidRDefault="008C70C5" w:rsidP="00160EEB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281BD8">
        <w:rPr>
          <w:szCs w:val="28"/>
        </w:rPr>
        <w:t xml:space="preserve">О внесении изменений </w:t>
      </w:r>
      <w:r w:rsidR="00D17FA9" w:rsidRPr="00281BD8">
        <w:rPr>
          <w:szCs w:val="28"/>
        </w:rPr>
        <w:t xml:space="preserve">в </w:t>
      </w:r>
      <w:r w:rsidR="00E46CA9" w:rsidRPr="00281BD8">
        <w:rPr>
          <w:szCs w:val="28"/>
        </w:rPr>
        <w:t>государстве</w:t>
      </w:r>
      <w:r w:rsidR="00E46CA9" w:rsidRPr="00281BD8">
        <w:rPr>
          <w:szCs w:val="28"/>
        </w:rPr>
        <w:t>н</w:t>
      </w:r>
      <w:r w:rsidR="00E46CA9" w:rsidRPr="00281BD8">
        <w:rPr>
          <w:szCs w:val="28"/>
        </w:rPr>
        <w:t>ную программу «Управление госуда</w:t>
      </w:r>
      <w:r w:rsidR="00E46CA9" w:rsidRPr="00281BD8">
        <w:rPr>
          <w:szCs w:val="28"/>
        </w:rPr>
        <w:t>р</w:t>
      </w:r>
      <w:r w:rsidR="00E46CA9" w:rsidRPr="00281BD8">
        <w:rPr>
          <w:szCs w:val="28"/>
        </w:rPr>
        <w:t>ственными финансами Республики Т</w:t>
      </w:r>
      <w:r w:rsidR="00E46CA9" w:rsidRPr="00281BD8">
        <w:rPr>
          <w:szCs w:val="28"/>
        </w:rPr>
        <w:t>а</w:t>
      </w:r>
      <w:r w:rsidR="00E46CA9" w:rsidRPr="00281BD8">
        <w:rPr>
          <w:szCs w:val="28"/>
        </w:rPr>
        <w:t>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годы», утве</w:t>
      </w:r>
      <w:r w:rsidR="00E46CA9" w:rsidRPr="00281BD8">
        <w:rPr>
          <w:szCs w:val="28"/>
        </w:rPr>
        <w:t>р</w:t>
      </w:r>
      <w:r w:rsidR="00E46CA9" w:rsidRPr="00281BD8">
        <w:rPr>
          <w:szCs w:val="28"/>
        </w:rPr>
        <w:t xml:space="preserve">жденную </w:t>
      </w:r>
      <w:r w:rsidR="00F1249A" w:rsidRPr="00281BD8">
        <w:rPr>
          <w:szCs w:val="28"/>
        </w:rPr>
        <w:t>постановление</w:t>
      </w:r>
      <w:r w:rsidR="00E46CA9" w:rsidRPr="00281BD8">
        <w:rPr>
          <w:szCs w:val="28"/>
        </w:rPr>
        <w:t>м</w:t>
      </w:r>
      <w:r w:rsidR="00F1249A" w:rsidRPr="00281BD8">
        <w:rPr>
          <w:szCs w:val="28"/>
        </w:rPr>
        <w:t xml:space="preserve"> Кабинета М</w:t>
      </w:r>
      <w:r w:rsidR="00F1249A" w:rsidRPr="00281BD8">
        <w:rPr>
          <w:szCs w:val="28"/>
        </w:rPr>
        <w:t>и</w:t>
      </w:r>
      <w:r w:rsidR="00F1249A" w:rsidRPr="00281BD8">
        <w:rPr>
          <w:szCs w:val="28"/>
        </w:rPr>
        <w:t>нистров Республики Татарстан от 01.08.2013 № 545 «Об утверждении го</w:t>
      </w:r>
      <w:r w:rsidR="00F1249A" w:rsidRPr="00281BD8">
        <w:rPr>
          <w:szCs w:val="28"/>
        </w:rPr>
        <w:t>с</w:t>
      </w:r>
      <w:r w:rsidR="00F1249A" w:rsidRPr="00281BD8">
        <w:rPr>
          <w:szCs w:val="28"/>
        </w:rPr>
        <w:t xml:space="preserve">ударственной программы </w:t>
      </w:r>
      <w:r w:rsidR="00E46CA9" w:rsidRPr="00281BD8">
        <w:rPr>
          <w:szCs w:val="28"/>
        </w:rPr>
        <w:t>«Управление государственными финансами Респу</w:t>
      </w:r>
      <w:r w:rsidR="00E46CA9" w:rsidRPr="00281BD8">
        <w:rPr>
          <w:szCs w:val="28"/>
        </w:rPr>
        <w:t>б</w:t>
      </w:r>
      <w:r w:rsidR="00E46CA9" w:rsidRPr="00281BD8">
        <w:rPr>
          <w:szCs w:val="28"/>
        </w:rPr>
        <w:t>лики Татарстан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</w:t>
      </w:r>
    </w:p>
    <w:p w:rsidR="008C70C5" w:rsidRPr="00281BD8" w:rsidRDefault="008C70C5" w:rsidP="00160EEB">
      <w:pPr>
        <w:spacing w:line="240" w:lineRule="auto"/>
        <w:jc w:val="both"/>
        <w:rPr>
          <w:szCs w:val="28"/>
        </w:rPr>
      </w:pPr>
    </w:p>
    <w:p w:rsidR="006E6D4C" w:rsidRPr="00281BD8" w:rsidRDefault="006E6D4C" w:rsidP="00160EEB">
      <w:pPr>
        <w:spacing w:line="240" w:lineRule="auto"/>
        <w:jc w:val="both"/>
        <w:rPr>
          <w:szCs w:val="28"/>
        </w:rPr>
      </w:pPr>
    </w:p>
    <w:p w:rsidR="00FD6EB2" w:rsidRPr="00281BD8" w:rsidRDefault="00FD6EB2" w:rsidP="00160EEB">
      <w:pPr>
        <w:spacing w:line="240" w:lineRule="auto"/>
        <w:jc w:val="both"/>
        <w:rPr>
          <w:szCs w:val="28"/>
        </w:rPr>
      </w:pPr>
    </w:p>
    <w:p w:rsidR="008C70C5" w:rsidRPr="00281BD8" w:rsidRDefault="008C70C5" w:rsidP="00160EEB">
      <w:pPr>
        <w:spacing w:line="240" w:lineRule="auto"/>
        <w:ind w:right="55" w:firstLine="709"/>
        <w:jc w:val="both"/>
        <w:rPr>
          <w:szCs w:val="28"/>
        </w:rPr>
      </w:pPr>
      <w:r w:rsidRPr="00281BD8">
        <w:rPr>
          <w:szCs w:val="28"/>
        </w:rPr>
        <w:t>Кабинет Министров Республики Татарстан ПОСТАНОВЛЯЕТ:</w:t>
      </w:r>
    </w:p>
    <w:p w:rsidR="008C70C5" w:rsidRPr="00281BD8" w:rsidRDefault="008C70C5" w:rsidP="00160EEB">
      <w:pPr>
        <w:spacing w:line="240" w:lineRule="auto"/>
        <w:ind w:right="55" w:firstLine="709"/>
        <w:jc w:val="both"/>
        <w:rPr>
          <w:szCs w:val="28"/>
        </w:rPr>
      </w:pPr>
    </w:p>
    <w:p w:rsidR="00E46CA9" w:rsidRPr="00281BD8" w:rsidRDefault="008C70C5" w:rsidP="00160EEB">
      <w:pPr>
        <w:tabs>
          <w:tab w:val="left" w:pos="4678"/>
          <w:tab w:val="left" w:pos="10206"/>
        </w:tabs>
        <w:spacing w:line="240" w:lineRule="auto"/>
        <w:ind w:firstLine="709"/>
        <w:jc w:val="both"/>
        <w:rPr>
          <w:szCs w:val="28"/>
        </w:rPr>
      </w:pPr>
      <w:proofErr w:type="gramStart"/>
      <w:r w:rsidRPr="00281BD8">
        <w:rPr>
          <w:szCs w:val="28"/>
        </w:rPr>
        <w:t xml:space="preserve">Внести в </w:t>
      </w:r>
      <w:r w:rsidR="00E46CA9" w:rsidRPr="00281BD8">
        <w:rPr>
          <w:szCs w:val="28"/>
        </w:rPr>
        <w:t>государственную программу «Управление государственными фина</w:t>
      </w:r>
      <w:r w:rsidR="00E46CA9" w:rsidRPr="00281BD8">
        <w:rPr>
          <w:szCs w:val="28"/>
        </w:rPr>
        <w:t>н</w:t>
      </w:r>
      <w:r w:rsidR="00E46CA9" w:rsidRPr="00281BD8">
        <w:rPr>
          <w:szCs w:val="28"/>
        </w:rPr>
        <w:t>сами Республики Татарстан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 w:rsidRPr="00281BD8">
        <w:rPr>
          <w:szCs w:val="28"/>
        </w:rPr>
        <w:t>и</w:t>
      </w:r>
      <w:r w:rsidR="00E46CA9" w:rsidRPr="00281BD8">
        <w:rPr>
          <w:szCs w:val="28"/>
        </w:rPr>
        <w:t>ки Татарстан на 2014 – 202</w:t>
      </w:r>
      <w:r w:rsidR="00BF3207" w:rsidRPr="00281BD8">
        <w:rPr>
          <w:szCs w:val="28"/>
        </w:rPr>
        <w:t>4</w:t>
      </w:r>
      <w:r w:rsidR="00E46CA9" w:rsidRPr="00281BD8">
        <w:rPr>
          <w:szCs w:val="28"/>
        </w:rPr>
        <w:t xml:space="preserve"> годы» (с изменениями, внесенными постановлени</w:t>
      </w:r>
      <w:r w:rsidR="00A30F1D" w:rsidRPr="00281BD8">
        <w:rPr>
          <w:szCs w:val="28"/>
        </w:rPr>
        <w:t>ями</w:t>
      </w:r>
      <w:r w:rsidR="00E46CA9" w:rsidRPr="00281BD8">
        <w:rPr>
          <w:szCs w:val="28"/>
        </w:rPr>
        <w:t xml:space="preserve"> Кабинета Министров Республики Татарстан </w:t>
      </w:r>
      <w:r w:rsidR="0024399D" w:rsidRPr="00281BD8">
        <w:rPr>
          <w:szCs w:val="28"/>
        </w:rPr>
        <w:t>от 30.04.2014 №</w:t>
      </w:r>
      <w:r w:rsidR="00A30F1D" w:rsidRPr="00281BD8">
        <w:rPr>
          <w:szCs w:val="28"/>
        </w:rPr>
        <w:t> </w:t>
      </w:r>
      <w:r w:rsidR="0024399D" w:rsidRPr="00281BD8">
        <w:rPr>
          <w:szCs w:val="28"/>
        </w:rPr>
        <w:t>285</w:t>
      </w:r>
      <w:r w:rsidR="00A30F1D" w:rsidRPr="00281BD8">
        <w:rPr>
          <w:szCs w:val="28"/>
        </w:rPr>
        <w:t>,</w:t>
      </w:r>
      <w:r w:rsidR="0024399D" w:rsidRPr="00281BD8">
        <w:rPr>
          <w:szCs w:val="28"/>
        </w:rPr>
        <w:t xml:space="preserve"> </w:t>
      </w:r>
      <w:r w:rsidR="00E46CA9" w:rsidRPr="00281BD8">
        <w:rPr>
          <w:szCs w:val="28"/>
        </w:rPr>
        <w:t>от 11.10.2014 №</w:t>
      </w:r>
      <w:r w:rsidR="00A30F1D" w:rsidRPr="00281BD8">
        <w:rPr>
          <w:szCs w:val="28"/>
        </w:rPr>
        <w:t> </w:t>
      </w:r>
      <w:r w:rsidR="00E46CA9" w:rsidRPr="00281BD8">
        <w:rPr>
          <w:szCs w:val="28"/>
        </w:rPr>
        <w:t>753</w:t>
      </w:r>
      <w:r w:rsidR="00835F89" w:rsidRPr="00281BD8">
        <w:rPr>
          <w:szCs w:val="28"/>
        </w:rPr>
        <w:t>,</w:t>
      </w:r>
      <w:r w:rsidR="00A30F1D" w:rsidRPr="00281BD8">
        <w:rPr>
          <w:szCs w:val="28"/>
        </w:rPr>
        <w:t xml:space="preserve"> от 31.12.201</w:t>
      </w:r>
      <w:r w:rsidR="00BC7EC3" w:rsidRPr="00281BD8">
        <w:rPr>
          <w:szCs w:val="28"/>
        </w:rPr>
        <w:t>4</w:t>
      </w:r>
      <w:r w:rsidR="00A30F1D" w:rsidRPr="00281BD8">
        <w:rPr>
          <w:szCs w:val="28"/>
        </w:rPr>
        <w:t xml:space="preserve"> № 1084</w:t>
      </w:r>
      <w:r w:rsidR="0044472B" w:rsidRPr="00281BD8">
        <w:rPr>
          <w:szCs w:val="28"/>
        </w:rPr>
        <w:t>,</w:t>
      </w:r>
      <w:r w:rsidR="00835F89" w:rsidRPr="00281BD8">
        <w:rPr>
          <w:szCs w:val="28"/>
        </w:rPr>
        <w:t xml:space="preserve"> от 31.12.2015 № 1037</w:t>
      </w:r>
      <w:r w:rsidR="00BF59A0" w:rsidRPr="00281BD8">
        <w:rPr>
          <w:szCs w:val="28"/>
        </w:rPr>
        <w:t xml:space="preserve">, </w:t>
      </w:r>
      <w:r w:rsidR="0044472B" w:rsidRPr="00281BD8">
        <w:rPr>
          <w:szCs w:val="28"/>
        </w:rPr>
        <w:t>от 30.12.2016 № 1049</w:t>
      </w:r>
      <w:r w:rsidR="00BF59A0" w:rsidRPr="00281BD8">
        <w:rPr>
          <w:szCs w:val="28"/>
        </w:rPr>
        <w:t>, от 29.12.2017</w:t>
      </w:r>
      <w:proofErr w:type="gramEnd"/>
      <w:r w:rsidR="00BF59A0" w:rsidRPr="00281BD8">
        <w:rPr>
          <w:szCs w:val="28"/>
        </w:rPr>
        <w:t xml:space="preserve"> № </w:t>
      </w:r>
      <w:proofErr w:type="gramStart"/>
      <w:r w:rsidR="00BF59A0" w:rsidRPr="00281BD8">
        <w:rPr>
          <w:szCs w:val="28"/>
        </w:rPr>
        <w:t>1094</w:t>
      </w:r>
      <w:r w:rsidR="00BF3207" w:rsidRPr="00281BD8">
        <w:rPr>
          <w:szCs w:val="28"/>
        </w:rPr>
        <w:t>,</w:t>
      </w:r>
      <w:r w:rsidR="00BF59A0" w:rsidRPr="00281BD8">
        <w:rPr>
          <w:szCs w:val="28"/>
        </w:rPr>
        <w:t xml:space="preserve"> от 13.07.2018 № 570</w:t>
      </w:r>
      <w:r w:rsidR="00BF3207" w:rsidRPr="00281BD8">
        <w:rPr>
          <w:szCs w:val="28"/>
        </w:rPr>
        <w:t>, от 27.12.2018 № 1245, от 02.09.2019 № 743</w:t>
      </w:r>
      <w:r w:rsidR="00E46CA9" w:rsidRPr="00281BD8">
        <w:rPr>
          <w:szCs w:val="28"/>
        </w:rPr>
        <w:t>) (далее – Программа)</w:t>
      </w:r>
      <w:r w:rsidR="00F64A32" w:rsidRPr="00281BD8">
        <w:rPr>
          <w:szCs w:val="28"/>
        </w:rPr>
        <w:t>,</w:t>
      </w:r>
      <w:r w:rsidR="00E46CA9" w:rsidRPr="00281BD8">
        <w:rPr>
          <w:szCs w:val="28"/>
        </w:rPr>
        <w:t xml:space="preserve"> следующие изменения:</w:t>
      </w:r>
      <w:proofErr w:type="gramEnd"/>
    </w:p>
    <w:p w:rsidR="00D3295B" w:rsidRPr="00281BD8" w:rsidRDefault="005B64ED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 xml:space="preserve">в </w:t>
      </w:r>
      <w:r w:rsidR="00715190" w:rsidRPr="00281BD8">
        <w:rPr>
          <w:szCs w:val="28"/>
        </w:rPr>
        <w:t>п</w:t>
      </w:r>
      <w:r w:rsidR="008B379A" w:rsidRPr="00281BD8">
        <w:rPr>
          <w:szCs w:val="28"/>
        </w:rPr>
        <w:t>аспорт</w:t>
      </w:r>
      <w:r w:rsidRPr="00281BD8">
        <w:rPr>
          <w:szCs w:val="28"/>
        </w:rPr>
        <w:t>е</w:t>
      </w:r>
      <w:r w:rsidR="008B379A" w:rsidRPr="00281BD8">
        <w:rPr>
          <w:szCs w:val="28"/>
        </w:rPr>
        <w:t xml:space="preserve"> Программы</w:t>
      </w:r>
      <w:r w:rsidR="00D3295B" w:rsidRPr="00281BD8">
        <w:rPr>
          <w:szCs w:val="28"/>
        </w:rPr>
        <w:t>:</w:t>
      </w:r>
    </w:p>
    <w:p w:rsidR="008B379A" w:rsidRPr="00281BD8" w:rsidRDefault="005B64ED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строк</w:t>
      </w:r>
      <w:r w:rsidR="00CC36C2" w:rsidRPr="00281BD8">
        <w:rPr>
          <w:szCs w:val="28"/>
        </w:rPr>
        <w:t>у</w:t>
      </w:r>
      <w:r w:rsidRPr="00281BD8">
        <w:rPr>
          <w:szCs w:val="28"/>
        </w:rPr>
        <w:t xml:space="preserve"> «</w:t>
      </w:r>
      <w:r w:rsidRPr="00281BD8">
        <w:t>Объемы финансирования Программы с распределением по годам и источникам»</w:t>
      </w:r>
      <w:r w:rsidR="00D3295B" w:rsidRPr="00281BD8">
        <w:t xml:space="preserve"> </w:t>
      </w:r>
      <w:r w:rsidR="00715190" w:rsidRPr="00281BD8">
        <w:rPr>
          <w:szCs w:val="28"/>
        </w:rPr>
        <w:t>изложить в следующей редакции</w:t>
      </w:r>
      <w:r w:rsidR="00B82C8B" w:rsidRPr="00281BD8">
        <w:rPr>
          <w:szCs w:val="28"/>
        </w:rPr>
        <w:t>:</w:t>
      </w: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281BD8" w:rsidTr="00715190">
        <w:tc>
          <w:tcPr>
            <w:tcW w:w="2802" w:type="dxa"/>
          </w:tcPr>
          <w:p w:rsidR="00715190" w:rsidRPr="00281BD8" w:rsidRDefault="0075508D" w:rsidP="00160EEB">
            <w:pPr>
              <w:spacing w:line="240" w:lineRule="auto"/>
              <w:jc w:val="both"/>
            </w:pPr>
            <w:r w:rsidRPr="00281BD8">
              <w:t>«</w:t>
            </w:r>
            <w:r w:rsidR="00715190" w:rsidRPr="00281BD8">
              <w:t>Объемы финанс</w:t>
            </w:r>
            <w:r w:rsidR="00715190" w:rsidRPr="00281BD8">
              <w:t>и</w:t>
            </w:r>
            <w:r w:rsidR="00715190" w:rsidRPr="00281BD8">
              <w:t xml:space="preserve">рования Программы с </w:t>
            </w:r>
            <w:r w:rsidR="00F03823" w:rsidRPr="00281BD8">
              <w:t>распределением</w:t>
            </w:r>
            <w:r w:rsidR="00715190" w:rsidRPr="00281BD8">
              <w:t xml:space="preserve"> по годам и источникам</w:t>
            </w:r>
          </w:p>
        </w:tc>
        <w:tc>
          <w:tcPr>
            <w:tcW w:w="7512" w:type="dxa"/>
          </w:tcPr>
          <w:p w:rsidR="00715190" w:rsidRPr="00281BD8" w:rsidRDefault="00715190" w:rsidP="00160EEB">
            <w:pPr>
              <w:spacing w:line="240" w:lineRule="auto"/>
              <w:jc w:val="both"/>
            </w:pPr>
            <w:r w:rsidRPr="00281BD8">
              <w:t>Общий объем финансирования Программы на 2014 –              20</w:t>
            </w:r>
            <w:r w:rsidR="00075512" w:rsidRPr="00281BD8">
              <w:t>2</w:t>
            </w:r>
            <w:r w:rsidR="00BF3207" w:rsidRPr="00281BD8">
              <w:t>4</w:t>
            </w:r>
            <w:r w:rsidRPr="00281BD8">
              <w:t xml:space="preserve"> годы составляет </w:t>
            </w:r>
            <w:r w:rsidR="007B46AF" w:rsidRPr="00281BD8">
              <w:t>124 </w:t>
            </w:r>
            <w:r w:rsidR="000A17F8">
              <w:t>140</w:t>
            </w:r>
            <w:r w:rsidR="007B46AF" w:rsidRPr="00281BD8">
              <w:t> 7</w:t>
            </w:r>
            <w:r w:rsidR="000A17F8">
              <w:t>33</w:t>
            </w:r>
            <w:r w:rsidR="007B46AF" w:rsidRPr="00281BD8">
              <w:t>,</w:t>
            </w:r>
            <w:r w:rsidR="000A17F8">
              <w:t>4</w:t>
            </w:r>
            <w:r w:rsidR="00C07F0C" w:rsidRPr="00281BD8">
              <w:t xml:space="preserve"> </w:t>
            </w:r>
            <w:r w:rsidRPr="00281BD8">
              <w:t>тыс.</w:t>
            </w:r>
            <w:r w:rsidR="00EA653D" w:rsidRPr="00281BD8">
              <w:t xml:space="preserve"> </w:t>
            </w:r>
            <w:r w:rsidRPr="00281BD8">
              <w:t>рублей за счет средств бюджета Республики Татарстан, в том числе:</w:t>
            </w:r>
          </w:p>
          <w:p w:rsidR="00715190" w:rsidRPr="00281BD8" w:rsidRDefault="00715190" w:rsidP="00160EEB">
            <w:pPr>
              <w:spacing w:line="240" w:lineRule="auto"/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075512" w:rsidRPr="00281BD8" w:rsidTr="00075512">
              <w:tc>
                <w:tcPr>
                  <w:tcW w:w="2285" w:type="dxa"/>
                </w:tcPr>
                <w:p w:rsidR="00075512" w:rsidRPr="00281BD8" w:rsidRDefault="00075512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C66603" w:rsidRPr="00281BD8" w:rsidRDefault="00075512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 xml:space="preserve">Объем финансирования за счет средств бюджета Республики Татарстан, </w:t>
                  </w:r>
                </w:p>
                <w:p w:rsidR="00075512" w:rsidRPr="00281BD8" w:rsidRDefault="00075512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тыс.</w:t>
                  </w:r>
                  <w:r w:rsidR="00C66603" w:rsidRPr="00281BD8">
                    <w:rPr>
                      <w:sz w:val="24"/>
                      <w:szCs w:val="24"/>
                    </w:rPr>
                    <w:t xml:space="preserve"> </w:t>
                  </w:r>
                  <w:r w:rsidRPr="00281BD8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667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262,8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lastRenderedPageBreak/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964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802,1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 w:rsidRPr="00281BD8">
                    <w:rPr>
                      <w:color w:val="000000"/>
                      <w:sz w:val="24"/>
                      <w:szCs w:val="24"/>
                    </w:rPr>
                    <w:t> 551 579,9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A5721F" w:rsidRPr="00281BD8" w:rsidRDefault="00A5721F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11</w:t>
                  </w:r>
                  <w:r w:rsidR="003C55A9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86</w:t>
                  </w:r>
                  <w:r w:rsidR="003C55A9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510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281BD8" w:rsidRDefault="00406773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13 5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47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784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281BD8" w:rsidRDefault="00406773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7B46AF" w:rsidRPr="00281BD8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7B46AF" w:rsidRPr="00281BD8">
                    <w:rPr>
                      <w:color w:val="000000"/>
                      <w:sz w:val="24"/>
                      <w:szCs w:val="24"/>
                    </w:rPr>
                    <w:t>645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7B46AF" w:rsidRPr="00281BD8">
                    <w:rPr>
                      <w:color w:val="000000"/>
                      <w:sz w:val="24"/>
                      <w:szCs w:val="24"/>
                    </w:rPr>
                    <w:t>044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7B46AF" w:rsidRPr="00281BD8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281BD8" w:rsidRDefault="00406773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10 </w:t>
                  </w:r>
                  <w:r w:rsidR="007E0E6E" w:rsidRPr="00281BD8">
                    <w:rPr>
                      <w:color w:val="000000"/>
                      <w:sz w:val="24"/>
                      <w:szCs w:val="24"/>
                    </w:rPr>
                    <w:t>895 363,9</w:t>
                  </w:r>
                </w:p>
              </w:tc>
            </w:tr>
            <w:tr w:rsidR="00C07F0C" w:rsidRPr="00281BD8" w:rsidTr="00AF6B24">
              <w:tc>
                <w:tcPr>
                  <w:tcW w:w="2285" w:type="dxa"/>
                </w:tcPr>
                <w:p w:rsidR="00C07F0C" w:rsidRPr="00281BD8" w:rsidRDefault="00C07F0C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393" w:type="dxa"/>
                  <w:vAlign w:val="bottom"/>
                </w:tcPr>
                <w:p w:rsidR="00C07F0C" w:rsidRPr="00281BD8" w:rsidRDefault="007E0E6E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11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167 735,6</w:t>
                  </w:r>
                </w:p>
              </w:tc>
            </w:tr>
            <w:tr w:rsidR="00BF3207" w:rsidRPr="00281BD8" w:rsidTr="00AF6B24">
              <w:tc>
                <w:tcPr>
                  <w:tcW w:w="2285" w:type="dxa"/>
                </w:tcPr>
                <w:p w:rsidR="00BF3207" w:rsidRPr="00281BD8" w:rsidRDefault="00704CAD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393" w:type="dxa"/>
                  <w:vAlign w:val="bottom"/>
                </w:tcPr>
                <w:p w:rsidR="00BF3207" w:rsidRPr="00281BD8" w:rsidRDefault="007E0E6E" w:rsidP="00160EE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10 730 822,1</w:t>
                  </w:r>
                </w:p>
              </w:tc>
            </w:tr>
            <w:tr w:rsidR="00BF3207" w:rsidRPr="00281BD8" w:rsidTr="00AF6B24">
              <w:tc>
                <w:tcPr>
                  <w:tcW w:w="2285" w:type="dxa"/>
                </w:tcPr>
                <w:p w:rsidR="00BF3207" w:rsidRPr="00281BD8" w:rsidRDefault="00704CAD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393" w:type="dxa"/>
                  <w:vAlign w:val="bottom"/>
                </w:tcPr>
                <w:p w:rsidR="00BF3207" w:rsidRPr="00281BD8" w:rsidRDefault="007E0E6E" w:rsidP="000A17F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10 6</w:t>
                  </w:r>
                  <w:r w:rsidR="000A17F8">
                    <w:rPr>
                      <w:color w:val="000000"/>
                      <w:sz w:val="24"/>
                      <w:szCs w:val="24"/>
                    </w:rPr>
                    <w:t>85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0A17F8">
                    <w:rPr>
                      <w:color w:val="000000"/>
                      <w:sz w:val="24"/>
                      <w:szCs w:val="24"/>
                    </w:rPr>
                    <w:t>423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0A17F8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BF3207" w:rsidRPr="00281BD8" w:rsidTr="00AF6B24">
              <w:tc>
                <w:tcPr>
                  <w:tcW w:w="2285" w:type="dxa"/>
                </w:tcPr>
                <w:p w:rsidR="00BF3207" w:rsidRPr="00281BD8" w:rsidRDefault="00704CAD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393" w:type="dxa"/>
                  <w:vAlign w:val="bottom"/>
                </w:tcPr>
                <w:p w:rsidR="00BF3207" w:rsidRPr="00281BD8" w:rsidRDefault="007E0E6E" w:rsidP="000A17F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11 0</w:t>
                  </w:r>
                  <w:r w:rsidR="000A17F8">
                    <w:rPr>
                      <w:color w:val="000000"/>
                      <w:sz w:val="24"/>
                      <w:szCs w:val="24"/>
                    </w:rPr>
                    <w:t>98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="000A17F8">
                    <w:rPr>
                      <w:color w:val="000000"/>
                      <w:sz w:val="24"/>
                      <w:szCs w:val="24"/>
                    </w:rPr>
                    <w:t>40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4,</w:t>
                  </w:r>
                  <w:r w:rsidR="000A17F8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5C2B27" w:rsidRPr="00281BD8" w:rsidTr="00AF6B24">
              <w:tc>
                <w:tcPr>
                  <w:tcW w:w="2285" w:type="dxa"/>
                </w:tcPr>
                <w:p w:rsidR="005C2B27" w:rsidRPr="00281BD8" w:rsidRDefault="005C2B27" w:rsidP="00160EE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81BD8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281BD8" w:rsidRDefault="007B46AF" w:rsidP="000A17F8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281BD8">
                    <w:rPr>
                      <w:color w:val="000000"/>
                      <w:sz w:val="24"/>
                      <w:szCs w:val="24"/>
                    </w:rPr>
                    <w:t>124 </w:t>
                  </w:r>
                  <w:r w:rsidR="000A17F8">
                    <w:rPr>
                      <w:color w:val="000000"/>
                      <w:sz w:val="24"/>
                      <w:szCs w:val="24"/>
                    </w:rPr>
                    <w:t>14</w:t>
                  </w:r>
                  <w:r w:rsidRPr="00281BD8">
                    <w:rPr>
                      <w:color w:val="000000"/>
                      <w:sz w:val="24"/>
                      <w:szCs w:val="24"/>
                    </w:rPr>
                    <w:t>0 7</w:t>
                  </w:r>
                  <w:r w:rsidR="000A17F8">
                    <w:rPr>
                      <w:color w:val="000000"/>
                      <w:sz w:val="24"/>
                      <w:szCs w:val="24"/>
                    </w:rPr>
                    <w:t>33</w:t>
                  </w:r>
                  <w:r w:rsidR="00406773" w:rsidRPr="00281BD8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0A17F8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="003C55A9" w:rsidRPr="00281BD8">
                    <w:rPr>
                      <w:color w:val="000000"/>
                      <w:sz w:val="24"/>
                      <w:szCs w:val="24"/>
                    </w:rPr>
                    <w:t>»;</w:t>
                  </w:r>
                </w:p>
              </w:tc>
            </w:tr>
          </w:tbl>
          <w:p w:rsidR="00075512" w:rsidRPr="00281BD8" w:rsidRDefault="00075512" w:rsidP="00160EEB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715190" w:rsidRPr="00281BD8" w:rsidRDefault="00715190" w:rsidP="00160EEB">
            <w:pPr>
              <w:spacing w:line="240" w:lineRule="auto"/>
              <w:jc w:val="both"/>
            </w:pPr>
          </w:p>
        </w:tc>
      </w:tr>
    </w:tbl>
    <w:p w:rsidR="00715190" w:rsidRPr="00281BD8" w:rsidRDefault="00715190" w:rsidP="00160EEB">
      <w:pPr>
        <w:spacing w:line="240" w:lineRule="auto"/>
        <w:rPr>
          <w:szCs w:val="28"/>
        </w:rPr>
      </w:pPr>
    </w:p>
    <w:p w:rsidR="00D3295B" w:rsidRPr="00281BD8" w:rsidRDefault="00D3295B" w:rsidP="00160EEB">
      <w:pPr>
        <w:spacing w:line="240" w:lineRule="auto"/>
        <w:ind w:firstLine="709"/>
        <w:rPr>
          <w:szCs w:val="28"/>
        </w:rPr>
      </w:pPr>
      <w:r w:rsidRPr="00281BD8">
        <w:rPr>
          <w:szCs w:val="28"/>
        </w:rPr>
        <w:t>строку «Ожидаемые конечные результаты реализации целей и задач Програ</w:t>
      </w:r>
      <w:r w:rsidRPr="00281BD8">
        <w:rPr>
          <w:szCs w:val="28"/>
        </w:rPr>
        <w:t>м</w:t>
      </w:r>
      <w:r w:rsidRPr="00281BD8">
        <w:rPr>
          <w:szCs w:val="28"/>
        </w:rPr>
        <w:t>мы (индикаторы оценки результатов)»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7512"/>
      </w:tblGrid>
      <w:tr w:rsidR="00D3295B" w:rsidRPr="00281BD8" w:rsidTr="002A422F">
        <w:tc>
          <w:tcPr>
            <w:tcW w:w="2802" w:type="dxa"/>
          </w:tcPr>
          <w:p w:rsidR="00D3295B" w:rsidRPr="00281BD8" w:rsidRDefault="00D3295B" w:rsidP="00160EEB">
            <w:pPr>
              <w:spacing w:line="240" w:lineRule="auto"/>
            </w:pPr>
            <w:r w:rsidRPr="00281BD8">
              <w:t>«Ожидаемые коне</w:t>
            </w:r>
            <w:r w:rsidRPr="00281BD8">
              <w:t>ч</w:t>
            </w:r>
            <w:r w:rsidRPr="00281BD8">
              <w:t>ные результаты ре</w:t>
            </w:r>
            <w:r w:rsidRPr="00281BD8">
              <w:t>а</w:t>
            </w:r>
            <w:r w:rsidRPr="00281BD8">
              <w:t>лизации целей и з</w:t>
            </w:r>
            <w:r w:rsidRPr="00281BD8">
              <w:t>а</w:t>
            </w:r>
            <w:r w:rsidRPr="00281BD8">
              <w:t>дач Программы (и</w:t>
            </w:r>
            <w:r w:rsidRPr="00281BD8">
              <w:t>н</w:t>
            </w:r>
            <w:r w:rsidRPr="00281BD8">
              <w:t>дикаторы оценки р</w:t>
            </w:r>
            <w:r w:rsidRPr="00281BD8">
              <w:t>е</w:t>
            </w:r>
            <w:r w:rsidRPr="00281BD8">
              <w:t>зультатов)</w:t>
            </w:r>
          </w:p>
        </w:tc>
        <w:tc>
          <w:tcPr>
            <w:tcW w:w="7512" w:type="dxa"/>
          </w:tcPr>
          <w:p w:rsidR="00D3295B" w:rsidRPr="00281BD8" w:rsidRDefault="00D3295B" w:rsidP="00160EEB">
            <w:pPr>
              <w:spacing w:line="240" w:lineRule="auto"/>
            </w:pPr>
            <w:r w:rsidRPr="00281BD8">
              <w:t>К концу срока реализации Программы планируется:</w:t>
            </w:r>
          </w:p>
          <w:p w:rsidR="00D3295B" w:rsidRPr="00281BD8" w:rsidRDefault="00D3295B" w:rsidP="00160EEB">
            <w:pPr>
              <w:spacing w:line="240" w:lineRule="auto"/>
            </w:pPr>
            <w:proofErr w:type="gramStart"/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значени</w:t>
            </w:r>
            <w:r w:rsidR="00BF1609" w:rsidRPr="00281BD8">
              <w:t>е</w:t>
            </w:r>
            <w:r w:rsidRPr="00281BD8">
              <w:t xml:space="preserve"> отношения дефицита бюджета Респу</w:t>
            </w:r>
            <w:r w:rsidRPr="00281BD8">
              <w:t>б</w:t>
            </w:r>
            <w:r w:rsidRPr="00281BD8">
              <w:t>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</w:t>
            </w:r>
            <w:r w:rsidRPr="00281BD8">
              <w:t>д</w:t>
            </w:r>
            <w:r w:rsidRPr="00281BD8">
              <w:t>жета (без учета расходов, осуществляемых за счет безво</w:t>
            </w:r>
            <w:r w:rsidRPr="00281BD8">
              <w:t>з</w:t>
            </w:r>
            <w:r w:rsidRPr="00281BD8">
              <w:t>мездных поступлений целевого характера из других бюдж</w:t>
            </w:r>
            <w:r w:rsidRPr="00281BD8">
              <w:t>е</w:t>
            </w:r>
            <w:r w:rsidRPr="00281BD8">
              <w:t>тов бюджетной системы), к общему годовому объему дох</w:t>
            </w:r>
            <w:r w:rsidRPr="00281BD8">
              <w:t>о</w:t>
            </w:r>
            <w:r w:rsidRPr="00281BD8">
              <w:t>дов бюджета Республики Татарстан (без учета безвозмез</w:t>
            </w:r>
            <w:r w:rsidRPr="00281BD8">
              <w:t>д</w:t>
            </w:r>
            <w:r w:rsidRPr="00281BD8">
              <w:t>ных поступлений целевого характера из других бюджетов бюджетной системы</w:t>
            </w:r>
            <w:proofErr w:type="gramEnd"/>
            <w:r w:rsidRPr="00281BD8">
              <w:t xml:space="preserve">) на уровне не более </w:t>
            </w:r>
            <w:r w:rsidR="002C12A6" w:rsidRPr="00281BD8">
              <w:t>2</w:t>
            </w:r>
            <w:r w:rsidRPr="00281BD8">
              <w:t xml:space="preserve"> процент</w:t>
            </w:r>
            <w:r w:rsidR="00281BD8" w:rsidRPr="00281BD8">
              <w:t>ов</w:t>
            </w:r>
            <w:r w:rsidRPr="00281BD8">
              <w:t>;</w:t>
            </w:r>
          </w:p>
          <w:p w:rsidR="00D3295B" w:rsidRPr="00281BD8" w:rsidRDefault="00BF1609" w:rsidP="00160EEB">
            <w:pPr>
              <w:spacing w:line="240" w:lineRule="auto"/>
            </w:pPr>
            <w:r w:rsidRPr="00281BD8">
              <w:t xml:space="preserve">обеспечить </w:t>
            </w:r>
            <w:r w:rsidR="00D3295B" w:rsidRPr="00281BD8">
              <w:t>удельн</w:t>
            </w:r>
            <w:r w:rsidRPr="00281BD8">
              <w:t>ый</w:t>
            </w:r>
            <w:r w:rsidR="00D3295B" w:rsidRPr="00281BD8">
              <w:t xml:space="preserve"> вес расходов бюджета Республики Т</w:t>
            </w:r>
            <w:r w:rsidR="00D3295B" w:rsidRPr="00281BD8">
              <w:t>а</w:t>
            </w:r>
            <w:r w:rsidR="00D3295B" w:rsidRPr="00281BD8">
              <w:t>тарстан, формируемых в рамках программ, в общем объеме расходов бюджета Республики Татарстан (без учета субве</w:t>
            </w:r>
            <w:r w:rsidR="00D3295B" w:rsidRPr="00281BD8">
              <w:t>н</w:t>
            </w:r>
            <w:r w:rsidR="00D3295B" w:rsidRPr="00281BD8">
              <w:t xml:space="preserve">ций) </w:t>
            </w:r>
            <w:r w:rsidRPr="00281BD8">
              <w:t>на уровне не менее 8</w:t>
            </w:r>
            <w:r w:rsidR="00281BD8" w:rsidRPr="00281BD8">
              <w:t>8</w:t>
            </w:r>
            <w:r w:rsidRPr="00281BD8">
              <w:t xml:space="preserve"> процентов</w:t>
            </w:r>
            <w:r w:rsidR="00D3295B" w:rsidRPr="00281BD8">
              <w:t>;</w:t>
            </w:r>
          </w:p>
          <w:p w:rsidR="00D3295B" w:rsidRPr="00281BD8" w:rsidRDefault="00D3295B" w:rsidP="00160EEB">
            <w:pPr>
              <w:spacing w:line="240" w:lineRule="auto"/>
            </w:pPr>
            <w:proofErr w:type="gramStart"/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дол</w:t>
            </w:r>
            <w:r w:rsidR="00BF1609" w:rsidRPr="00281BD8">
              <w:t>ю</w:t>
            </w:r>
            <w:r w:rsidRPr="00281BD8">
              <w:t xml:space="preserve">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281BD8">
              <w:t>п</w:t>
            </w:r>
            <w:r w:rsidRPr="00281BD8"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281BD8">
              <w:t>з</w:t>
            </w:r>
            <w:r w:rsidRPr="00281BD8">
              <w:t>возмездных поступлений целевого характера из других бюджетов бюджетной системы) на уровне не менее 11 пр</w:t>
            </w:r>
            <w:r w:rsidRPr="00281BD8">
              <w:t>о</w:t>
            </w:r>
            <w:r w:rsidRPr="00281BD8">
              <w:t>центов;</w:t>
            </w:r>
            <w:proofErr w:type="gramEnd"/>
          </w:p>
          <w:p w:rsidR="00D3295B" w:rsidRPr="00281BD8" w:rsidRDefault="00396511" w:rsidP="00160EEB">
            <w:pPr>
              <w:spacing w:line="240" w:lineRule="auto"/>
            </w:pPr>
            <w:r>
              <w:t>обеспечить</w:t>
            </w:r>
            <w:r w:rsidR="00BF1609" w:rsidRPr="00281BD8">
              <w:t xml:space="preserve"> </w:t>
            </w:r>
            <w:r w:rsidR="00D3295B" w:rsidRPr="00281BD8">
              <w:t>темп роста объема налоговых и неналоговых доходов бюджета Республики Татарстан к уровню пред</w:t>
            </w:r>
            <w:r w:rsidR="00D3295B" w:rsidRPr="00281BD8">
              <w:t>ы</w:t>
            </w:r>
            <w:r w:rsidR="00D3295B" w:rsidRPr="00281BD8">
              <w:t>дущего года не менее 10</w:t>
            </w:r>
            <w:r w:rsidR="00692A0E">
              <w:t>6,8</w:t>
            </w:r>
            <w:r w:rsidR="00D3295B" w:rsidRPr="00281BD8">
              <w:t xml:space="preserve"> процент</w:t>
            </w:r>
            <w:r w:rsidR="00826230" w:rsidRPr="00281BD8">
              <w:t>а</w:t>
            </w:r>
            <w:r w:rsidR="00D3295B" w:rsidRPr="00281BD8">
              <w:t>;</w:t>
            </w:r>
          </w:p>
          <w:p w:rsidR="00D3295B" w:rsidRPr="00281BD8" w:rsidRDefault="00BF1609" w:rsidP="00160EEB">
            <w:pPr>
              <w:spacing w:line="240" w:lineRule="auto"/>
            </w:pPr>
            <w:r w:rsidRPr="00281BD8">
              <w:t xml:space="preserve">обеспечить </w:t>
            </w:r>
            <w:r w:rsidR="00D3295B" w:rsidRPr="00281BD8">
              <w:t>объем налоговых и неналоговых доходов бю</w:t>
            </w:r>
            <w:r w:rsidR="00D3295B" w:rsidRPr="00281BD8">
              <w:t>д</w:t>
            </w:r>
            <w:r w:rsidR="00C66603" w:rsidRPr="00281BD8">
              <w:t xml:space="preserve">жета Республики Татарстан </w:t>
            </w:r>
            <w:r w:rsidRPr="00281BD8">
              <w:t>не менее</w:t>
            </w:r>
            <w:r w:rsidR="00C66603" w:rsidRPr="00281BD8">
              <w:t xml:space="preserve"> </w:t>
            </w:r>
            <w:r w:rsidR="002C12A6" w:rsidRPr="00281BD8">
              <w:t>2</w:t>
            </w:r>
            <w:r w:rsidR="00692A0E">
              <w:t>68,2</w:t>
            </w:r>
            <w:r w:rsidR="00D3295B" w:rsidRPr="00281BD8">
              <w:t xml:space="preserve"> млрд. ру</w:t>
            </w:r>
            <w:r w:rsidR="00D3295B" w:rsidRPr="00281BD8">
              <w:t>б</w:t>
            </w:r>
            <w:r w:rsidR="00D3295B" w:rsidRPr="00281BD8">
              <w:t>лей;</w:t>
            </w:r>
          </w:p>
          <w:p w:rsidR="00D3295B" w:rsidRPr="00281BD8" w:rsidRDefault="00BF1609" w:rsidP="00160EEB">
            <w:pPr>
              <w:spacing w:line="240" w:lineRule="auto"/>
            </w:pPr>
            <w:r w:rsidRPr="00281BD8">
              <w:t xml:space="preserve">обеспечить </w:t>
            </w:r>
            <w:r w:rsidR="00D3295B" w:rsidRPr="00281BD8">
              <w:t>объем налоговых и неналоговых доходов конс</w:t>
            </w:r>
            <w:r w:rsidR="00D3295B" w:rsidRPr="00281BD8">
              <w:t>о</w:t>
            </w:r>
            <w:r w:rsidR="00D3295B" w:rsidRPr="00281BD8">
              <w:lastRenderedPageBreak/>
              <w:t xml:space="preserve">лидированного бюджета Республики Татарстан </w:t>
            </w:r>
            <w:r w:rsidRPr="00281BD8">
              <w:t>не менее</w:t>
            </w:r>
            <w:r w:rsidR="00D3295B" w:rsidRPr="00281BD8">
              <w:t xml:space="preserve"> </w:t>
            </w:r>
            <w:r w:rsidR="00D3299B" w:rsidRPr="00281BD8">
              <w:t>3</w:t>
            </w:r>
            <w:r w:rsidR="00692A0E">
              <w:t>21,9</w:t>
            </w:r>
            <w:r w:rsidR="00826230" w:rsidRPr="00281BD8">
              <w:t xml:space="preserve"> </w:t>
            </w:r>
            <w:r w:rsidR="00D3295B" w:rsidRPr="00281BD8">
              <w:t>млрд. рублей;</w:t>
            </w:r>
          </w:p>
          <w:p w:rsidR="00D3295B" w:rsidRPr="00281BD8" w:rsidRDefault="00D3295B" w:rsidP="00160EEB">
            <w:pPr>
              <w:spacing w:line="240" w:lineRule="auto"/>
            </w:pPr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значени</w:t>
            </w:r>
            <w:r w:rsidR="00BF1609" w:rsidRPr="00281BD8">
              <w:t>е</w:t>
            </w:r>
            <w:r w:rsidRPr="00281BD8">
              <w:t xml:space="preserve"> отношения объема государственного долга Республики Татарстан по состоянию на 1 января года, следующего за </w:t>
            </w:r>
            <w:proofErr w:type="gramStart"/>
            <w:r w:rsidRPr="00281BD8">
              <w:t>отчетным</w:t>
            </w:r>
            <w:proofErr w:type="gramEnd"/>
            <w:r w:rsidRPr="00281BD8">
              <w:t>, к общему годовому объему дох</w:t>
            </w:r>
            <w:r w:rsidRPr="00281BD8">
              <w:t>о</w:t>
            </w:r>
            <w:r w:rsidRPr="00281BD8">
              <w:t xml:space="preserve">дов бюджета Республики Татарстан в отчетном финансовом году (без учета объемов безвозмездных поступлений) на уровне не более </w:t>
            </w:r>
            <w:r w:rsidR="00D3299B" w:rsidRPr="00281BD8">
              <w:t>30,1</w:t>
            </w:r>
            <w:r w:rsidR="00826230" w:rsidRPr="00281BD8">
              <w:t xml:space="preserve"> процент</w:t>
            </w:r>
            <w:r w:rsidR="002C12A6" w:rsidRPr="00281BD8">
              <w:t>а</w:t>
            </w:r>
            <w:r w:rsidRPr="00281BD8">
              <w:t>;</w:t>
            </w:r>
          </w:p>
          <w:p w:rsidR="00D3295B" w:rsidRPr="00281BD8" w:rsidRDefault="00D3295B" w:rsidP="00160EEB">
            <w:pPr>
              <w:spacing w:line="240" w:lineRule="auto"/>
            </w:pPr>
            <w:r w:rsidRPr="00281BD8">
              <w:t>обеспеч</w:t>
            </w:r>
            <w:r w:rsidR="00BF1609" w:rsidRPr="00281BD8">
              <w:t>ить</w:t>
            </w:r>
            <w:r w:rsidRPr="00281BD8">
              <w:t xml:space="preserve"> при формировании межбюджетных отношений с местными бюджетами на очередной финансовый год и пл</w:t>
            </w:r>
            <w:r w:rsidRPr="00281BD8">
              <w:t>а</w:t>
            </w:r>
            <w:r w:rsidRPr="00281BD8">
              <w:t>новый период отношени</w:t>
            </w:r>
            <w:r w:rsidR="00441B0F" w:rsidRPr="00281BD8">
              <w:t>е</w:t>
            </w:r>
            <w:r w:rsidRPr="00281BD8">
              <w:t xml:space="preserve"> закрепленных доходных источн</w:t>
            </w:r>
            <w:r w:rsidRPr="00281BD8">
              <w:t>и</w:t>
            </w:r>
            <w:r w:rsidRPr="00281BD8">
              <w:t>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D3295B" w:rsidRPr="00281BD8" w:rsidRDefault="00D3295B" w:rsidP="00160EEB">
      <w:pPr>
        <w:spacing w:line="240" w:lineRule="auto"/>
        <w:rPr>
          <w:szCs w:val="28"/>
        </w:rPr>
      </w:pPr>
    </w:p>
    <w:p w:rsidR="0087411B" w:rsidRPr="00281BD8" w:rsidRDefault="00124A96" w:rsidP="00160EEB">
      <w:pPr>
        <w:spacing w:line="240" w:lineRule="auto"/>
        <w:ind w:firstLine="709"/>
        <w:jc w:val="both"/>
      </w:pPr>
      <w:r w:rsidRPr="00281BD8">
        <w:t>раздел</w:t>
      </w:r>
      <w:r w:rsidR="00F801FE" w:rsidRPr="00281BD8">
        <w:t>ы 2 и</w:t>
      </w:r>
      <w:r w:rsidRPr="00281BD8">
        <w:t xml:space="preserve"> 3 Программы</w:t>
      </w:r>
      <w:r w:rsidR="00E328EE" w:rsidRPr="00281BD8">
        <w:t xml:space="preserve"> изложить в следующей редакции</w:t>
      </w:r>
      <w:r w:rsidRPr="00281BD8">
        <w:t>:</w:t>
      </w:r>
    </w:p>
    <w:p w:rsidR="00F801FE" w:rsidRPr="00281BD8" w:rsidRDefault="00F801FE" w:rsidP="00F801FE">
      <w:pPr>
        <w:spacing w:line="240" w:lineRule="auto"/>
        <w:jc w:val="center"/>
      </w:pPr>
      <w:r w:rsidRPr="00281BD8">
        <w:t xml:space="preserve">«2. Цель, задачи, мероприятия Программы. </w:t>
      </w:r>
    </w:p>
    <w:p w:rsidR="00F801FE" w:rsidRPr="00281BD8" w:rsidRDefault="00F801FE" w:rsidP="00F801FE">
      <w:pPr>
        <w:spacing w:line="240" w:lineRule="auto"/>
        <w:jc w:val="center"/>
      </w:pPr>
      <w:r w:rsidRPr="00281BD8">
        <w:t>Индикаторы достижения целей и решения задач, описание основных ожидаемых конечных результатов Программы, сроки и этапы ее реализации</w:t>
      </w:r>
    </w:p>
    <w:p w:rsidR="00F801FE" w:rsidRPr="00281BD8" w:rsidRDefault="00F801FE" w:rsidP="00F801FE">
      <w:pPr>
        <w:spacing w:line="240" w:lineRule="auto"/>
        <w:ind w:firstLine="709"/>
        <w:jc w:val="both"/>
      </w:pP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Целью Программы является эффективное управление государственными ф</w:t>
      </w:r>
      <w:r w:rsidRPr="00281BD8">
        <w:t>и</w:t>
      </w:r>
      <w:r w:rsidRPr="00281BD8">
        <w:t>нансами Республики Татарстан.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Достижение цели Программы будет осуществляться путем решения следу</w:t>
      </w:r>
      <w:r w:rsidRPr="00281BD8">
        <w:t>ю</w:t>
      </w:r>
      <w:r w:rsidRPr="00281BD8">
        <w:t>щих задач: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обеспечение долгосрочной сбалансированности и устойчивости бюджетной системы;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эффективное управление государственным долгом;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повышение эффективности межбюджетных отношений с местными бюджет</w:t>
      </w:r>
      <w:r w:rsidRPr="00281BD8">
        <w:t>а</w:t>
      </w:r>
      <w:r w:rsidRPr="00281BD8">
        <w:t>ми.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Решение задачи «Обеспечение долгосрочной сбалансированности и устойч</w:t>
      </w:r>
      <w:r w:rsidRPr="00281BD8">
        <w:t>и</w:t>
      </w:r>
      <w:r w:rsidRPr="00281BD8">
        <w:t>вости бюджетной системы» осуществляется посредством выполнения следующих основных мероприятий: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разработка проекта бюджета и исполнение бюджета Республики Татарстан, обеспечивающие сохранение устойчивости бюджетной системы;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 xml:space="preserve">осуществление </w:t>
      </w:r>
      <w:proofErr w:type="gramStart"/>
      <w:r w:rsidRPr="00281BD8">
        <w:t>контроля за</w:t>
      </w:r>
      <w:proofErr w:type="gramEnd"/>
      <w:r w:rsidRPr="00281BD8">
        <w:t xml:space="preserve"> исполнением бюджета Республики Татарстан;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осуществление бюджетного учета и составление бюджетной отчетности об исполнении бюджета Республики Татарстан.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Решение задачи «Эффективное управление государственным долгом» ос</w:t>
      </w:r>
      <w:r w:rsidRPr="00281BD8">
        <w:t>у</w:t>
      </w:r>
      <w:r w:rsidRPr="00281BD8">
        <w:t>ществляется посредством выполнения следующих основных мероприятий: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обеспечение сохранения объема государственного долга Республики Тата</w:t>
      </w:r>
      <w:r w:rsidRPr="00281BD8">
        <w:t>р</w:t>
      </w:r>
      <w:r w:rsidRPr="00281BD8">
        <w:t>стан на уровне, не превышающем предельные объемы государственного долга Ре</w:t>
      </w:r>
      <w:r w:rsidRPr="00281BD8">
        <w:t>с</w:t>
      </w:r>
      <w:r w:rsidRPr="00281BD8">
        <w:t>публики Татарстан, утвержденные распоряжением Кабинета Министров Республики Татарстан от 14.01.2013 № 10-р;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обслуживание государственного долга Республики Татарстан;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lastRenderedPageBreak/>
        <w:t xml:space="preserve">обеспечение </w:t>
      </w:r>
      <w:proofErr w:type="gramStart"/>
      <w:r w:rsidRPr="00281BD8">
        <w:t>выполнения условий реструктуризации задолженности Респу</w:t>
      </w:r>
      <w:r w:rsidRPr="00281BD8">
        <w:t>б</w:t>
      </w:r>
      <w:r w:rsidRPr="00281BD8">
        <w:t>лики</w:t>
      </w:r>
      <w:proofErr w:type="gramEnd"/>
      <w:r w:rsidRPr="00281BD8">
        <w:t xml:space="preserve"> Татарстан перед Российской Федерацией по бюджетным кредитам.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Решение задачи «Повышение эффективности межбюджетных отношений с местными бюджетами» осуществляется посредством выполнения следующих о</w:t>
      </w:r>
      <w:r w:rsidRPr="00281BD8">
        <w:t>с</w:t>
      </w:r>
      <w:r w:rsidRPr="00281BD8">
        <w:t>новных мероприятий: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предоставление дотаций на выравнивание бюджетной обеспеченности мун</w:t>
      </w:r>
      <w:r w:rsidRPr="00281BD8">
        <w:t>и</w:t>
      </w:r>
      <w:r w:rsidRPr="00281BD8">
        <w:t>ципальных образований;</w:t>
      </w:r>
    </w:p>
    <w:p w:rsidR="008654F1" w:rsidRPr="00281BD8" w:rsidRDefault="008654F1" w:rsidP="008654F1">
      <w:pPr>
        <w:spacing w:line="240" w:lineRule="auto"/>
        <w:ind w:firstLine="709"/>
        <w:jc w:val="both"/>
      </w:pPr>
      <w:r w:rsidRPr="00281BD8">
        <w:t>предоставление субсидий бюджетам муниципальных районов Республики Т</w:t>
      </w:r>
      <w:r w:rsidRPr="00281BD8">
        <w:t>а</w:t>
      </w:r>
      <w:r w:rsidRPr="00281BD8">
        <w:t>тарстан в целях софинансирования расходных обязательств, возникающих при в</w:t>
      </w:r>
      <w:r w:rsidRPr="00281BD8">
        <w:t>ы</w:t>
      </w:r>
      <w:r w:rsidRPr="00281BD8">
        <w:t>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района;</w:t>
      </w:r>
    </w:p>
    <w:p w:rsidR="008654F1" w:rsidRPr="00281BD8" w:rsidRDefault="008654F1" w:rsidP="008654F1">
      <w:pPr>
        <w:spacing w:line="240" w:lineRule="auto"/>
        <w:ind w:firstLine="709"/>
        <w:jc w:val="both"/>
      </w:pPr>
      <w:proofErr w:type="gramStart"/>
      <w:r w:rsidRPr="00281BD8">
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</w:t>
      </w:r>
      <w:r w:rsidRPr="00281BD8">
        <w:t>у</w:t>
      </w:r>
      <w:r w:rsidRPr="00281BD8">
        <w:t>ниципальных районов и городских округов по организации предоставления общед</w:t>
      </w:r>
      <w:r w:rsidRPr="00281BD8">
        <w:t>о</w:t>
      </w:r>
      <w:r w:rsidRPr="00281BD8">
        <w:t>ступного и бесплатного дошкольного, начального общего, основного общего, сре</w:t>
      </w:r>
      <w:r w:rsidRPr="00281BD8">
        <w:t>д</w:t>
      </w:r>
      <w:r w:rsidRPr="00281BD8">
        <w:t>него общего образования по основным общеобразовательным программам в мун</w:t>
      </w:r>
      <w:r w:rsidRPr="00281BD8">
        <w:t>и</w:t>
      </w:r>
      <w:r w:rsidRPr="00281BD8">
        <w:t>ципальных образовательных организациях, организации предоставления дополн</w:t>
      </w:r>
      <w:r w:rsidRPr="00281BD8">
        <w:t>и</w:t>
      </w:r>
      <w:r w:rsidRPr="00281BD8">
        <w:t>тельного образования детей в муниципальных образовательных организациях, с</w:t>
      </w:r>
      <w:r w:rsidRPr="00281BD8">
        <w:t>о</w:t>
      </w:r>
      <w:r w:rsidRPr="00281BD8">
        <w:t>зданию условий</w:t>
      </w:r>
      <w:proofErr w:type="gramEnd"/>
      <w:r w:rsidRPr="00281BD8">
        <w:t xml:space="preserve"> для осуществления присмотра и ухода за детьми, содержания детей в муниципальных образовательных организациях;</w:t>
      </w:r>
    </w:p>
    <w:p w:rsidR="008654F1" w:rsidRPr="00281BD8" w:rsidRDefault="008654F1" w:rsidP="008654F1">
      <w:pPr>
        <w:spacing w:line="240" w:lineRule="auto"/>
        <w:ind w:firstLine="709"/>
        <w:jc w:val="both"/>
      </w:pPr>
      <w:r w:rsidRPr="00281BD8">
        <w:t>предоставление субвенций бюджетам муниципальных районов на осущест</w:t>
      </w:r>
      <w:r w:rsidRPr="00281BD8">
        <w:t>в</w:t>
      </w:r>
      <w:r w:rsidRPr="00281BD8">
        <w:t>ление государственных полномочий Республики Татарстан по расчету и предоста</w:t>
      </w:r>
      <w:r w:rsidRPr="00281BD8">
        <w:t>в</w:t>
      </w:r>
      <w:r w:rsidRPr="00281BD8">
        <w:t>лению дотаций бюджетам городских, сельских поселений за счет средств бюджета Республики Татарстан;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мониторинг качества управления финансами и платежеспособности муниц</w:t>
      </w:r>
      <w:r w:rsidRPr="00281BD8">
        <w:t>и</w:t>
      </w:r>
      <w:r w:rsidRPr="00281BD8">
        <w:t>пальных образований Республики Татарстан в соответствии с приказом Министе</w:t>
      </w:r>
      <w:r w:rsidRPr="00281BD8">
        <w:t>р</w:t>
      </w:r>
      <w:r w:rsidRPr="00281BD8">
        <w:t>ства финансов Республики Татарстан от 11.06.2008 № 07-61 «Об оперативной (еж</w:t>
      </w:r>
      <w:r w:rsidRPr="00281BD8">
        <w:t>е</w:t>
      </w:r>
      <w:r w:rsidRPr="00281BD8">
        <w:t>квартальной) и годовой оценке качества управления финансами муниципальных о</w:t>
      </w:r>
      <w:r w:rsidRPr="00281BD8">
        <w:t>б</w:t>
      </w:r>
      <w:r w:rsidRPr="00281BD8">
        <w:t>разований Республики Татарстан»;</w:t>
      </w:r>
    </w:p>
    <w:p w:rsidR="00EF43A2" w:rsidRPr="00281BD8" w:rsidRDefault="00EF43A2" w:rsidP="00F801FE">
      <w:pPr>
        <w:spacing w:line="240" w:lineRule="auto"/>
        <w:ind w:firstLine="709"/>
        <w:jc w:val="both"/>
      </w:pPr>
      <w:proofErr w:type="gramStart"/>
      <w:r w:rsidRPr="00281BD8">
        <w:t>заключение с муниципальными образованиями Республики Татарстан согл</w:t>
      </w:r>
      <w:r w:rsidRPr="00281BD8">
        <w:t>а</w:t>
      </w:r>
      <w:r w:rsidRPr="00281BD8">
        <w:t>шений, которые предусматривают меры по социально-экономическому развитию и оздоровлению муниципальных финансов муниципальных образований Республики Татарстан, получающих дотации на выравнивание бюджетной обеспеченности м</w:t>
      </w:r>
      <w:r w:rsidRPr="00281BD8">
        <w:t>у</w:t>
      </w:r>
      <w:r w:rsidRPr="00281BD8">
        <w:t>ниципальных районов (городских округов) из бюджета Республики Татарстан и (или) доходы по заменяющим указанные дотации дополнительным нормативам о</w:t>
      </w:r>
      <w:r w:rsidRPr="00281BD8">
        <w:t>т</w:t>
      </w:r>
      <w:r w:rsidRPr="00281BD8">
        <w:t>числений от налога на доходы физических лиц.</w:t>
      </w:r>
      <w:proofErr w:type="gramEnd"/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Мероприятия Программы в разрезе цели и задач, а также индикаторы оценки результатов Программы и объемы финансирования мероприятий представлены в приложении № 1 к Программе.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 xml:space="preserve">Описание </w:t>
      </w:r>
      <w:proofErr w:type="gramStart"/>
      <w:r w:rsidRPr="00281BD8">
        <w:t>характеристик индикаторов оценки результатов Программы</w:t>
      </w:r>
      <w:proofErr w:type="gramEnd"/>
      <w:r w:rsidRPr="00281BD8">
        <w:t xml:space="preserve"> прив</w:t>
      </w:r>
      <w:r w:rsidRPr="00281BD8">
        <w:t>е</w:t>
      </w:r>
      <w:r w:rsidRPr="00281BD8">
        <w:t>дено в приложении № 2 к Программе.</w:t>
      </w:r>
    </w:p>
    <w:p w:rsidR="00F801FE" w:rsidRPr="00DF6C67" w:rsidRDefault="00F801FE" w:rsidP="00F801FE">
      <w:pPr>
        <w:spacing w:line="240" w:lineRule="auto"/>
        <w:ind w:firstLine="709"/>
        <w:jc w:val="both"/>
      </w:pPr>
      <w:r w:rsidRPr="00281BD8">
        <w:t xml:space="preserve">В результате реализации программных мероприятий </w:t>
      </w:r>
      <w:r w:rsidRPr="00DF6C67">
        <w:t>планируется достичь:</w:t>
      </w:r>
    </w:p>
    <w:p w:rsidR="00F801FE" w:rsidRPr="00DF6C67" w:rsidRDefault="00F801FE" w:rsidP="00F801FE">
      <w:pPr>
        <w:spacing w:line="240" w:lineRule="auto"/>
        <w:ind w:firstLine="709"/>
        <w:jc w:val="both"/>
      </w:pPr>
      <w:bookmarkStart w:id="0" w:name="sub_224"/>
      <w:proofErr w:type="gramStart"/>
      <w:r w:rsidRPr="00DF6C67">
        <w:lastRenderedPageBreak/>
        <w:t>обеспечения значения отношения дефицита бюджета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бюджета (без учета расходов, осуществляемых за счет безвозмездных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безвозмездных поступлений ц</w:t>
      </w:r>
      <w:r w:rsidRPr="00DF6C67">
        <w:t>е</w:t>
      </w:r>
      <w:r w:rsidRPr="00DF6C67">
        <w:t>левого характера из других бюджетов бюджетной системы</w:t>
      </w:r>
      <w:proofErr w:type="gramEnd"/>
      <w:r w:rsidRPr="00DF6C67">
        <w:t>) на уровне не более 2 процент</w:t>
      </w:r>
      <w:r w:rsidR="00281BD8" w:rsidRPr="00DF6C67">
        <w:t>ов</w:t>
      </w:r>
      <w:r w:rsidRPr="00DF6C67">
        <w:t>;</w:t>
      </w:r>
    </w:p>
    <w:p w:rsidR="00F801FE" w:rsidRPr="00DF6C67" w:rsidRDefault="00F801FE" w:rsidP="00F801FE">
      <w:pPr>
        <w:spacing w:line="240" w:lineRule="auto"/>
        <w:ind w:firstLine="709"/>
        <w:jc w:val="both"/>
      </w:pPr>
      <w:bookmarkStart w:id="1" w:name="sub_225"/>
      <w:bookmarkEnd w:id="0"/>
      <w:r w:rsidRPr="00DF6C67">
        <w:t>обеспечения удельного веса расходов бюджета Республики Татарстан, форм</w:t>
      </w:r>
      <w:r w:rsidRPr="00DF6C67">
        <w:t>и</w:t>
      </w:r>
      <w:r w:rsidRPr="00DF6C67">
        <w:t>руемых в рамках программ, в общем объеме расходов бюджета Республики Тата</w:t>
      </w:r>
      <w:r w:rsidRPr="00DF6C67">
        <w:t>р</w:t>
      </w:r>
      <w:r w:rsidRPr="00DF6C67">
        <w:t>стан (без учета субвенций) на уровне не менее 8</w:t>
      </w:r>
      <w:r w:rsidR="00281BD8" w:rsidRPr="00DF6C67">
        <w:t>8</w:t>
      </w:r>
      <w:r w:rsidRPr="00DF6C67">
        <w:t xml:space="preserve"> процентов;</w:t>
      </w:r>
    </w:p>
    <w:p w:rsidR="00F801FE" w:rsidRPr="00DF6C67" w:rsidRDefault="00F801FE" w:rsidP="00F801FE">
      <w:pPr>
        <w:spacing w:line="240" w:lineRule="auto"/>
        <w:ind w:firstLine="709"/>
        <w:jc w:val="both"/>
      </w:pPr>
      <w:bookmarkStart w:id="2" w:name="sub_226"/>
      <w:bookmarkEnd w:id="1"/>
      <w:proofErr w:type="gramStart"/>
      <w:r w:rsidRPr="00DF6C67">
        <w:t>обеспечения доли расходов бюджета Республики Татарстан капитального х</w:t>
      </w:r>
      <w:r w:rsidRPr="00DF6C67">
        <w:t>а</w:t>
      </w:r>
      <w:r w:rsidRPr="00DF6C67">
        <w:t>рактера (без учета расходов капитального характера, осуществляемых за счет бе</w:t>
      </w:r>
      <w:r w:rsidRPr="00DF6C67">
        <w:t>з</w:t>
      </w:r>
      <w:r w:rsidRPr="00DF6C67">
        <w:t>возмездных поступлений целевого характера из других бюджетов бюджетной с</w:t>
      </w:r>
      <w:r w:rsidRPr="00DF6C67">
        <w:t>и</w:t>
      </w:r>
      <w:r w:rsidRPr="00DF6C67">
        <w:t>стемы) в общем объеме расходов бюджета Республики Татарстан (без учета расх</w:t>
      </w:r>
      <w:r w:rsidRPr="00DF6C67">
        <w:t>о</w:t>
      </w:r>
      <w:r w:rsidRPr="00DF6C67">
        <w:t>дов, осуществляемых за счет безвозмездных поступлений целевого характера из других бюджетов бюджетной системы) на уровне не менее 11 процентов;</w:t>
      </w:r>
      <w:proofErr w:type="gramEnd"/>
    </w:p>
    <w:p w:rsidR="00F801FE" w:rsidRPr="00281BD8" w:rsidRDefault="00DF6C67" w:rsidP="00F801FE">
      <w:pPr>
        <w:spacing w:line="240" w:lineRule="auto"/>
        <w:ind w:firstLine="709"/>
        <w:jc w:val="both"/>
      </w:pPr>
      <w:bookmarkStart w:id="3" w:name="sub_227"/>
      <w:bookmarkEnd w:id="2"/>
      <w:r w:rsidRPr="00DF6C67">
        <w:t xml:space="preserve">обеспечения </w:t>
      </w:r>
      <w:r w:rsidR="00F801FE" w:rsidRPr="00DF6C67">
        <w:t>темпа роста объема налоговых и неналоговых доходов бюджета Республики Татарстан к уровню предыдущего года не менее 10</w:t>
      </w:r>
      <w:r w:rsidR="00692A0E">
        <w:t>6,8</w:t>
      </w:r>
      <w:r w:rsidR="00F801FE" w:rsidRPr="00281BD8">
        <w:t xml:space="preserve"> процента;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bookmarkStart w:id="4" w:name="sub_228"/>
      <w:bookmarkEnd w:id="3"/>
      <w:r w:rsidRPr="00281BD8">
        <w:t xml:space="preserve">объема налоговых и неналоговых доходов бюджета Республики Татарстан </w:t>
      </w:r>
      <w:r w:rsidR="009D0BF8" w:rsidRPr="00281BD8">
        <w:t>не менее</w:t>
      </w:r>
      <w:r w:rsidRPr="00281BD8">
        <w:t xml:space="preserve"> 2</w:t>
      </w:r>
      <w:r w:rsidR="00692A0E">
        <w:t>68,2</w:t>
      </w:r>
      <w:r w:rsidRPr="00281BD8">
        <w:t> млрд. рублей;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bookmarkStart w:id="5" w:name="sub_229"/>
      <w:bookmarkEnd w:id="4"/>
      <w:r w:rsidRPr="00281BD8">
        <w:t>объема налоговых и неналоговых доходов консолидированного бюджета Ре</w:t>
      </w:r>
      <w:r w:rsidRPr="00281BD8">
        <w:t>с</w:t>
      </w:r>
      <w:r w:rsidRPr="00281BD8">
        <w:t xml:space="preserve">публики Татарстан </w:t>
      </w:r>
      <w:r w:rsidR="009D0BF8" w:rsidRPr="00281BD8">
        <w:t>не менее</w:t>
      </w:r>
      <w:r w:rsidRPr="00281BD8">
        <w:t xml:space="preserve"> </w:t>
      </w:r>
      <w:r w:rsidR="009D0BF8" w:rsidRPr="00281BD8">
        <w:t>3</w:t>
      </w:r>
      <w:r w:rsidR="00692A0E">
        <w:t>21,9</w:t>
      </w:r>
      <w:bookmarkStart w:id="6" w:name="_GoBack"/>
      <w:bookmarkEnd w:id="6"/>
      <w:r w:rsidRPr="00281BD8">
        <w:t> млрд. рублей;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bookmarkStart w:id="7" w:name="sub_230"/>
      <w:bookmarkEnd w:id="5"/>
      <w:r w:rsidRPr="00281BD8">
        <w:t xml:space="preserve">обеспечения </w:t>
      </w:r>
      <w:proofErr w:type="gramStart"/>
      <w:r w:rsidRPr="00281BD8">
        <w:t>значения отношения объема государственного долга Республики</w:t>
      </w:r>
      <w:proofErr w:type="gramEnd"/>
      <w:r w:rsidRPr="00281BD8">
        <w:t xml:space="preserve"> Татарстан по состоянию на 1 января года, следующего за отчетным, к общему год</w:t>
      </w:r>
      <w:r w:rsidRPr="00281BD8">
        <w:t>о</w:t>
      </w:r>
      <w:r w:rsidRPr="00281BD8">
        <w:t>вому объему доходов бюджета Республики Татарстан в отчетном финансовом году (без учета объемов безвозмездных поступлений) на уровне не более 3</w:t>
      </w:r>
      <w:r w:rsidR="009D0BF8" w:rsidRPr="00281BD8">
        <w:t>0,</w:t>
      </w:r>
      <w:r w:rsidRPr="00281BD8">
        <w:t>1 процента;</w:t>
      </w:r>
    </w:p>
    <w:bookmarkEnd w:id="7"/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обеспечения при формировании межбюджетных отношений с местными бю</w:t>
      </w:r>
      <w:r w:rsidRPr="00281BD8">
        <w:t>д</w:t>
      </w:r>
      <w:r w:rsidRPr="00281BD8">
        <w:t>жетами на очередной финансовый год и плановый период отношения закрепленных доходных источников местных бюджетов и межбюджетных трансфертов из бюдж</w:t>
      </w:r>
      <w:r w:rsidRPr="00281BD8">
        <w:t>е</w:t>
      </w:r>
      <w:r w:rsidRPr="00281BD8">
        <w:t>та Республики Татарстан к необходимому объему расходов на решение вопросов местного значения на уровне не менее 100 процентов.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bookmarkStart w:id="8" w:name="sub_232"/>
      <w:r w:rsidRPr="00281BD8">
        <w:t>Срок реализации Программы – 2014 – 2024 годы. Выделение этапов реализ</w:t>
      </w:r>
      <w:r w:rsidRPr="00281BD8">
        <w:t>а</w:t>
      </w:r>
      <w:r w:rsidRPr="00281BD8">
        <w:t>ции Программы не предусматривается.</w:t>
      </w:r>
    </w:p>
    <w:bookmarkEnd w:id="8"/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В процессе реализации Программы могут проявиться внешние и внутренние риски.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К основным внешним рискам можно отнести: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ухудшение параметров экономической конъюнктуры по сравнению с теми, которые были предусмотрены при формировании Программы, в результате чего может произойти сокращение доходов бюджета Республики Татарстан и, следов</w:t>
      </w:r>
      <w:r w:rsidRPr="00281BD8">
        <w:t>а</w:t>
      </w:r>
      <w:r w:rsidRPr="00281BD8">
        <w:t>тельно, увеличение дефицита бюджета Республики Татарстан, могут снизиться п</w:t>
      </w:r>
      <w:r w:rsidRPr="00281BD8">
        <w:t>о</w:t>
      </w:r>
      <w:r w:rsidRPr="00281BD8">
        <w:t>казатели социально-экономического развития территорий, а также возможно увел</w:t>
      </w:r>
      <w:r w:rsidRPr="00281BD8">
        <w:t>и</w:t>
      </w:r>
      <w:r w:rsidRPr="00281BD8">
        <w:t>чение разрыва в бюджетной обеспеченности разных муниципальных образований;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lastRenderedPageBreak/>
        <w:t>изменение федерального законодательства в части перераспределения полн</w:t>
      </w:r>
      <w:r w:rsidRPr="00281BD8">
        <w:t>о</w:t>
      </w:r>
      <w:r w:rsidRPr="00281BD8">
        <w:t>мочий между Российской Федерацией, субъектами Российской Федерации и мун</w:t>
      </w:r>
      <w:r w:rsidRPr="00281BD8">
        <w:t>и</w:t>
      </w:r>
      <w:r w:rsidRPr="00281BD8">
        <w:t>ципальными образованиями;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недостаточная работа органов местного самоуправления по развитию со</w:t>
      </w:r>
      <w:r w:rsidRPr="00281BD8">
        <w:t>б</w:t>
      </w:r>
      <w:r w:rsidRPr="00281BD8">
        <w:t>ственной доходной базы и по эффективному управлению муниципальными фина</w:t>
      </w:r>
      <w:r w:rsidRPr="00281BD8">
        <w:t>н</w:t>
      </w:r>
      <w:r w:rsidRPr="00281BD8">
        <w:t>сами.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К основным внутренним рискам можно отнести: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вероятность недостаточно четкой постановки задач и неоптимального распр</w:t>
      </w:r>
      <w:r w:rsidRPr="00281BD8">
        <w:t>е</w:t>
      </w:r>
      <w:r w:rsidRPr="00281BD8">
        <w:t>деления работ по исполнению мероприятий и достижению запланированных знач</w:t>
      </w:r>
      <w:r w:rsidRPr="00281BD8">
        <w:t>е</w:t>
      </w:r>
      <w:r w:rsidRPr="00281BD8">
        <w:t>ний индикаторов Программы в структурных подразделениях Министерства фина</w:t>
      </w:r>
      <w:r w:rsidRPr="00281BD8">
        <w:t>н</w:t>
      </w:r>
      <w:r w:rsidRPr="00281BD8">
        <w:t>сов Республики Татарстан;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 xml:space="preserve">недостаточный уровень мониторинга и </w:t>
      </w:r>
      <w:proofErr w:type="gramStart"/>
      <w:r w:rsidRPr="00281BD8">
        <w:t>контроля за</w:t>
      </w:r>
      <w:proofErr w:type="gramEnd"/>
      <w:r w:rsidRPr="00281BD8">
        <w:t xml:space="preserve"> действиями органов мес</w:t>
      </w:r>
      <w:r w:rsidRPr="00281BD8">
        <w:t>т</w:t>
      </w:r>
      <w:r w:rsidRPr="00281BD8">
        <w:t>ного самоуправления, которые могут привести к недостижению запланированных значений индикаторов Программы.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Для снижения вероятности неблагоприятного воздействия внутренних рисков планируется: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при необходимости разработать и утвердить план дополнительных мер по р</w:t>
      </w:r>
      <w:r w:rsidRPr="00281BD8">
        <w:t>е</w:t>
      </w:r>
      <w:r w:rsidRPr="00281BD8">
        <w:t>ализации Программы с установлением ответственных исполнителей и сроков их р</w:t>
      </w:r>
      <w:r w:rsidRPr="00281BD8">
        <w:t>е</w:t>
      </w:r>
      <w:r w:rsidRPr="00281BD8">
        <w:t>ализации;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>своевременно вносить изменения в Программу;</w:t>
      </w:r>
    </w:p>
    <w:p w:rsidR="00F801FE" w:rsidRPr="00281BD8" w:rsidRDefault="00F801FE" w:rsidP="00F801FE">
      <w:pPr>
        <w:spacing w:line="240" w:lineRule="auto"/>
        <w:ind w:firstLine="709"/>
        <w:jc w:val="both"/>
      </w:pPr>
      <w:r w:rsidRPr="00281BD8">
        <w:t xml:space="preserve">по мере внедрения в практику работы Министерства финансов Республики Татарстан нововведений, связанных с реализацией бюджетной и административной реформ, осуществлять при необходимости обучение специалистов указанного </w:t>
      </w:r>
      <w:proofErr w:type="gramStart"/>
      <w:r w:rsidRPr="00281BD8">
        <w:t>м</w:t>
      </w:r>
      <w:r w:rsidRPr="00281BD8">
        <w:t>и</w:t>
      </w:r>
      <w:r w:rsidRPr="00281BD8">
        <w:t>нистерства</w:t>
      </w:r>
      <w:proofErr w:type="gramEnd"/>
      <w:r w:rsidRPr="00281BD8">
        <w:t xml:space="preserve"> как новой методологии, так и пользованию новыми программными пр</w:t>
      </w:r>
      <w:r w:rsidRPr="00281BD8">
        <w:t>о</w:t>
      </w:r>
      <w:r w:rsidRPr="00281BD8">
        <w:t>дуктами.</w:t>
      </w:r>
    </w:p>
    <w:p w:rsidR="00F801FE" w:rsidRPr="00281BD8" w:rsidRDefault="00F801FE" w:rsidP="00160EEB">
      <w:pPr>
        <w:spacing w:line="240" w:lineRule="auto"/>
        <w:ind w:firstLine="709"/>
        <w:jc w:val="both"/>
      </w:pPr>
    </w:p>
    <w:p w:rsidR="00124A96" w:rsidRPr="00281BD8" w:rsidRDefault="00E328EE" w:rsidP="00F801FE">
      <w:pPr>
        <w:spacing w:line="240" w:lineRule="auto"/>
        <w:jc w:val="center"/>
      </w:pPr>
      <w:r w:rsidRPr="00281BD8">
        <w:t>3. Обоснование ресурсного обеспечения Программы</w:t>
      </w:r>
    </w:p>
    <w:p w:rsidR="00CA43A6" w:rsidRPr="00281BD8" w:rsidRDefault="00CA43A6" w:rsidP="00160EEB">
      <w:pPr>
        <w:spacing w:line="240" w:lineRule="auto"/>
        <w:ind w:firstLine="709"/>
        <w:jc w:val="both"/>
      </w:pPr>
    </w:p>
    <w:p w:rsidR="00E328EE" w:rsidRPr="00281BD8" w:rsidRDefault="00E328EE" w:rsidP="00160EEB">
      <w:pPr>
        <w:spacing w:line="240" w:lineRule="auto"/>
        <w:ind w:firstLine="709"/>
        <w:jc w:val="both"/>
      </w:pPr>
      <w:r w:rsidRPr="00281BD8">
        <w:t xml:space="preserve">Общий объем финансирования Программы на 2014 – </w:t>
      </w:r>
      <w:r w:rsidR="00637E9E" w:rsidRPr="00281BD8">
        <w:t>202</w:t>
      </w:r>
      <w:r w:rsidR="0043239B" w:rsidRPr="00281BD8">
        <w:t>4</w:t>
      </w:r>
      <w:r w:rsidRPr="00281BD8">
        <w:t xml:space="preserve"> годы составляет </w:t>
      </w:r>
      <w:r w:rsidR="000A17F8" w:rsidRPr="00281BD8">
        <w:t>124 </w:t>
      </w:r>
      <w:r w:rsidR="000A17F8">
        <w:t>140</w:t>
      </w:r>
      <w:r w:rsidR="000A17F8" w:rsidRPr="00281BD8">
        <w:t> 7</w:t>
      </w:r>
      <w:r w:rsidR="000A17F8">
        <w:t>33</w:t>
      </w:r>
      <w:r w:rsidR="000A17F8" w:rsidRPr="00281BD8">
        <w:t>,</w:t>
      </w:r>
      <w:r w:rsidR="000A17F8">
        <w:t>4</w:t>
      </w:r>
      <w:r w:rsidR="00ED477F" w:rsidRPr="00281BD8">
        <w:t xml:space="preserve"> </w:t>
      </w:r>
      <w:r w:rsidRPr="00281BD8">
        <w:t>тыс.</w:t>
      </w:r>
      <w:r w:rsidR="000D6B88" w:rsidRPr="00281BD8">
        <w:t xml:space="preserve"> </w:t>
      </w:r>
      <w:r w:rsidRPr="00281BD8">
        <w:t>рублей за счет средств бюджета Республики Татарстан, в том числе:</w:t>
      </w:r>
    </w:p>
    <w:p w:rsidR="00E328EE" w:rsidRPr="00281BD8" w:rsidRDefault="0067262C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2014 год –</w:t>
      </w:r>
      <w:r w:rsidR="005B64ED" w:rsidRPr="00281BD8">
        <w:rPr>
          <w:szCs w:val="28"/>
        </w:rPr>
        <w:t xml:space="preserve"> </w:t>
      </w:r>
      <w:r w:rsidR="003F1353" w:rsidRPr="00281BD8">
        <w:rPr>
          <w:szCs w:val="28"/>
        </w:rPr>
        <w:t>10 667 262,8</w:t>
      </w:r>
      <w:r w:rsidR="00BC0A59" w:rsidRPr="00281BD8">
        <w:rPr>
          <w:szCs w:val="28"/>
        </w:rPr>
        <w:t xml:space="preserve"> </w:t>
      </w:r>
      <w:r w:rsidR="00E328EE"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="00E328EE" w:rsidRPr="00281BD8">
        <w:rPr>
          <w:szCs w:val="28"/>
        </w:rPr>
        <w:t>рублей;</w:t>
      </w:r>
    </w:p>
    <w:p w:rsidR="00E328EE" w:rsidRPr="00281BD8" w:rsidRDefault="00E328E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2015 год –</w:t>
      </w:r>
      <w:r w:rsidR="00930E4E" w:rsidRPr="00281BD8">
        <w:rPr>
          <w:szCs w:val="28"/>
        </w:rPr>
        <w:t xml:space="preserve"> </w:t>
      </w:r>
      <w:r w:rsidR="003F1353" w:rsidRPr="00281BD8">
        <w:rPr>
          <w:szCs w:val="28"/>
        </w:rPr>
        <w:t>8 964 802,1</w:t>
      </w:r>
      <w:r w:rsidR="005B64ED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637E9E" w:rsidRPr="00281BD8" w:rsidRDefault="00E328E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2016 год –</w:t>
      </w:r>
      <w:r w:rsidR="00930E4E" w:rsidRPr="00281BD8">
        <w:rPr>
          <w:szCs w:val="28"/>
        </w:rPr>
        <w:t xml:space="preserve"> </w:t>
      </w:r>
      <w:r w:rsidR="003F1353" w:rsidRPr="00281BD8">
        <w:rPr>
          <w:szCs w:val="28"/>
        </w:rPr>
        <w:t>10 551 579,9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</w:t>
      </w:r>
      <w:r w:rsidR="00637E9E" w:rsidRPr="00281BD8">
        <w:rPr>
          <w:szCs w:val="28"/>
        </w:rPr>
        <w:t>;</w:t>
      </w:r>
    </w:p>
    <w:p w:rsidR="00637E9E" w:rsidRPr="00281BD8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2017 год –</w:t>
      </w:r>
      <w:r w:rsidR="00930E4E" w:rsidRPr="00281BD8">
        <w:rPr>
          <w:szCs w:val="28"/>
        </w:rPr>
        <w:t xml:space="preserve"> </w:t>
      </w:r>
      <w:r w:rsidR="00ED477F" w:rsidRPr="00281BD8">
        <w:rPr>
          <w:szCs w:val="28"/>
        </w:rPr>
        <w:t>11 1</w:t>
      </w:r>
      <w:r w:rsidR="002C12A6" w:rsidRPr="00281BD8">
        <w:rPr>
          <w:szCs w:val="28"/>
        </w:rPr>
        <w:t>86</w:t>
      </w:r>
      <w:r w:rsidR="00ED477F" w:rsidRPr="00281BD8">
        <w:rPr>
          <w:szCs w:val="28"/>
        </w:rPr>
        <w:t> </w:t>
      </w:r>
      <w:r w:rsidR="002C12A6" w:rsidRPr="00281BD8">
        <w:rPr>
          <w:szCs w:val="28"/>
        </w:rPr>
        <w:t>510</w:t>
      </w:r>
      <w:r w:rsidR="00ED477F" w:rsidRPr="00281BD8">
        <w:rPr>
          <w:szCs w:val="28"/>
        </w:rPr>
        <w:t>,</w:t>
      </w:r>
      <w:r w:rsidR="002C12A6" w:rsidRPr="00281BD8">
        <w:rPr>
          <w:szCs w:val="28"/>
        </w:rPr>
        <w:t>1</w:t>
      </w:r>
      <w:r w:rsidR="00ED477F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637E9E" w:rsidRPr="00281BD8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2018 год –</w:t>
      </w:r>
      <w:r w:rsidR="00930E4E" w:rsidRPr="00281BD8">
        <w:rPr>
          <w:szCs w:val="28"/>
        </w:rPr>
        <w:t xml:space="preserve"> </w:t>
      </w:r>
      <w:r w:rsidR="007E0E6E" w:rsidRPr="00281BD8">
        <w:rPr>
          <w:szCs w:val="28"/>
        </w:rPr>
        <w:t xml:space="preserve">13 547 784,5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637E9E" w:rsidRPr="00281BD8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2019 год –</w:t>
      </w:r>
      <w:r w:rsidR="005B64ED" w:rsidRPr="00281BD8">
        <w:rPr>
          <w:szCs w:val="28"/>
        </w:rPr>
        <w:t xml:space="preserve"> </w:t>
      </w:r>
      <w:r w:rsidR="007B46AF" w:rsidRPr="00281BD8">
        <w:rPr>
          <w:szCs w:val="28"/>
        </w:rPr>
        <w:t>14 645 044,1 т</w:t>
      </w:r>
      <w:r w:rsidRPr="00281BD8">
        <w:rPr>
          <w:szCs w:val="28"/>
        </w:rPr>
        <w:t>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рублей;</w:t>
      </w:r>
    </w:p>
    <w:p w:rsidR="00E328EE" w:rsidRPr="00281BD8" w:rsidRDefault="00637E9E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2020 год –</w:t>
      </w:r>
      <w:r w:rsidR="00930E4E" w:rsidRPr="00281BD8">
        <w:rPr>
          <w:szCs w:val="28"/>
        </w:rPr>
        <w:t xml:space="preserve"> </w:t>
      </w:r>
      <w:r w:rsidR="007E0E6E" w:rsidRPr="00281BD8">
        <w:rPr>
          <w:szCs w:val="28"/>
        </w:rPr>
        <w:t>10 895 363,9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тыс.</w:t>
      </w:r>
      <w:r w:rsidR="00BC0A59" w:rsidRPr="00281BD8">
        <w:rPr>
          <w:szCs w:val="28"/>
        </w:rPr>
        <w:t xml:space="preserve"> </w:t>
      </w:r>
      <w:r w:rsidRPr="00281BD8">
        <w:rPr>
          <w:szCs w:val="28"/>
        </w:rPr>
        <w:t>рублей</w:t>
      </w:r>
      <w:r w:rsidR="002C12A6" w:rsidRPr="00281BD8">
        <w:rPr>
          <w:szCs w:val="28"/>
        </w:rPr>
        <w:t>;</w:t>
      </w:r>
    </w:p>
    <w:p w:rsidR="002C12A6" w:rsidRPr="00281BD8" w:rsidRDefault="002C12A6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>на 202</w:t>
      </w:r>
      <w:r w:rsidR="00FB30C1" w:rsidRPr="00281BD8">
        <w:rPr>
          <w:szCs w:val="28"/>
        </w:rPr>
        <w:t>1</w:t>
      </w:r>
      <w:r w:rsidRPr="00281BD8">
        <w:rPr>
          <w:szCs w:val="28"/>
        </w:rPr>
        <w:t xml:space="preserve"> год – </w:t>
      </w:r>
      <w:r w:rsidR="007E0E6E" w:rsidRPr="00281BD8">
        <w:rPr>
          <w:szCs w:val="28"/>
        </w:rPr>
        <w:t>11 167 735,6</w:t>
      </w:r>
      <w:r w:rsidRPr="00281BD8">
        <w:rPr>
          <w:szCs w:val="28"/>
        </w:rPr>
        <w:t xml:space="preserve"> тыс. </w:t>
      </w:r>
      <w:r w:rsidR="0043239B" w:rsidRPr="00281BD8">
        <w:rPr>
          <w:szCs w:val="28"/>
        </w:rPr>
        <w:t>рублей;</w:t>
      </w:r>
    </w:p>
    <w:p w:rsidR="0043239B" w:rsidRPr="00281BD8" w:rsidRDefault="0043239B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 xml:space="preserve">на 2022 год – </w:t>
      </w:r>
      <w:r w:rsidR="007E0E6E" w:rsidRPr="00281BD8">
        <w:rPr>
          <w:szCs w:val="28"/>
        </w:rPr>
        <w:t>10 730 822,1</w:t>
      </w:r>
      <w:r w:rsidRPr="00281BD8">
        <w:rPr>
          <w:szCs w:val="28"/>
        </w:rPr>
        <w:t xml:space="preserve"> тыс. рублей;</w:t>
      </w:r>
    </w:p>
    <w:p w:rsidR="0043239B" w:rsidRPr="00281BD8" w:rsidRDefault="0043239B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 xml:space="preserve">на 2023 год – </w:t>
      </w:r>
      <w:r w:rsidR="000A17F8" w:rsidRPr="000A17F8">
        <w:rPr>
          <w:szCs w:val="28"/>
        </w:rPr>
        <w:t>10 685 423,9</w:t>
      </w:r>
      <w:r w:rsidRPr="00281BD8">
        <w:rPr>
          <w:szCs w:val="28"/>
        </w:rPr>
        <w:t xml:space="preserve"> тыс. рублей;</w:t>
      </w:r>
    </w:p>
    <w:p w:rsidR="0043239B" w:rsidRPr="00281BD8" w:rsidRDefault="0043239B" w:rsidP="00160EEB">
      <w:pPr>
        <w:spacing w:line="240" w:lineRule="auto"/>
        <w:ind w:firstLine="709"/>
        <w:jc w:val="both"/>
        <w:rPr>
          <w:szCs w:val="28"/>
        </w:rPr>
      </w:pPr>
      <w:r w:rsidRPr="00281BD8">
        <w:rPr>
          <w:szCs w:val="28"/>
        </w:rPr>
        <w:t xml:space="preserve">на 2024 год – </w:t>
      </w:r>
      <w:r w:rsidR="000A17F8" w:rsidRPr="000A17F8">
        <w:rPr>
          <w:szCs w:val="28"/>
        </w:rPr>
        <w:t>11 098 404,4</w:t>
      </w:r>
      <w:r w:rsidRPr="00281BD8">
        <w:rPr>
          <w:szCs w:val="28"/>
        </w:rPr>
        <w:t xml:space="preserve"> тыс. рублей.</w:t>
      </w:r>
    </w:p>
    <w:p w:rsidR="0067140E" w:rsidRPr="00281BD8" w:rsidRDefault="0067140E" w:rsidP="00160EEB">
      <w:pPr>
        <w:spacing w:line="240" w:lineRule="auto"/>
        <w:ind w:firstLine="709"/>
        <w:jc w:val="both"/>
      </w:pPr>
      <w:r w:rsidRPr="00281BD8">
        <w:t>Объемы финансирования носят прогнозный характер и подлежат ежегодной корректировке с учетом возможностей бюджета Республики Татарстан</w:t>
      </w:r>
      <w:proofErr w:type="gramStart"/>
      <w:r w:rsidRPr="00281BD8">
        <w:t>.»;</w:t>
      </w:r>
      <w:proofErr w:type="gramEnd"/>
    </w:p>
    <w:p w:rsidR="0087411B" w:rsidRPr="00281BD8" w:rsidRDefault="00124A96" w:rsidP="00160EEB">
      <w:pPr>
        <w:spacing w:line="240" w:lineRule="auto"/>
        <w:ind w:firstLine="709"/>
        <w:jc w:val="both"/>
      </w:pPr>
      <w:r w:rsidRPr="00281BD8">
        <w:t xml:space="preserve">приложение </w:t>
      </w:r>
      <w:r w:rsidR="00E328EE" w:rsidRPr="00281BD8">
        <w:t xml:space="preserve">№ </w:t>
      </w:r>
      <w:r w:rsidRPr="00281BD8">
        <w:t>1</w:t>
      </w:r>
      <w:r w:rsidR="00E328EE" w:rsidRPr="00281BD8">
        <w:t xml:space="preserve"> к Программе изложить в новой редакции </w:t>
      </w:r>
      <w:r w:rsidR="00337C6D" w:rsidRPr="00281BD8">
        <w:t>(прилагается)</w:t>
      </w:r>
      <w:r w:rsidR="0043239B" w:rsidRPr="00281BD8">
        <w:t>;</w:t>
      </w:r>
    </w:p>
    <w:p w:rsidR="005B64ED" w:rsidRPr="00281BD8" w:rsidRDefault="0043239B" w:rsidP="00160EEB">
      <w:pPr>
        <w:spacing w:line="240" w:lineRule="auto"/>
        <w:ind w:firstLine="709"/>
        <w:jc w:val="both"/>
      </w:pPr>
      <w:r w:rsidRPr="00281BD8">
        <w:lastRenderedPageBreak/>
        <w:t xml:space="preserve">в приложении </w:t>
      </w:r>
      <w:r w:rsidR="005A5F35" w:rsidRPr="00281BD8">
        <w:t xml:space="preserve">№ </w:t>
      </w:r>
      <w:r w:rsidRPr="00281BD8">
        <w:t>2</w:t>
      </w:r>
      <w:r w:rsidR="005A5F35" w:rsidRPr="00281BD8">
        <w:t xml:space="preserve"> к Программе</w:t>
      </w:r>
      <w:r w:rsidRPr="00281BD8">
        <w:t>:</w:t>
      </w:r>
    </w:p>
    <w:p w:rsidR="00704CAD" w:rsidRPr="00281BD8" w:rsidRDefault="00704CAD" w:rsidP="00160EEB">
      <w:pPr>
        <w:spacing w:line="240" w:lineRule="auto"/>
        <w:ind w:firstLine="709"/>
        <w:jc w:val="both"/>
      </w:pPr>
      <w:r w:rsidRPr="00281BD8">
        <w:t>наименование раздела «Мероприятие «Предоставление субсидий бюджетам муниципальных районов на выравнивание бюджетной обеспеченности и предоста</w:t>
      </w:r>
      <w:r w:rsidRPr="00281BD8">
        <w:t>в</w:t>
      </w:r>
      <w:r w:rsidRPr="00281BD8">
        <w:t>ление иных видов межбюджетных трансфертов бюджетам поселений, входящих в состав муниципального района» изложить в следующей редакции:</w:t>
      </w:r>
    </w:p>
    <w:p w:rsidR="00704CAD" w:rsidRPr="00281BD8" w:rsidRDefault="00704CAD" w:rsidP="00160EEB">
      <w:pPr>
        <w:spacing w:line="240" w:lineRule="auto"/>
        <w:ind w:firstLine="709"/>
        <w:jc w:val="both"/>
      </w:pPr>
      <w:r w:rsidRPr="00281BD8">
        <w:t>«Мероприятие «Предоставление субсидий бюджетам муниципальных районов Республики Татарстан в целях софинансирования расходных обязательств, возн</w:t>
      </w:r>
      <w:r w:rsidRPr="00281BD8">
        <w:t>и</w:t>
      </w:r>
      <w:r w:rsidRPr="00281BD8">
        <w:t>кающих при выполнении полномочий органов местного самоуправления муниц</w:t>
      </w:r>
      <w:r w:rsidRPr="00281BD8">
        <w:t>и</w:t>
      </w:r>
      <w:r w:rsidRPr="00281BD8">
        <w:t>пальных районов по выравниванию уровня бюджетной обеспеченности поселений, входящих в состав муниципального района, и предоставлению иных форм межбю</w:t>
      </w:r>
      <w:r w:rsidRPr="00281BD8">
        <w:t>д</w:t>
      </w:r>
      <w:r w:rsidRPr="00281BD8">
        <w:t>жетных трансфертов бюджетам поселений, входящих в состав муниципального ра</w:t>
      </w:r>
      <w:r w:rsidRPr="00281BD8">
        <w:t>й</w:t>
      </w:r>
      <w:r w:rsidRPr="00281BD8">
        <w:t>она»;</w:t>
      </w:r>
    </w:p>
    <w:p w:rsidR="00704CAD" w:rsidRPr="00281BD8" w:rsidRDefault="00704CAD" w:rsidP="00160EEB">
      <w:pPr>
        <w:spacing w:line="240" w:lineRule="auto"/>
        <w:ind w:firstLine="709"/>
        <w:jc w:val="both"/>
      </w:pPr>
      <w:r w:rsidRPr="00281BD8">
        <w:t>пункт 20 изложить в следующей редакции:</w:t>
      </w:r>
    </w:p>
    <w:tbl>
      <w:tblPr>
        <w:tblStyle w:val="aa"/>
        <w:tblW w:w="10316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5387"/>
        <w:gridCol w:w="1419"/>
      </w:tblGrid>
      <w:tr w:rsidR="00704CAD" w:rsidRPr="00281BD8" w:rsidTr="00410D4A">
        <w:trPr>
          <w:cantSplit/>
        </w:trPr>
        <w:tc>
          <w:tcPr>
            <w:tcW w:w="392" w:type="dxa"/>
          </w:tcPr>
          <w:p w:rsidR="00704CAD" w:rsidRPr="00281BD8" w:rsidRDefault="00A55AB8" w:rsidP="00160EEB">
            <w:pPr>
              <w:spacing w:line="240" w:lineRule="auto"/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«</w:t>
            </w:r>
            <w:r w:rsidR="00704CAD" w:rsidRPr="00281BD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704CAD" w:rsidRPr="00281BD8" w:rsidRDefault="00704CAD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281BD8">
              <w:rPr>
                <w:color w:val="000000"/>
                <w:sz w:val="24"/>
                <w:szCs w:val="24"/>
              </w:rPr>
              <w:t>Удельный вес своевреме</w:t>
            </w:r>
            <w:r w:rsidRPr="00281BD8">
              <w:rPr>
                <w:color w:val="000000"/>
                <w:sz w:val="24"/>
                <w:szCs w:val="24"/>
              </w:rPr>
              <w:t>н</w:t>
            </w:r>
            <w:r w:rsidRPr="00281BD8">
              <w:rPr>
                <w:color w:val="000000"/>
                <w:sz w:val="24"/>
                <w:szCs w:val="24"/>
              </w:rPr>
              <w:t>но и в полном объеме предоставленных из бю</w:t>
            </w:r>
            <w:r w:rsidRPr="00281BD8">
              <w:rPr>
                <w:color w:val="000000"/>
                <w:sz w:val="24"/>
                <w:szCs w:val="24"/>
              </w:rPr>
              <w:t>д</w:t>
            </w:r>
            <w:r w:rsidRPr="00281BD8">
              <w:rPr>
                <w:color w:val="000000"/>
                <w:sz w:val="24"/>
                <w:szCs w:val="24"/>
              </w:rPr>
              <w:t xml:space="preserve">жета Республики Татарстан бюджетам муниципальных районов </w:t>
            </w:r>
            <w:r w:rsidR="0088049C" w:rsidRPr="00281BD8">
              <w:rPr>
                <w:color w:val="000000"/>
                <w:sz w:val="24"/>
                <w:szCs w:val="24"/>
              </w:rPr>
              <w:t>Республики Тата</w:t>
            </w:r>
            <w:r w:rsidR="0088049C" w:rsidRPr="00281BD8">
              <w:rPr>
                <w:color w:val="000000"/>
                <w:sz w:val="24"/>
                <w:szCs w:val="24"/>
              </w:rPr>
              <w:t>р</w:t>
            </w:r>
            <w:r w:rsidR="0088049C" w:rsidRPr="00281BD8">
              <w:rPr>
                <w:color w:val="000000"/>
                <w:sz w:val="24"/>
                <w:szCs w:val="24"/>
              </w:rPr>
              <w:t xml:space="preserve">стан </w:t>
            </w:r>
            <w:r w:rsidR="00BD1733" w:rsidRPr="00281BD8">
              <w:rPr>
                <w:color w:val="000000"/>
                <w:sz w:val="24"/>
                <w:szCs w:val="24"/>
              </w:rPr>
              <w:t xml:space="preserve">субсидий </w:t>
            </w:r>
            <w:r w:rsidR="0088049C" w:rsidRPr="00281BD8">
              <w:rPr>
                <w:color w:val="000000"/>
                <w:sz w:val="24"/>
                <w:szCs w:val="24"/>
              </w:rPr>
              <w:t>в целях с</w:t>
            </w:r>
            <w:r w:rsidR="0088049C" w:rsidRPr="00281BD8">
              <w:rPr>
                <w:color w:val="000000"/>
                <w:sz w:val="24"/>
                <w:szCs w:val="24"/>
              </w:rPr>
              <w:t>о</w:t>
            </w:r>
            <w:r w:rsidR="0088049C" w:rsidRPr="00281BD8">
              <w:rPr>
                <w:color w:val="000000"/>
                <w:sz w:val="24"/>
                <w:szCs w:val="24"/>
              </w:rPr>
              <w:t>финансирования расходных обязательств, возникающих при выполнении полном</w:t>
            </w:r>
            <w:r w:rsidR="0088049C" w:rsidRPr="00281BD8">
              <w:rPr>
                <w:color w:val="000000"/>
                <w:sz w:val="24"/>
                <w:szCs w:val="24"/>
              </w:rPr>
              <w:t>о</w:t>
            </w:r>
            <w:r w:rsidR="0088049C" w:rsidRPr="00281BD8">
              <w:rPr>
                <w:color w:val="000000"/>
                <w:sz w:val="24"/>
                <w:szCs w:val="24"/>
              </w:rPr>
              <w:t>чий органов местного с</w:t>
            </w:r>
            <w:r w:rsidR="0088049C" w:rsidRPr="00281BD8">
              <w:rPr>
                <w:color w:val="000000"/>
                <w:sz w:val="24"/>
                <w:szCs w:val="24"/>
              </w:rPr>
              <w:t>а</w:t>
            </w:r>
            <w:r w:rsidR="0088049C" w:rsidRPr="00281BD8">
              <w:rPr>
                <w:color w:val="000000"/>
                <w:sz w:val="24"/>
                <w:szCs w:val="24"/>
              </w:rPr>
              <w:t>моуправления муниципал</w:t>
            </w:r>
            <w:r w:rsidR="0088049C" w:rsidRPr="00281BD8">
              <w:rPr>
                <w:color w:val="000000"/>
                <w:sz w:val="24"/>
                <w:szCs w:val="24"/>
              </w:rPr>
              <w:t>ь</w:t>
            </w:r>
            <w:r w:rsidR="0088049C" w:rsidRPr="00281BD8">
              <w:rPr>
                <w:color w:val="000000"/>
                <w:sz w:val="24"/>
                <w:szCs w:val="24"/>
              </w:rPr>
              <w:t xml:space="preserve">ных районов по </w:t>
            </w:r>
            <w:r w:rsidRPr="00281BD8">
              <w:rPr>
                <w:color w:val="000000"/>
                <w:sz w:val="24"/>
                <w:szCs w:val="24"/>
              </w:rPr>
              <w:t>выравнив</w:t>
            </w:r>
            <w:r w:rsidRPr="00281BD8">
              <w:rPr>
                <w:color w:val="000000"/>
                <w:sz w:val="24"/>
                <w:szCs w:val="24"/>
              </w:rPr>
              <w:t>а</w:t>
            </w:r>
            <w:r w:rsidRPr="00281BD8">
              <w:rPr>
                <w:color w:val="000000"/>
                <w:sz w:val="24"/>
                <w:szCs w:val="24"/>
              </w:rPr>
              <w:t>ни</w:t>
            </w:r>
            <w:r w:rsidR="0088049C" w:rsidRPr="00281BD8">
              <w:rPr>
                <w:color w:val="000000"/>
                <w:sz w:val="24"/>
                <w:szCs w:val="24"/>
              </w:rPr>
              <w:t>ю уровня</w:t>
            </w:r>
            <w:r w:rsidRPr="00281BD8">
              <w:rPr>
                <w:color w:val="000000"/>
                <w:sz w:val="24"/>
                <w:szCs w:val="24"/>
              </w:rPr>
              <w:t xml:space="preserve"> бюджетной обеспеченности </w:t>
            </w:r>
            <w:r w:rsidR="0088049C" w:rsidRPr="00281BD8">
              <w:rPr>
                <w:color w:val="000000"/>
                <w:sz w:val="24"/>
                <w:szCs w:val="24"/>
              </w:rPr>
              <w:t>поселений, входящих в состав муниц</w:t>
            </w:r>
            <w:r w:rsidR="0088049C" w:rsidRPr="00281BD8">
              <w:rPr>
                <w:color w:val="000000"/>
                <w:sz w:val="24"/>
                <w:szCs w:val="24"/>
              </w:rPr>
              <w:t>и</w:t>
            </w:r>
            <w:r w:rsidR="0088049C" w:rsidRPr="00281BD8">
              <w:rPr>
                <w:color w:val="000000"/>
                <w:sz w:val="24"/>
                <w:szCs w:val="24"/>
              </w:rPr>
              <w:t xml:space="preserve">пального района, </w:t>
            </w:r>
            <w:r w:rsidRPr="00281BD8">
              <w:rPr>
                <w:color w:val="000000"/>
                <w:sz w:val="24"/>
                <w:szCs w:val="24"/>
              </w:rPr>
              <w:t>и пред</w:t>
            </w:r>
            <w:r w:rsidRPr="00281BD8">
              <w:rPr>
                <w:color w:val="000000"/>
                <w:sz w:val="24"/>
                <w:szCs w:val="24"/>
              </w:rPr>
              <w:t>о</w:t>
            </w:r>
            <w:r w:rsidRPr="00281BD8">
              <w:rPr>
                <w:color w:val="000000"/>
                <w:sz w:val="24"/>
                <w:szCs w:val="24"/>
              </w:rPr>
              <w:t>ставлени</w:t>
            </w:r>
            <w:r w:rsidR="0088049C" w:rsidRPr="00281BD8">
              <w:rPr>
                <w:color w:val="000000"/>
                <w:sz w:val="24"/>
                <w:szCs w:val="24"/>
              </w:rPr>
              <w:t>ю</w:t>
            </w:r>
            <w:r w:rsidRPr="00281BD8">
              <w:rPr>
                <w:color w:val="000000"/>
                <w:sz w:val="24"/>
                <w:szCs w:val="24"/>
              </w:rPr>
              <w:t xml:space="preserve"> иных </w:t>
            </w:r>
            <w:r w:rsidR="0088049C" w:rsidRPr="00281BD8">
              <w:rPr>
                <w:color w:val="000000"/>
                <w:sz w:val="24"/>
                <w:szCs w:val="24"/>
              </w:rPr>
              <w:t>форм</w:t>
            </w:r>
            <w:r w:rsidRPr="00281BD8">
              <w:rPr>
                <w:color w:val="000000"/>
                <w:sz w:val="24"/>
                <w:szCs w:val="24"/>
              </w:rPr>
              <w:t xml:space="preserve"> межбюджетных трансфе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тов бюджетам поселений, входящих в состав муниц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пального района, в общем объеме данного</w:t>
            </w:r>
            <w:proofErr w:type="gramEnd"/>
            <w:r w:rsidRPr="00281BD8">
              <w:rPr>
                <w:color w:val="000000"/>
                <w:sz w:val="24"/>
                <w:szCs w:val="24"/>
              </w:rPr>
              <w:t xml:space="preserve"> вида су</w:t>
            </w:r>
            <w:r w:rsidRPr="00281BD8">
              <w:rPr>
                <w:color w:val="000000"/>
                <w:sz w:val="24"/>
                <w:szCs w:val="24"/>
              </w:rPr>
              <w:t>б</w:t>
            </w:r>
            <w:r w:rsidRPr="00281BD8">
              <w:rPr>
                <w:color w:val="000000"/>
                <w:sz w:val="24"/>
                <w:szCs w:val="24"/>
              </w:rPr>
              <w:t>сидий, %</w:t>
            </w:r>
          </w:p>
        </w:tc>
        <w:tc>
          <w:tcPr>
            <w:tcW w:w="5387" w:type="dxa"/>
          </w:tcPr>
          <w:p w:rsidR="00704CAD" w:rsidRPr="00281BD8" w:rsidRDefault="00704CAD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V 20 = A / B * 100%,</w:t>
            </w:r>
          </w:p>
          <w:p w:rsidR="00704CAD" w:rsidRPr="00281BD8" w:rsidRDefault="00704CAD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704CAD" w:rsidRPr="00281BD8" w:rsidRDefault="00704CAD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где:</w:t>
            </w:r>
          </w:p>
          <w:p w:rsidR="00704CAD" w:rsidRPr="00281BD8" w:rsidRDefault="00704CAD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281BD8">
              <w:rPr>
                <w:color w:val="000000"/>
                <w:sz w:val="24"/>
                <w:szCs w:val="24"/>
              </w:rPr>
              <w:t xml:space="preserve">А - фактический объем субсидий из бюджета Республики Татарстан бюджетам муниципальных районов </w:t>
            </w:r>
            <w:r w:rsidR="00BD1733" w:rsidRPr="00281BD8">
              <w:rPr>
                <w:color w:val="000000"/>
                <w:sz w:val="24"/>
                <w:szCs w:val="24"/>
              </w:rPr>
              <w:t>Республики Татарстан в целях софина</w:t>
            </w:r>
            <w:r w:rsidR="00BD1733" w:rsidRPr="00281BD8">
              <w:rPr>
                <w:color w:val="000000"/>
                <w:sz w:val="24"/>
                <w:szCs w:val="24"/>
              </w:rPr>
              <w:t>н</w:t>
            </w:r>
            <w:r w:rsidR="00BD1733" w:rsidRPr="00281BD8">
              <w:rPr>
                <w:color w:val="000000"/>
                <w:sz w:val="24"/>
                <w:szCs w:val="24"/>
              </w:rPr>
              <w:t xml:space="preserve">сирования расходных обязательств, возникающих при выполнении полномочий органов местного самоуправления муниципальных районов по </w:t>
            </w:r>
            <w:r w:rsidRPr="00281BD8">
              <w:rPr>
                <w:color w:val="000000"/>
                <w:sz w:val="24"/>
                <w:szCs w:val="24"/>
              </w:rPr>
              <w:t>в</w:t>
            </w:r>
            <w:r w:rsidRPr="00281BD8">
              <w:rPr>
                <w:color w:val="000000"/>
                <w:sz w:val="24"/>
                <w:szCs w:val="24"/>
              </w:rPr>
              <w:t>ы</w:t>
            </w:r>
            <w:r w:rsidRPr="00281BD8">
              <w:rPr>
                <w:color w:val="000000"/>
                <w:sz w:val="24"/>
                <w:szCs w:val="24"/>
              </w:rPr>
              <w:t>равнива</w:t>
            </w:r>
            <w:r w:rsidR="00BD1733" w:rsidRPr="00281BD8">
              <w:rPr>
                <w:color w:val="000000"/>
                <w:sz w:val="24"/>
                <w:szCs w:val="24"/>
              </w:rPr>
              <w:t>нию уровня</w:t>
            </w:r>
            <w:r w:rsidRPr="00281BD8">
              <w:rPr>
                <w:color w:val="000000"/>
                <w:sz w:val="24"/>
                <w:szCs w:val="24"/>
              </w:rPr>
              <w:t xml:space="preserve"> бюджетной обеспеченности </w:t>
            </w:r>
            <w:r w:rsidR="00BD1733" w:rsidRPr="00281BD8">
              <w:rPr>
                <w:color w:val="000000"/>
                <w:sz w:val="24"/>
                <w:szCs w:val="24"/>
              </w:rPr>
              <w:t xml:space="preserve">поселений, входящих в состав муниципального района, </w:t>
            </w:r>
            <w:r w:rsidRPr="00281BD8">
              <w:rPr>
                <w:color w:val="000000"/>
                <w:sz w:val="24"/>
                <w:szCs w:val="24"/>
              </w:rPr>
              <w:t>и предоставлени</w:t>
            </w:r>
            <w:r w:rsidR="00BD1733" w:rsidRPr="00281BD8">
              <w:rPr>
                <w:color w:val="000000"/>
                <w:sz w:val="24"/>
                <w:szCs w:val="24"/>
              </w:rPr>
              <w:t>ю</w:t>
            </w:r>
            <w:r w:rsidRPr="00281BD8">
              <w:rPr>
                <w:color w:val="000000"/>
                <w:sz w:val="24"/>
                <w:szCs w:val="24"/>
              </w:rPr>
              <w:t xml:space="preserve"> иных </w:t>
            </w:r>
            <w:r w:rsidR="00BD1733" w:rsidRPr="00281BD8">
              <w:rPr>
                <w:color w:val="000000"/>
                <w:sz w:val="24"/>
                <w:szCs w:val="24"/>
              </w:rPr>
              <w:t>форм</w:t>
            </w:r>
            <w:r w:rsidRPr="00281BD8">
              <w:rPr>
                <w:color w:val="000000"/>
                <w:sz w:val="24"/>
                <w:szCs w:val="24"/>
              </w:rPr>
              <w:t xml:space="preserve"> межбю</w:t>
            </w:r>
            <w:r w:rsidRPr="00281BD8">
              <w:rPr>
                <w:color w:val="000000"/>
                <w:sz w:val="24"/>
                <w:szCs w:val="24"/>
              </w:rPr>
              <w:t>д</w:t>
            </w:r>
            <w:r w:rsidRPr="00281BD8">
              <w:rPr>
                <w:color w:val="000000"/>
                <w:sz w:val="24"/>
                <w:szCs w:val="24"/>
              </w:rPr>
              <w:t>жетных трансфертов бюджетам поселений, вх</w:t>
            </w:r>
            <w:r w:rsidRPr="00281BD8">
              <w:rPr>
                <w:color w:val="000000"/>
                <w:sz w:val="24"/>
                <w:szCs w:val="24"/>
              </w:rPr>
              <w:t>о</w:t>
            </w:r>
            <w:r w:rsidRPr="00281BD8">
              <w:rPr>
                <w:color w:val="000000"/>
                <w:sz w:val="24"/>
                <w:szCs w:val="24"/>
              </w:rPr>
              <w:t>дящих в состав муниципального района, пред</w:t>
            </w:r>
            <w:r w:rsidRPr="00281BD8">
              <w:rPr>
                <w:color w:val="000000"/>
                <w:sz w:val="24"/>
                <w:szCs w:val="24"/>
              </w:rPr>
              <w:t>о</w:t>
            </w:r>
            <w:r w:rsidRPr="00281BD8">
              <w:rPr>
                <w:color w:val="000000"/>
                <w:sz w:val="24"/>
                <w:szCs w:val="24"/>
              </w:rPr>
              <w:t>ставленных в отчетном году своевременно и в полном объеме;</w:t>
            </w:r>
            <w:proofErr w:type="gramEnd"/>
          </w:p>
          <w:p w:rsidR="00704CAD" w:rsidRPr="00281BD8" w:rsidRDefault="00704CAD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281BD8">
              <w:rPr>
                <w:color w:val="000000"/>
                <w:sz w:val="24"/>
                <w:szCs w:val="24"/>
              </w:rPr>
              <w:t>В - утвержденный на отчетный год объем субс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дий из бюджета Республики Татарстан бюджетам муниципальных районов</w:t>
            </w:r>
            <w:r w:rsidR="00BD1733" w:rsidRPr="00281BD8">
              <w:rPr>
                <w:color w:val="000000"/>
                <w:sz w:val="24"/>
                <w:szCs w:val="24"/>
              </w:rPr>
              <w:t xml:space="preserve"> Республики Татарстан в целях софинансирования расходных обяз</w:t>
            </w:r>
            <w:r w:rsidR="00BD1733" w:rsidRPr="00281BD8">
              <w:rPr>
                <w:color w:val="000000"/>
                <w:sz w:val="24"/>
                <w:szCs w:val="24"/>
              </w:rPr>
              <w:t>а</w:t>
            </w:r>
            <w:r w:rsidR="00BD1733" w:rsidRPr="00281BD8">
              <w:rPr>
                <w:color w:val="000000"/>
                <w:sz w:val="24"/>
                <w:szCs w:val="24"/>
              </w:rPr>
              <w:t>тельств, возникающих при выполнении полном</w:t>
            </w:r>
            <w:r w:rsidR="00BD1733" w:rsidRPr="00281BD8">
              <w:rPr>
                <w:color w:val="000000"/>
                <w:sz w:val="24"/>
                <w:szCs w:val="24"/>
              </w:rPr>
              <w:t>о</w:t>
            </w:r>
            <w:r w:rsidR="00BD1733" w:rsidRPr="00281BD8">
              <w:rPr>
                <w:color w:val="000000"/>
                <w:sz w:val="24"/>
                <w:szCs w:val="24"/>
              </w:rPr>
              <w:t>чий органов местного самоуправления муниц</w:t>
            </w:r>
            <w:r w:rsidR="00BD1733" w:rsidRPr="00281BD8">
              <w:rPr>
                <w:color w:val="000000"/>
                <w:sz w:val="24"/>
                <w:szCs w:val="24"/>
              </w:rPr>
              <w:t>и</w:t>
            </w:r>
            <w:r w:rsidR="00BD1733" w:rsidRPr="00281BD8">
              <w:rPr>
                <w:color w:val="000000"/>
                <w:sz w:val="24"/>
                <w:szCs w:val="24"/>
              </w:rPr>
              <w:t>пальных районов по</w:t>
            </w:r>
            <w:r w:rsidRPr="00281BD8">
              <w:rPr>
                <w:color w:val="000000"/>
                <w:sz w:val="24"/>
                <w:szCs w:val="24"/>
              </w:rPr>
              <w:t xml:space="preserve"> выравнивани</w:t>
            </w:r>
            <w:r w:rsidR="00BD1733" w:rsidRPr="00281BD8">
              <w:rPr>
                <w:color w:val="000000"/>
                <w:sz w:val="24"/>
                <w:szCs w:val="24"/>
              </w:rPr>
              <w:t>ю уровня</w:t>
            </w:r>
            <w:r w:rsidRPr="00281BD8">
              <w:rPr>
                <w:color w:val="000000"/>
                <w:sz w:val="24"/>
                <w:szCs w:val="24"/>
              </w:rPr>
              <w:t xml:space="preserve"> бю</w:t>
            </w:r>
            <w:r w:rsidRPr="00281BD8">
              <w:rPr>
                <w:color w:val="000000"/>
                <w:sz w:val="24"/>
                <w:szCs w:val="24"/>
              </w:rPr>
              <w:t>д</w:t>
            </w:r>
            <w:r w:rsidRPr="00281BD8">
              <w:rPr>
                <w:color w:val="000000"/>
                <w:sz w:val="24"/>
                <w:szCs w:val="24"/>
              </w:rPr>
              <w:t xml:space="preserve">жетной обеспеченности </w:t>
            </w:r>
            <w:r w:rsidR="00BD1733" w:rsidRPr="00281BD8">
              <w:rPr>
                <w:color w:val="000000"/>
                <w:sz w:val="24"/>
                <w:szCs w:val="24"/>
              </w:rPr>
              <w:t xml:space="preserve">поселений, входящих в состав муниципального района, </w:t>
            </w:r>
            <w:r w:rsidRPr="00281BD8">
              <w:rPr>
                <w:color w:val="000000"/>
                <w:sz w:val="24"/>
                <w:szCs w:val="24"/>
              </w:rPr>
              <w:t>и предоставл</w:t>
            </w:r>
            <w:r w:rsidRPr="00281BD8">
              <w:rPr>
                <w:color w:val="000000"/>
                <w:sz w:val="24"/>
                <w:szCs w:val="24"/>
              </w:rPr>
              <w:t>е</w:t>
            </w:r>
            <w:r w:rsidRPr="00281BD8">
              <w:rPr>
                <w:color w:val="000000"/>
                <w:sz w:val="24"/>
                <w:szCs w:val="24"/>
              </w:rPr>
              <w:t>ни</w:t>
            </w:r>
            <w:r w:rsidR="00BD1733" w:rsidRPr="00281BD8">
              <w:rPr>
                <w:color w:val="000000"/>
                <w:sz w:val="24"/>
                <w:szCs w:val="24"/>
              </w:rPr>
              <w:t>ю</w:t>
            </w:r>
            <w:r w:rsidRPr="00281BD8">
              <w:rPr>
                <w:color w:val="000000"/>
                <w:sz w:val="24"/>
                <w:szCs w:val="24"/>
              </w:rPr>
              <w:t xml:space="preserve"> иных </w:t>
            </w:r>
            <w:r w:rsidR="00BD1733" w:rsidRPr="00281BD8">
              <w:rPr>
                <w:color w:val="000000"/>
                <w:sz w:val="24"/>
                <w:szCs w:val="24"/>
              </w:rPr>
              <w:t>форм</w:t>
            </w:r>
            <w:r w:rsidRPr="00281BD8">
              <w:rPr>
                <w:color w:val="000000"/>
                <w:sz w:val="24"/>
                <w:szCs w:val="24"/>
              </w:rPr>
              <w:t xml:space="preserve"> межбюджетных трансфертов бюджетам поселений, входящих в состав мун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ципального района (в соответствии с последней редакцией закона</w:t>
            </w:r>
            <w:proofErr w:type="gramEnd"/>
            <w:r w:rsidRPr="00281BD8">
              <w:rPr>
                <w:color w:val="000000"/>
                <w:sz w:val="24"/>
                <w:szCs w:val="24"/>
              </w:rPr>
              <w:t xml:space="preserve"> о бюджете Республики Тата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стан на соответствующий год)</w:t>
            </w:r>
          </w:p>
        </w:tc>
        <w:tc>
          <w:tcPr>
            <w:tcW w:w="1419" w:type="dxa"/>
          </w:tcPr>
          <w:p w:rsidR="00704CAD" w:rsidRPr="00281BD8" w:rsidRDefault="00704CAD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бюджетная отчетность,</w:t>
            </w:r>
          </w:p>
          <w:p w:rsidR="00704CAD" w:rsidRPr="00281BD8" w:rsidRDefault="00704CAD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аналитич</w:t>
            </w:r>
            <w:r w:rsidRPr="00281BD8">
              <w:rPr>
                <w:color w:val="000000"/>
                <w:sz w:val="24"/>
                <w:szCs w:val="24"/>
              </w:rPr>
              <w:t>е</w:t>
            </w:r>
            <w:r w:rsidRPr="00281BD8">
              <w:rPr>
                <w:color w:val="000000"/>
                <w:sz w:val="24"/>
                <w:szCs w:val="24"/>
              </w:rPr>
              <w:t>ская и</w:t>
            </w:r>
            <w:r w:rsidRPr="00281BD8">
              <w:rPr>
                <w:color w:val="000000"/>
                <w:sz w:val="24"/>
                <w:szCs w:val="24"/>
              </w:rPr>
              <w:t>н</w:t>
            </w:r>
            <w:r w:rsidRPr="00281BD8">
              <w:rPr>
                <w:color w:val="000000"/>
                <w:sz w:val="24"/>
                <w:szCs w:val="24"/>
              </w:rPr>
              <w:t>формация Министе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ства ф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нансов Республ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ки Тата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стан,</w:t>
            </w:r>
          </w:p>
          <w:p w:rsidR="00704CAD" w:rsidRPr="00281BD8" w:rsidRDefault="00704CAD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закон о бюджете Республ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ки Тата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стан</w:t>
            </w:r>
            <w:r w:rsidR="00A55AB8" w:rsidRPr="00281BD8"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43239B" w:rsidRPr="00281BD8" w:rsidRDefault="0043239B" w:rsidP="00160EEB">
      <w:pPr>
        <w:spacing w:line="240" w:lineRule="auto"/>
        <w:jc w:val="both"/>
      </w:pPr>
    </w:p>
    <w:p w:rsidR="00BD1733" w:rsidRPr="00281BD8" w:rsidRDefault="00BD1733" w:rsidP="00160EEB">
      <w:pPr>
        <w:spacing w:line="240" w:lineRule="auto"/>
        <w:ind w:firstLine="709"/>
        <w:jc w:val="both"/>
      </w:pPr>
      <w:proofErr w:type="gramStart"/>
      <w:r w:rsidRPr="00281BD8">
        <w:t>наименование раздела «Мероприятие «Предоставление субсидий бюджетам муниципальных районов и городских округов на организацию предоставления о</w:t>
      </w:r>
      <w:r w:rsidRPr="00281BD8">
        <w:t>б</w:t>
      </w:r>
      <w:r w:rsidRPr="00281BD8">
        <w:t>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</w:t>
      </w:r>
      <w:r w:rsidRPr="00281BD8">
        <w:t>о</w:t>
      </w:r>
      <w:r w:rsidRPr="00281BD8">
        <w:lastRenderedPageBreak/>
        <w:t>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</w:t>
      </w:r>
      <w:r w:rsidRPr="00281BD8">
        <w:t>е</w:t>
      </w:r>
      <w:r w:rsidRPr="00281BD8">
        <w:t>тей в муниципальных образовательных организациях, а также организацию</w:t>
      </w:r>
      <w:proofErr w:type="gramEnd"/>
      <w:r w:rsidRPr="00281BD8">
        <w:t xml:space="preserve"> отдыха детей в каникулярное время» изложить в следующей редакции:</w:t>
      </w:r>
    </w:p>
    <w:p w:rsidR="00BD1733" w:rsidRPr="00281BD8" w:rsidRDefault="00BD1733" w:rsidP="00160EEB">
      <w:pPr>
        <w:spacing w:line="240" w:lineRule="auto"/>
        <w:ind w:firstLine="709"/>
        <w:jc w:val="both"/>
      </w:pPr>
      <w:proofErr w:type="gramStart"/>
      <w:r w:rsidRPr="00281BD8">
        <w:t>«Мероприятие «Предоставление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</w:t>
      </w:r>
      <w:r w:rsidRPr="00281BD8">
        <w:t>о</w:t>
      </w:r>
      <w:r w:rsidRPr="00281BD8">
        <w:t>управления муниципальных районов и городских округов по организации пред</w:t>
      </w:r>
      <w:r w:rsidRPr="00281BD8">
        <w:t>о</w:t>
      </w:r>
      <w:r w:rsidRPr="00281BD8">
        <w:t>ставления общедоступного и бесплатного дошкольного, начального общего, осно</w:t>
      </w:r>
      <w:r w:rsidRPr="00281BD8">
        <w:t>в</w:t>
      </w:r>
      <w:r w:rsidRPr="00281BD8">
        <w:t>ного общего, среднего общего образования по основным общеобразовательным программам в муниципальных образовательных организациях, организации пред</w:t>
      </w:r>
      <w:r w:rsidRPr="00281BD8">
        <w:t>о</w:t>
      </w:r>
      <w:r w:rsidRPr="00281BD8">
        <w:t>ставления дополнительного образования детей в муниципальных образовательных организациях, созданию</w:t>
      </w:r>
      <w:proofErr w:type="gramEnd"/>
      <w:r w:rsidRPr="00281BD8">
        <w:t xml:space="preserve"> условий для осуществления присмотра и ухода за детьми, содержания детей в муниципальных образовательных организациях»;</w:t>
      </w:r>
    </w:p>
    <w:p w:rsidR="00BD1733" w:rsidRPr="00281BD8" w:rsidRDefault="00BD1733" w:rsidP="00160EEB">
      <w:pPr>
        <w:spacing w:line="240" w:lineRule="auto"/>
        <w:ind w:firstLine="709"/>
        <w:jc w:val="both"/>
      </w:pPr>
      <w:r w:rsidRPr="00281BD8">
        <w:t>наименование раздела «Мероприятие «Заключение соглашений с муниц</w:t>
      </w:r>
      <w:r w:rsidRPr="00281BD8">
        <w:t>и</w:t>
      </w:r>
      <w:r w:rsidRPr="00281BD8">
        <w:t xml:space="preserve">пальными образованиями о мерах по повышению эффективности использования бюджетных средств и увеличению поступлений налоговых и неналоговых доходов местных бюджетов и осуществление </w:t>
      </w:r>
      <w:proofErr w:type="gramStart"/>
      <w:r w:rsidRPr="00281BD8">
        <w:t>контроля за</w:t>
      </w:r>
      <w:proofErr w:type="gramEnd"/>
      <w:r w:rsidRPr="00281BD8">
        <w:t xml:space="preserve"> их исполнением» изложить в сл</w:t>
      </w:r>
      <w:r w:rsidRPr="00281BD8">
        <w:t>е</w:t>
      </w:r>
      <w:r w:rsidRPr="00281BD8">
        <w:t>дующей редакции:</w:t>
      </w:r>
    </w:p>
    <w:p w:rsidR="00EF43A2" w:rsidRPr="00281BD8" w:rsidRDefault="00EF43A2" w:rsidP="00EF43A2">
      <w:pPr>
        <w:spacing w:line="240" w:lineRule="auto"/>
        <w:ind w:firstLine="709"/>
        <w:jc w:val="both"/>
      </w:pPr>
      <w:proofErr w:type="gramStart"/>
      <w:r w:rsidRPr="00281BD8">
        <w:t>«Мероприятие «Заключение с муниципальными образованиями Республики Татарстан соглашений, которые предусматривают меры по социально-экономическому развитию и оздоровлению муниципальных финансов муниципал</w:t>
      </w:r>
      <w:r w:rsidRPr="00281BD8">
        <w:t>ь</w:t>
      </w:r>
      <w:r w:rsidRPr="00281BD8">
        <w:t>ных образований Республики Татарстан, получающих дотации на выравнивание бюджетной обеспеченности муниципальных районов (городских округов) из бю</w:t>
      </w:r>
      <w:r w:rsidRPr="00281BD8">
        <w:t>д</w:t>
      </w:r>
      <w:r w:rsidRPr="00281BD8">
        <w:t>жета Республики Татарстан и (или) доходы по заменяющим указанные дотации д</w:t>
      </w:r>
      <w:r w:rsidRPr="00281BD8">
        <w:t>о</w:t>
      </w:r>
      <w:r w:rsidRPr="00281BD8">
        <w:t>полнительным нормативам отчислений от налога на доходы физических лиц»;</w:t>
      </w:r>
      <w:proofErr w:type="gramEnd"/>
    </w:p>
    <w:p w:rsidR="00BD1733" w:rsidRPr="00281BD8" w:rsidRDefault="00BD1733" w:rsidP="00160EEB">
      <w:pPr>
        <w:spacing w:line="240" w:lineRule="auto"/>
        <w:ind w:firstLine="709"/>
        <w:jc w:val="both"/>
      </w:pPr>
      <w:r w:rsidRPr="00281BD8">
        <w:t>пункты 25-26 изложить в следующей редакции:</w:t>
      </w:r>
    </w:p>
    <w:tbl>
      <w:tblPr>
        <w:tblStyle w:val="aa"/>
        <w:tblW w:w="10316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5387"/>
        <w:gridCol w:w="1419"/>
      </w:tblGrid>
      <w:tr w:rsidR="00BD1733" w:rsidRPr="00281BD8" w:rsidTr="00410D4A">
        <w:tc>
          <w:tcPr>
            <w:tcW w:w="392" w:type="dxa"/>
          </w:tcPr>
          <w:p w:rsidR="00BD1733" w:rsidRPr="00281BD8" w:rsidRDefault="00A55AB8" w:rsidP="00160EEB">
            <w:pPr>
              <w:spacing w:line="240" w:lineRule="auto"/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«</w:t>
            </w:r>
            <w:r w:rsidR="00BD1733" w:rsidRPr="00281BD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BD1733" w:rsidRPr="00281BD8" w:rsidRDefault="00EF43A2" w:rsidP="00F6400A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281BD8">
              <w:rPr>
                <w:color w:val="000000"/>
                <w:sz w:val="24"/>
                <w:szCs w:val="24"/>
              </w:rPr>
              <w:t>Доля муниципальных обр</w:t>
            </w:r>
            <w:r w:rsidRPr="00281BD8">
              <w:rPr>
                <w:color w:val="000000"/>
                <w:sz w:val="24"/>
                <w:szCs w:val="24"/>
              </w:rPr>
              <w:t>а</w:t>
            </w:r>
            <w:r w:rsidRPr="00281BD8">
              <w:rPr>
                <w:color w:val="000000"/>
                <w:sz w:val="24"/>
                <w:szCs w:val="24"/>
              </w:rPr>
              <w:t>зований Республики Тата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стан, заключивших с М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нистерством финансов Ре</w:t>
            </w:r>
            <w:r w:rsidRPr="00281BD8">
              <w:rPr>
                <w:color w:val="000000"/>
                <w:sz w:val="24"/>
                <w:szCs w:val="24"/>
              </w:rPr>
              <w:t>с</w:t>
            </w:r>
            <w:r w:rsidRPr="00281BD8">
              <w:rPr>
                <w:color w:val="000000"/>
                <w:sz w:val="24"/>
                <w:szCs w:val="24"/>
              </w:rPr>
              <w:t>публики Татарстан согл</w:t>
            </w:r>
            <w:r w:rsidRPr="00281BD8">
              <w:rPr>
                <w:color w:val="000000"/>
                <w:sz w:val="24"/>
                <w:szCs w:val="24"/>
              </w:rPr>
              <w:t>а</w:t>
            </w:r>
            <w:r w:rsidRPr="00281BD8">
              <w:rPr>
                <w:color w:val="000000"/>
                <w:sz w:val="24"/>
                <w:szCs w:val="24"/>
              </w:rPr>
              <w:t>шения, которые предусма</w:t>
            </w:r>
            <w:r w:rsidRPr="00281BD8">
              <w:rPr>
                <w:color w:val="000000"/>
                <w:sz w:val="24"/>
                <w:szCs w:val="24"/>
              </w:rPr>
              <w:t>т</w:t>
            </w:r>
            <w:r w:rsidRPr="00281BD8">
              <w:rPr>
                <w:color w:val="000000"/>
                <w:sz w:val="24"/>
                <w:szCs w:val="24"/>
              </w:rPr>
              <w:t>ривают меры по социально-экономическому развитию и оздоровлению муниц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пальных финансов муниц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пальных образований Ре</w:t>
            </w:r>
            <w:r w:rsidRPr="00281BD8">
              <w:rPr>
                <w:color w:val="000000"/>
                <w:sz w:val="24"/>
                <w:szCs w:val="24"/>
              </w:rPr>
              <w:t>с</w:t>
            </w:r>
            <w:r w:rsidRPr="00281BD8">
              <w:rPr>
                <w:color w:val="000000"/>
                <w:sz w:val="24"/>
                <w:szCs w:val="24"/>
              </w:rPr>
              <w:t>публики Татарстан, пол</w:t>
            </w:r>
            <w:r w:rsidRPr="00281BD8">
              <w:rPr>
                <w:color w:val="000000"/>
                <w:sz w:val="24"/>
                <w:szCs w:val="24"/>
              </w:rPr>
              <w:t>у</w:t>
            </w:r>
            <w:r w:rsidRPr="00281BD8">
              <w:rPr>
                <w:color w:val="000000"/>
                <w:sz w:val="24"/>
                <w:szCs w:val="24"/>
              </w:rPr>
              <w:t>чающих дотации на выра</w:t>
            </w:r>
            <w:r w:rsidRPr="00281BD8">
              <w:rPr>
                <w:color w:val="000000"/>
                <w:sz w:val="24"/>
                <w:szCs w:val="24"/>
              </w:rPr>
              <w:t>в</w:t>
            </w:r>
            <w:r w:rsidRPr="00281BD8">
              <w:rPr>
                <w:color w:val="000000"/>
                <w:sz w:val="24"/>
                <w:szCs w:val="24"/>
              </w:rPr>
              <w:t>нивание бюджетной обе</w:t>
            </w:r>
            <w:r w:rsidRPr="00281BD8">
              <w:rPr>
                <w:color w:val="000000"/>
                <w:sz w:val="24"/>
                <w:szCs w:val="24"/>
              </w:rPr>
              <w:t>с</w:t>
            </w:r>
            <w:r w:rsidRPr="00281BD8">
              <w:rPr>
                <w:color w:val="000000"/>
                <w:sz w:val="24"/>
                <w:szCs w:val="24"/>
              </w:rPr>
              <w:t>печенности муниципальных районов (городских окр</w:t>
            </w:r>
            <w:r w:rsidRPr="00281BD8">
              <w:rPr>
                <w:color w:val="000000"/>
                <w:sz w:val="24"/>
                <w:szCs w:val="24"/>
              </w:rPr>
              <w:t>у</w:t>
            </w:r>
            <w:r w:rsidRPr="00281BD8">
              <w:rPr>
                <w:color w:val="000000"/>
                <w:sz w:val="24"/>
                <w:szCs w:val="24"/>
              </w:rPr>
              <w:t>гов) из бюджета Республ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ки Татарстан и (или) дох</w:t>
            </w:r>
            <w:r w:rsidRPr="00281BD8">
              <w:rPr>
                <w:color w:val="000000"/>
                <w:sz w:val="24"/>
                <w:szCs w:val="24"/>
              </w:rPr>
              <w:t>о</w:t>
            </w:r>
            <w:r w:rsidRPr="00281BD8">
              <w:rPr>
                <w:color w:val="000000"/>
                <w:sz w:val="24"/>
                <w:szCs w:val="24"/>
              </w:rPr>
              <w:t>ды по заменяющим указа</w:t>
            </w:r>
            <w:r w:rsidRPr="00281BD8">
              <w:rPr>
                <w:color w:val="000000"/>
                <w:sz w:val="24"/>
                <w:szCs w:val="24"/>
              </w:rPr>
              <w:t>н</w:t>
            </w:r>
            <w:r w:rsidRPr="00281BD8">
              <w:rPr>
                <w:color w:val="000000"/>
                <w:sz w:val="24"/>
                <w:szCs w:val="24"/>
              </w:rPr>
              <w:t>ные дотации дополнител</w:t>
            </w:r>
            <w:r w:rsidRPr="00281BD8">
              <w:rPr>
                <w:color w:val="000000"/>
                <w:sz w:val="24"/>
                <w:szCs w:val="24"/>
              </w:rPr>
              <w:t>ь</w:t>
            </w:r>
            <w:r w:rsidRPr="00281BD8">
              <w:rPr>
                <w:color w:val="000000"/>
                <w:sz w:val="24"/>
                <w:szCs w:val="24"/>
              </w:rPr>
              <w:t>ным нормативам отчисл</w:t>
            </w:r>
            <w:r w:rsidRPr="00281BD8">
              <w:rPr>
                <w:color w:val="000000"/>
                <w:sz w:val="24"/>
                <w:szCs w:val="24"/>
              </w:rPr>
              <w:t>е</w:t>
            </w:r>
            <w:r w:rsidRPr="00281BD8">
              <w:rPr>
                <w:color w:val="000000"/>
                <w:sz w:val="24"/>
                <w:szCs w:val="24"/>
              </w:rPr>
              <w:lastRenderedPageBreak/>
              <w:t>ний от налога на доходы физических лиц, в общем количестве муниципальных</w:t>
            </w:r>
            <w:proofErr w:type="gramEnd"/>
            <w:r w:rsidRPr="00281BD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1BD8">
              <w:rPr>
                <w:color w:val="000000"/>
                <w:sz w:val="24"/>
                <w:szCs w:val="24"/>
              </w:rPr>
              <w:t>образований Республики Татарстан, получающих д</w:t>
            </w:r>
            <w:r w:rsidRPr="00281BD8">
              <w:rPr>
                <w:color w:val="000000"/>
                <w:sz w:val="24"/>
                <w:szCs w:val="24"/>
              </w:rPr>
              <w:t>о</w:t>
            </w:r>
            <w:r w:rsidRPr="00281BD8">
              <w:rPr>
                <w:color w:val="000000"/>
                <w:sz w:val="24"/>
                <w:szCs w:val="24"/>
              </w:rPr>
              <w:t>тации на выравнивание бюджетной обеспеченности муниципальных районов (городских округов) из бюджета Республики Т</w:t>
            </w:r>
            <w:r w:rsidRPr="00281BD8">
              <w:rPr>
                <w:color w:val="000000"/>
                <w:sz w:val="24"/>
                <w:szCs w:val="24"/>
              </w:rPr>
              <w:t>а</w:t>
            </w:r>
            <w:r w:rsidRPr="00281BD8">
              <w:rPr>
                <w:color w:val="000000"/>
                <w:sz w:val="24"/>
                <w:szCs w:val="24"/>
              </w:rPr>
              <w:t>тарстан и (или) доходы по заменяющим указанные д</w:t>
            </w:r>
            <w:r w:rsidRPr="00281BD8">
              <w:rPr>
                <w:color w:val="000000"/>
                <w:sz w:val="24"/>
                <w:szCs w:val="24"/>
              </w:rPr>
              <w:t>о</w:t>
            </w:r>
            <w:r w:rsidRPr="00281BD8">
              <w:rPr>
                <w:color w:val="000000"/>
                <w:sz w:val="24"/>
                <w:szCs w:val="24"/>
              </w:rPr>
              <w:t>тации дополнительным нормативам отчислений от налога на доходы физич</w:t>
            </w:r>
            <w:r w:rsidRPr="00281BD8">
              <w:rPr>
                <w:color w:val="000000"/>
                <w:sz w:val="24"/>
                <w:szCs w:val="24"/>
              </w:rPr>
              <w:t>е</w:t>
            </w:r>
            <w:r w:rsidRPr="00281BD8">
              <w:rPr>
                <w:color w:val="000000"/>
                <w:sz w:val="24"/>
                <w:szCs w:val="24"/>
              </w:rPr>
              <w:t xml:space="preserve">ских лиц, </w:t>
            </w:r>
            <w:r w:rsidR="00F6400A" w:rsidRPr="00281BD8">
              <w:rPr>
                <w:color w:val="000000"/>
                <w:sz w:val="24"/>
                <w:szCs w:val="24"/>
              </w:rPr>
              <w:t>%</w:t>
            </w:r>
            <w:proofErr w:type="gramEnd"/>
          </w:p>
        </w:tc>
        <w:tc>
          <w:tcPr>
            <w:tcW w:w="5387" w:type="dxa"/>
          </w:tcPr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lastRenderedPageBreak/>
              <w:t>V 25 = A / B * 100%,</w:t>
            </w:r>
          </w:p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где:</w:t>
            </w:r>
          </w:p>
          <w:p w:rsidR="00F26834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281BD8">
              <w:rPr>
                <w:color w:val="000000"/>
                <w:sz w:val="24"/>
                <w:szCs w:val="24"/>
              </w:rPr>
              <w:t xml:space="preserve">А - количество </w:t>
            </w:r>
            <w:r w:rsidR="00F26834" w:rsidRPr="00281BD8">
              <w:rPr>
                <w:color w:val="000000"/>
                <w:sz w:val="24"/>
                <w:szCs w:val="24"/>
              </w:rPr>
              <w:t>муниципальных образований Ре</w:t>
            </w:r>
            <w:r w:rsidR="00F26834" w:rsidRPr="00281BD8">
              <w:rPr>
                <w:color w:val="000000"/>
                <w:sz w:val="24"/>
                <w:szCs w:val="24"/>
              </w:rPr>
              <w:t>с</w:t>
            </w:r>
            <w:r w:rsidR="00F26834" w:rsidRPr="00281BD8">
              <w:rPr>
                <w:color w:val="000000"/>
                <w:sz w:val="24"/>
                <w:szCs w:val="24"/>
              </w:rPr>
              <w:t>публики Татарстан, заключивших с Министе</w:t>
            </w:r>
            <w:r w:rsidR="00F26834" w:rsidRPr="00281BD8">
              <w:rPr>
                <w:color w:val="000000"/>
                <w:sz w:val="24"/>
                <w:szCs w:val="24"/>
              </w:rPr>
              <w:t>р</w:t>
            </w:r>
            <w:r w:rsidR="00F26834" w:rsidRPr="00281BD8">
              <w:rPr>
                <w:color w:val="000000"/>
                <w:sz w:val="24"/>
                <w:szCs w:val="24"/>
              </w:rPr>
              <w:t>ством финансов Республики Татарстан соглаш</w:t>
            </w:r>
            <w:r w:rsidR="00F26834" w:rsidRPr="00281BD8">
              <w:rPr>
                <w:color w:val="000000"/>
                <w:sz w:val="24"/>
                <w:szCs w:val="24"/>
              </w:rPr>
              <w:t>е</w:t>
            </w:r>
            <w:r w:rsidR="00F26834" w:rsidRPr="00281BD8">
              <w:rPr>
                <w:color w:val="000000"/>
                <w:sz w:val="24"/>
                <w:szCs w:val="24"/>
              </w:rPr>
              <w:t>ния, которые предусматривают меры по социал</w:t>
            </w:r>
            <w:r w:rsidR="00F26834" w:rsidRPr="00281BD8">
              <w:rPr>
                <w:color w:val="000000"/>
                <w:sz w:val="24"/>
                <w:szCs w:val="24"/>
              </w:rPr>
              <w:t>ь</w:t>
            </w:r>
            <w:r w:rsidR="00F26834" w:rsidRPr="00281BD8">
              <w:rPr>
                <w:color w:val="000000"/>
                <w:sz w:val="24"/>
                <w:szCs w:val="24"/>
              </w:rPr>
              <w:t>но-экономическому развитию и озд</w:t>
            </w:r>
            <w:r w:rsidR="00F26834" w:rsidRPr="00281BD8">
              <w:rPr>
                <w:color w:val="000000"/>
                <w:sz w:val="24"/>
                <w:szCs w:val="24"/>
              </w:rPr>
              <w:t>о</w:t>
            </w:r>
            <w:r w:rsidR="00F26834" w:rsidRPr="00281BD8">
              <w:rPr>
                <w:color w:val="000000"/>
                <w:sz w:val="24"/>
                <w:szCs w:val="24"/>
              </w:rPr>
              <w:t>ровлению муниципальных финансов муниципальных обр</w:t>
            </w:r>
            <w:r w:rsidR="00F26834" w:rsidRPr="00281BD8">
              <w:rPr>
                <w:color w:val="000000"/>
                <w:sz w:val="24"/>
                <w:szCs w:val="24"/>
              </w:rPr>
              <w:t>а</w:t>
            </w:r>
            <w:r w:rsidR="00F26834" w:rsidRPr="00281BD8">
              <w:rPr>
                <w:color w:val="000000"/>
                <w:sz w:val="24"/>
                <w:szCs w:val="24"/>
              </w:rPr>
              <w:t>зований Республики Татарстан, получающих д</w:t>
            </w:r>
            <w:r w:rsidR="00F26834" w:rsidRPr="00281BD8">
              <w:rPr>
                <w:color w:val="000000"/>
                <w:sz w:val="24"/>
                <w:szCs w:val="24"/>
              </w:rPr>
              <w:t>о</w:t>
            </w:r>
            <w:r w:rsidR="00F26834" w:rsidRPr="00281BD8">
              <w:rPr>
                <w:color w:val="000000"/>
                <w:sz w:val="24"/>
                <w:szCs w:val="24"/>
              </w:rPr>
              <w:t>тации на выравнивание бюджетной обеспеченн</w:t>
            </w:r>
            <w:r w:rsidR="00F26834" w:rsidRPr="00281BD8">
              <w:rPr>
                <w:color w:val="000000"/>
                <w:sz w:val="24"/>
                <w:szCs w:val="24"/>
              </w:rPr>
              <w:t>о</w:t>
            </w:r>
            <w:r w:rsidR="00F26834" w:rsidRPr="00281BD8">
              <w:rPr>
                <w:color w:val="000000"/>
                <w:sz w:val="24"/>
                <w:szCs w:val="24"/>
              </w:rPr>
              <w:t>сти муниципальных районов (горо</w:t>
            </w:r>
            <w:r w:rsidR="00F26834" w:rsidRPr="00281BD8">
              <w:rPr>
                <w:color w:val="000000"/>
                <w:sz w:val="24"/>
                <w:szCs w:val="24"/>
              </w:rPr>
              <w:t>д</w:t>
            </w:r>
            <w:r w:rsidR="00F26834" w:rsidRPr="00281BD8">
              <w:rPr>
                <w:color w:val="000000"/>
                <w:sz w:val="24"/>
                <w:szCs w:val="24"/>
              </w:rPr>
              <w:t>ских округов) из бюджета Республики Татарстан и (или) доходы по заменяющим указанные дотации дополн</w:t>
            </w:r>
            <w:r w:rsidR="00F26834" w:rsidRPr="00281BD8">
              <w:rPr>
                <w:color w:val="000000"/>
                <w:sz w:val="24"/>
                <w:szCs w:val="24"/>
              </w:rPr>
              <w:t>и</w:t>
            </w:r>
            <w:r w:rsidR="00F26834" w:rsidRPr="00281BD8">
              <w:rPr>
                <w:color w:val="000000"/>
                <w:sz w:val="24"/>
                <w:szCs w:val="24"/>
              </w:rPr>
              <w:t>тельным нормативам отчислений от налога на д</w:t>
            </w:r>
            <w:r w:rsidR="00F26834" w:rsidRPr="00281BD8">
              <w:rPr>
                <w:color w:val="000000"/>
                <w:sz w:val="24"/>
                <w:szCs w:val="24"/>
              </w:rPr>
              <w:t>о</w:t>
            </w:r>
            <w:r w:rsidR="00F26834" w:rsidRPr="00281BD8">
              <w:rPr>
                <w:color w:val="000000"/>
                <w:sz w:val="24"/>
                <w:szCs w:val="24"/>
              </w:rPr>
              <w:t>ходы физических лиц</w:t>
            </w:r>
            <w:r w:rsidR="009C5CD9" w:rsidRPr="003F60D5">
              <w:rPr>
                <w:color w:val="000000"/>
                <w:sz w:val="24"/>
                <w:szCs w:val="24"/>
              </w:rPr>
              <w:t>, на отчетный год</w:t>
            </w:r>
            <w:r w:rsidR="00F26834" w:rsidRPr="00281BD8">
              <w:rPr>
                <w:color w:val="000000"/>
                <w:sz w:val="24"/>
                <w:szCs w:val="24"/>
              </w:rPr>
              <w:t>;</w:t>
            </w:r>
            <w:proofErr w:type="gramEnd"/>
          </w:p>
          <w:p w:rsidR="00BD1733" w:rsidRPr="00281BD8" w:rsidRDefault="00BD1733" w:rsidP="0024124B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281BD8">
              <w:rPr>
                <w:color w:val="000000"/>
                <w:sz w:val="24"/>
                <w:szCs w:val="24"/>
              </w:rPr>
              <w:t xml:space="preserve">В - количество </w:t>
            </w:r>
            <w:r w:rsidR="00F26834" w:rsidRPr="00281BD8">
              <w:rPr>
                <w:color w:val="000000"/>
                <w:sz w:val="24"/>
                <w:szCs w:val="24"/>
              </w:rPr>
              <w:t>муниципальных образований Ре</w:t>
            </w:r>
            <w:r w:rsidR="00F26834" w:rsidRPr="00281BD8">
              <w:rPr>
                <w:color w:val="000000"/>
                <w:sz w:val="24"/>
                <w:szCs w:val="24"/>
              </w:rPr>
              <w:t>с</w:t>
            </w:r>
            <w:r w:rsidR="00F26834" w:rsidRPr="00281BD8">
              <w:rPr>
                <w:color w:val="000000"/>
                <w:sz w:val="24"/>
                <w:szCs w:val="24"/>
              </w:rPr>
              <w:t>публики Татарстан, получавших в отчетном году дотации на выравнивание бюджетной обеспече</w:t>
            </w:r>
            <w:r w:rsidR="00F26834" w:rsidRPr="00281BD8">
              <w:rPr>
                <w:color w:val="000000"/>
                <w:sz w:val="24"/>
                <w:szCs w:val="24"/>
              </w:rPr>
              <w:t>н</w:t>
            </w:r>
            <w:r w:rsidR="00F26834" w:rsidRPr="00281BD8">
              <w:rPr>
                <w:color w:val="000000"/>
                <w:sz w:val="24"/>
                <w:szCs w:val="24"/>
              </w:rPr>
              <w:t>ности муниципальных районов (городских окр</w:t>
            </w:r>
            <w:r w:rsidR="00F26834" w:rsidRPr="00281BD8">
              <w:rPr>
                <w:color w:val="000000"/>
                <w:sz w:val="24"/>
                <w:szCs w:val="24"/>
              </w:rPr>
              <w:t>у</w:t>
            </w:r>
            <w:r w:rsidR="00F26834" w:rsidRPr="00281BD8">
              <w:rPr>
                <w:color w:val="000000"/>
                <w:sz w:val="24"/>
                <w:szCs w:val="24"/>
              </w:rPr>
              <w:t xml:space="preserve">гов) из бюджета Республики Татарстан и (или) </w:t>
            </w:r>
            <w:r w:rsidR="00F26834" w:rsidRPr="00281BD8">
              <w:rPr>
                <w:color w:val="000000"/>
                <w:sz w:val="24"/>
                <w:szCs w:val="24"/>
              </w:rPr>
              <w:lastRenderedPageBreak/>
              <w:t>доходы по заменяющим указанные дотации д</w:t>
            </w:r>
            <w:r w:rsidR="00F26834" w:rsidRPr="00281BD8">
              <w:rPr>
                <w:color w:val="000000"/>
                <w:sz w:val="24"/>
                <w:szCs w:val="24"/>
              </w:rPr>
              <w:t>о</w:t>
            </w:r>
            <w:r w:rsidR="00F26834" w:rsidRPr="00281BD8">
              <w:rPr>
                <w:color w:val="000000"/>
                <w:sz w:val="24"/>
                <w:szCs w:val="24"/>
              </w:rPr>
              <w:t>полнительным нормативам отчислений от налога на доходы физических лиц</w:t>
            </w:r>
            <w:proofErr w:type="gramEnd"/>
          </w:p>
        </w:tc>
        <w:tc>
          <w:tcPr>
            <w:tcW w:w="1419" w:type="dxa"/>
          </w:tcPr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lastRenderedPageBreak/>
              <w:t>бюджетная отчетность,</w:t>
            </w:r>
          </w:p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аналитич</w:t>
            </w:r>
            <w:r w:rsidRPr="00281BD8">
              <w:rPr>
                <w:color w:val="000000"/>
                <w:sz w:val="24"/>
                <w:szCs w:val="24"/>
              </w:rPr>
              <w:t>е</w:t>
            </w:r>
            <w:r w:rsidRPr="00281BD8">
              <w:rPr>
                <w:color w:val="000000"/>
                <w:sz w:val="24"/>
                <w:szCs w:val="24"/>
              </w:rPr>
              <w:t>ская и</w:t>
            </w:r>
            <w:r w:rsidRPr="00281BD8">
              <w:rPr>
                <w:color w:val="000000"/>
                <w:sz w:val="24"/>
                <w:szCs w:val="24"/>
              </w:rPr>
              <w:t>н</w:t>
            </w:r>
            <w:r w:rsidRPr="00281BD8">
              <w:rPr>
                <w:color w:val="000000"/>
                <w:sz w:val="24"/>
                <w:szCs w:val="24"/>
              </w:rPr>
              <w:t>формация Министе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ства ф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нансов Республ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ки Тата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стан</w:t>
            </w:r>
          </w:p>
        </w:tc>
      </w:tr>
      <w:tr w:rsidR="00BD1733" w:rsidRPr="00281BD8" w:rsidTr="00410D4A">
        <w:tc>
          <w:tcPr>
            <w:tcW w:w="392" w:type="dxa"/>
          </w:tcPr>
          <w:p w:rsidR="00BD1733" w:rsidRPr="00281BD8" w:rsidRDefault="00BD1733" w:rsidP="00160EEB">
            <w:pPr>
              <w:spacing w:line="240" w:lineRule="auto"/>
              <w:ind w:left="-142" w:right="-108"/>
              <w:jc w:val="center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8" w:type="dxa"/>
          </w:tcPr>
          <w:p w:rsidR="00BD1733" w:rsidRPr="00281BD8" w:rsidRDefault="00F6400A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281BD8">
              <w:rPr>
                <w:color w:val="000000"/>
                <w:sz w:val="24"/>
                <w:szCs w:val="24"/>
              </w:rPr>
              <w:t>Доля своевременно пре</w:t>
            </w:r>
            <w:r w:rsidRPr="00281BD8">
              <w:rPr>
                <w:color w:val="000000"/>
                <w:sz w:val="24"/>
                <w:szCs w:val="24"/>
              </w:rPr>
              <w:t>д</w:t>
            </w:r>
            <w:r w:rsidRPr="00281BD8">
              <w:rPr>
                <w:color w:val="000000"/>
                <w:sz w:val="24"/>
                <w:szCs w:val="24"/>
              </w:rPr>
              <w:t>ставленных муниципал</w:t>
            </w:r>
            <w:r w:rsidRPr="00281BD8">
              <w:rPr>
                <w:color w:val="000000"/>
                <w:sz w:val="24"/>
                <w:szCs w:val="24"/>
              </w:rPr>
              <w:t>ь</w:t>
            </w:r>
            <w:r w:rsidRPr="00281BD8">
              <w:rPr>
                <w:color w:val="000000"/>
                <w:sz w:val="24"/>
                <w:szCs w:val="24"/>
              </w:rPr>
              <w:t>ными образованиями Ре</w:t>
            </w:r>
            <w:r w:rsidRPr="00281BD8">
              <w:rPr>
                <w:color w:val="000000"/>
                <w:sz w:val="24"/>
                <w:szCs w:val="24"/>
              </w:rPr>
              <w:t>с</w:t>
            </w:r>
            <w:r w:rsidRPr="00281BD8">
              <w:rPr>
                <w:color w:val="000000"/>
                <w:sz w:val="24"/>
                <w:szCs w:val="24"/>
              </w:rPr>
              <w:t>публики Татарстан отчетов в общем количестве отч</w:t>
            </w:r>
            <w:r w:rsidRPr="00281BD8">
              <w:rPr>
                <w:color w:val="000000"/>
                <w:sz w:val="24"/>
                <w:szCs w:val="24"/>
              </w:rPr>
              <w:t>е</w:t>
            </w:r>
            <w:r w:rsidRPr="00281BD8">
              <w:rPr>
                <w:color w:val="000000"/>
                <w:sz w:val="24"/>
                <w:szCs w:val="24"/>
              </w:rPr>
              <w:t>тов о выполнении соглаш</w:t>
            </w:r>
            <w:r w:rsidRPr="00281BD8">
              <w:rPr>
                <w:color w:val="000000"/>
                <w:sz w:val="24"/>
                <w:szCs w:val="24"/>
              </w:rPr>
              <w:t>е</w:t>
            </w:r>
            <w:r w:rsidRPr="00281BD8">
              <w:rPr>
                <w:color w:val="000000"/>
                <w:sz w:val="24"/>
                <w:szCs w:val="24"/>
              </w:rPr>
              <w:t>ний, которые предусматр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вают меры по социально-экономическому развитию и оздоровлению муниц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пальных финансов муниц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пальных образований Ре</w:t>
            </w:r>
            <w:r w:rsidRPr="00281BD8">
              <w:rPr>
                <w:color w:val="000000"/>
                <w:sz w:val="24"/>
                <w:szCs w:val="24"/>
              </w:rPr>
              <w:t>с</w:t>
            </w:r>
            <w:r w:rsidRPr="00281BD8">
              <w:rPr>
                <w:color w:val="000000"/>
                <w:sz w:val="24"/>
                <w:szCs w:val="24"/>
              </w:rPr>
              <w:t>публики Татарстан, пол</w:t>
            </w:r>
            <w:r w:rsidRPr="00281BD8">
              <w:rPr>
                <w:color w:val="000000"/>
                <w:sz w:val="24"/>
                <w:szCs w:val="24"/>
              </w:rPr>
              <w:t>у</w:t>
            </w:r>
            <w:r w:rsidRPr="00281BD8">
              <w:rPr>
                <w:color w:val="000000"/>
                <w:sz w:val="24"/>
                <w:szCs w:val="24"/>
              </w:rPr>
              <w:t>чающих дотации на выра</w:t>
            </w:r>
            <w:r w:rsidRPr="00281BD8">
              <w:rPr>
                <w:color w:val="000000"/>
                <w:sz w:val="24"/>
                <w:szCs w:val="24"/>
              </w:rPr>
              <w:t>в</w:t>
            </w:r>
            <w:r w:rsidRPr="00281BD8">
              <w:rPr>
                <w:color w:val="000000"/>
                <w:sz w:val="24"/>
                <w:szCs w:val="24"/>
              </w:rPr>
              <w:t>нивание бюджетной обе</w:t>
            </w:r>
            <w:r w:rsidRPr="00281BD8">
              <w:rPr>
                <w:color w:val="000000"/>
                <w:sz w:val="24"/>
                <w:szCs w:val="24"/>
              </w:rPr>
              <w:t>с</w:t>
            </w:r>
            <w:r w:rsidRPr="00281BD8">
              <w:rPr>
                <w:color w:val="000000"/>
                <w:sz w:val="24"/>
                <w:szCs w:val="24"/>
              </w:rPr>
              <w:t>печенности муниципальных районов (городских окр</w:t>
            </w:r>
            <w:r w:rsidRPr="00281BD8">
              <w:rPr>
                <w:color w:val="000000"/>
                <w:sz w:val="24"/>
                <w:szCs w:val="24"/>
              </w:rPr>
              <w:t>у</w:t>
            </w:r>
            <w:r w:rsidRPr="00281BD8">
              <w:rPr>
                <w:color w:val="000000"/>
                <w:sz w:val="24"/>
                <w:szCs w:val="24"/>
              </w:rPr>
              <w:t>гов) из бюджета Республ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ки Татарстан и (или) дох</w:t>
            </w:r>
            <w:r w:rsidRPr="00281BD8">
              <w:rPr>
                <w:color w:val="000000"/>
                <w:sz w:val="24"/>
                <w:szCs w:val="24"/>
              </w:rPr>
              <w:t>о</w:t>
            </w:r>
            <w:r w:rsidRPr="00281BD8">
              <w:rPr>
                <w:color w:val="000000"/>
                <w:sz w:val="24"/>
                <w:szCs w:val="24"/>
              </w:rPr>
              <w:t>ды по заменяющим указа</w:t>
            </w:r>
            <w:r w:rsidRPr="00281BD8">
              <w:rPr>
                <w:color w:val="000000"/>
                <w:sz w:val="24"/>
                <w:szCs w:val="24"/>
              </w:rPr>
              <w:t>н</w:t>
            </w:r>
            <w:r w:rsidRPr="00281BD8">
              <w:rPr>
                <w:color w:val="000000"/>
                <w:sz w:val="24"/>
                <w:szCs w:val="24"/>
              </w:rPr>
              <w:t>ные дотации дополнител</w:t>
            </w:r>
            <w:r w:rsidRPr="00281BD8">
              <w:rPr>
                <w:color w:val="000000"/>
                <w:sz w:val="24"/>
                <w:szCs w:val="24"/>
              </w:rPr>
              <w:t>ь</w:t>
            </w:r>
            <w:r w:rsidRPr="00281BD8">
              <w:rPr>
                <w:color w:val="000000"/>
                <w:sz w:val="24"/>
                <w:szCs w:val="24"/>
              </w:rPr>
              <w:t>ным нормативам отчисл</w:t>
            </w:r>
            <w:r w:rsidRPr="00281BD8">
              <w:rPr>
                <w:color w:val="000000"/>
                <w:sz w:val="24"/>
                <w:szCs w:val="24"/>
              </w:rPr>
              <w:t>е</w:t>
            </w:r>
            <w:r w:rsidRPr="00281BD8">
              <w:rPr>
                <w:color w:val="000000"/>
                <w:sz w:val="24"/>
                <w:szCs w:val="24"/>
              </w:rPr>
              <w:t>ний от налога на доходы физических лиц</w:t>
            </w:r>
            <w:r w:rsidR="00BD1733" w:rsidRPr="00281BD8">
              <w:rPr>
                <w:color w:val="000000"/>
                <w:sz w:val="24"/>
                <w:szCs w:val="24"/>
              </w:rPr>
              <w:t>, %</w:t>
            </w:r>
            <w:proofErr w:type="gramEnd"/>
          </w:p>
        </w:tc>
        <w:tc>
          <w:tcPr>
            <w:tcW w:w="5387" w:type="dxa"/>
          </w:tcPr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V 26 = A / B * 100%,</w:t>
            </w:r>
            <w:r w:rsidRPr="00281BD8">
              <w:rPr>
                <w:color w:val="000000"/>
                <w:sz w:val="24"/>
                <w:szCs w:val="24"/>
              </w:rPr>
              <w:br w:type="page"/>
            </w:r>
            <w:r w:rsidRPr="00281BD8">
              <w:rPr>
                <w:color w:val="000000"/>
                <w:sz w:val="24"/>
                <w:szCs w:val="24"/>
              </w:rPr>
              <w:br w:type="page"/>
            </w:r>
          </w:p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где:</w:t>
            </w:r>
            <w:r w:rsidRPr="00281BD8">
              <w:rPr>
                <w:color w:val="000000"/>
                <w:sz w:val="24"/>
                <w:szCs w:val="24"/>
              </w:rPr>
              <w:br w:type="page"/>
            </w:r>
          </w:p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281BD8">
              <w:rPr>
                <w:color w:val="000000"/>
                <w:sz w:val="24"/>
                <w:szCs w:val="24"/>
              </w:rPr>
              <w:t xml:space="preserve">А - количество отчетов </w:t>
            </w:r>
            <w:r w:rsidR="0024124B" w:rsidRPr="00281BD8">
              <w:rPr>
                <w:color w:val="000000"/>
                <w:sz w:val="24"/>
                <w:szCs w:val="24"/>
              </w:rPr>
              <w:t>о выполнении соглаш</w:t>
            </w:r>
            <w:r w:rsidR="0024124B" w:rsidRPr="00281BD8">
              <w:rPr>
                <w:color w:val="000000"/>
                <w:sz w:val="24"/>
                <w:szCs w:val="24"/>
              </w:rPr>
              <w:t>е</w:t>
            </w:r>
            <w:r w:rsidR="0024124B" w:rsidRPr="00281BD8">
              <w:rPr>
                <w:color w:val="000000"/>
                <w:sz w:val="24"/>
                <w:szCs w:val="24"/>
              </w:rPr>
              <w:t>ний, которые предусматривают меры по социал</w:t>
            </w:r>
            <w:r w:rsidR="0024124B" w:rsidRPr="00281BD8">
              <w:rPr>
                <w:color w:val="000000"/>
                <w:sz w:val="24"/>
                <w:szCs w:val="24"/>
              </w:rPr>
              <w:t>ь</w:t>
            </w:r>
            <w:r w:rsidR="0024124B" w:rsidRPr="00281BD8">
              <w:rPr>
                <w:color w:val="000000"/>
                <w:sz w:val="24"/>
                <w:szCs w:val="24"/>
              </w:rPr>
              <w:t>но-экономическому развитию и оздоровлению муниципальных финансов муниципальных обр</w:t>
            </w:r>
            <w:r w:rsidR="0024124B" w:rsidRPr="00281BD8">
              <w:rPr>
                <w:color w:val="000000"/>
                <w:sz w:val="24"/>
                <w:szCs w:val="24"/>
              </w:rPr>
              <w:t>а</w:t>
            </w:r>
            <w:r w:rsidR="0024124B" w:rsidRPr="00281BD8">
              <w:rPr>
                <w:color w:val="000000"/>
                <w:sz w:val="24"/>
                <w:szCs w:val="24"/>
              </w:rPr>
              <w:t>зований Республики Татарстан, получающих д</w:t>
            </w:r>
            <w:r w:rsidR="0024124B" w:rsidRPr="00281BD8">
              <w:rPr>
                <w:color w:val="000000"/>
                <w:sz w:val="24"/>
                <w:szCs w:val="24"/>
              </w:rPr>
              <w:t>о</w:t>
            </w:r>
            <w:r w:rsidR="0024124B" w:rsidRPr="00281BD8">
              <w:rPr>
                <w:color w:val="000000"/>
                <w:sz w:val="24"/>
                <w:szCs w:val="24"/>
              </w:rPr>
              <w:t>тации на выравнивание бюджетной обеспеченн</w:t>
            </w:r>
            <w:r w:rsidR="0024124B" w:rsidRPr="00281BD8">
              <w:rPr>
                <w:color w:val="000000"/>
                <w:sz w:val="24"/>
                <w:szCs w:val="24"/>
              </w:rPr>
              <w:t>о</w:t>
            </w:r>
            <w:r w:rsidR="0024124B" w:rsidRPr="00281BD8">
              <w:rPr>
                <w:color w:val="000000"/>
                <w:sz w:val="24"/>
                <w:szCs w:val="24"/>
              </w:rPr>
              <w:t>сти муниципальных районов (городских округов) из бюджета Республики Татарстан и (или) доходы по заменяющим указанные дотации дополн</w:t>
            </w:r>
            <w:r w:rsidR="0024124B" w:rsidRPr="00281BD8">
              <w:rPr>
                <w:color w:val="000000"/>
                <w:sz w:val="24"/>
                <w:szCs w:val="24"/>
              </w:rPr>
              <w:t>и</w:t>
            </w:r>
            <w:r w:rsidR="0024124B" w:rsidRPr="00281BD8">
              <w:rPr>
                <w:color w:val="000000"/>
                <w:sz w:val="24"/>
                <w:szCs w:val="24"/>
              </w:rPr>
              <w:t>тельным нормативам отчислений от налога на д</w:t>
            </w:r>
            <w:r w:rsidR="0024124B" w:rsidRPr="00281BD8">
              <w:rPr>
                <w:color w:val="000000"/>
                <w:sz w:val="24"/>
                <w:szCs w:val="24"/>
              </w:rPr>
              <w:t>о</w:t>
            </w:r>
            <w:r w:rsidR="0024124B" w:rsidRPr="00281BD8">
              <w:rPr>
                <w:color w:val="000000"/>
                <w:sz w:val="24"/>
                <w:szCs w:val="24"/>
              </w:rPr>
              <w:t>ходы физических лиц</w:t>
            </w:r>
            <w:r w:rsidRPr="00281BD8">
              <w:rPr>
                <w:color w:val="000000"/>
                <w:sz w:val="24"/>
                <w:szCs w:val="24"/>
              </w:rPr>
              <w:t>, представленных в отче</w:t>
            </w:r>
            <w:r w:rsidRPr="00281BD8">
              <w:rPr>
                <w:color w:val="000000"/>
                <w:sz w:val="24"/>
                <w:szCs w:val="24"/>
              </w:rPr>
              <w:t>т</w:t>
            </w:r>
            <w:r w:rsidRPr="00281BD8">
              <w:rPr>
                <w:color w:val="000000"/>
                <w:sz w:val="24"/>
                <w:szCs w:val="24"/>
              </w:rPr>
              <w:t xml:space="preserve">ном году муниципальными </w:t>
            </w:r>
            <w:r w:rsidR="0024124B" w:rsidRPr="00281BD8">
              <w:rPr>
                <w:color w:val="000000"/>
                <w:sz w:val="24"/>
                <w:szCs w:val="24"/>
              </w:rPr>
              <w:t>образованиями</w:t>
            </w:r>
            <w:r w:rsidRPr="00281BD8">
              <w:rPr>
                <w:color w:val="000000"/>
                <w:sz w:val="24"/>
                <w:szCs w:val="24"/>
              </w:rPr>
              <w:t xml:space="preserve"> Ре</w:t>
            </w:r>
            <w:r w:rsidRPr="00281BD8">
              <w:rPr>
                <w:color w:val="000000"/>
                <w:sz w:val="24"/>
                <w:szCs w:val="24"/>
              </w:rPr>
              <w:t>с</w:t>
            </w:r>
            <w:r w:rsidRPr="00281BD8">
              <w:rPr>
                <w:color w:val="000000"/>
                <w:sz w:val="24"/>
                <w:szCs w:val="24"/>
              </w:rPr>
              <w:t>публики Татарстан в установленные</w:t>
            </w:r>
            <w:proofErr w:type="gramEnd"/>
            <w:r w:rsidRPr="00281BD8">
              <w:rPr>
                <w:color w:val="000000"/>
                <w:sz w:val="24"/>
                <w:szCs w:val="24"/>
              </w:rPr>
              <w:t xml:space="preserve"> сроки;</w:t>
            </w:r>
            <w:r w:rsidRPr="00281BD8">
              <w:rPr>
                <w:color w:val="000000"/>
                <w:sz w:val="24"/>
                <w:szCs w:val="24"/>
              </w:rPr>
              <w:br w:type="page"/>
            </w:r>
          </w:p>
          <w:p w:rsidR="00BD1733" w:rsidRPr="00281BD8" w:rsidRDefault="00BD1733" w:rsidP="00410D4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 xml:space="preserve">В - общее </w:t>
            </w:r>
            <w:proofErr w:type="gramStart"/>
            <w:r w:rsidRPr="00281BD8">
              <w:rPr>
                <w:color w:val="000000"/>
                <w:sz w:val="24"/>
                <w:szCs w:val="24"/>
              </w:rPr>
              <w:t>количество</w:t>
            </w:r>
            <w:proofErr w:type="gramEnd"/>
            <w:r w:rsidRPr="00281BD8">
              <w:rPr>
                <w:color w:val="000000"/>
                <w:sz w:val="24"/>
                <w:szCs w:val="24"/>
              </w:rPr>
              <w:t xml:space="preserve"> представленных в отчетном году муниципальными </w:t>
            </w:r>
            <w:r w:rsidR="0024124B" w:rsidRPr="00281BD8">
              <w:rPr>
                <w:color w:val="000000"/>
                <w:sz w:val="24"/>
                <w:szCs w:val="24"/>
              </w:rPr>
              <w:t xml:space="preserve">образованиями </w:t>
            </w:r>
            <w:r w:rsidRPr="00281BD8">
              <w:rPr>
                <w:color w:val="000000"/>
                <w:sz w:val="24"/>
                <w:szCs w:val="24"/>
              </w:rPr>
              <w:t>Республ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ки Татарстан отчетов о выполнении соглашений</w:t>
            </w:r>
            <w:r w:rsidR="00C563A5" w:rsidRPr="00281BD8">
              <w:rPr>
                <w:color w:val="000000"/>
                <w:sz w:val="24"/>
                <w:szCs w:val="24"/>
              </w:rPr>
              <w:t>, которые предусматривают меры по социально-экономическому развитию и оздоровлению м</w:t>
            </w:r>
            <w:r w:rsidR="00C563A5" w:rsidRPr="00281BD8">
              <w:rPr>
                <w:color w:val="000000"/>
                <w:sz w:val="24"/>
                <w:szCs w:val="24"/>
              </w:rPr>
              <w:t>у</w:t>
            </w:r>
            <w:r w:rsidR="00C563A5" w:rsidRPr="00281BD8">
              <w:rPr>
                <w:color w:val="000000"/>
                <w:sz w:val="24"/>
                <w:szCs w:val="24"/>
              </w:rPr>
              <w:t>ниципальных финансов муниципальных образ</w:t>
            </w:r>
            <w:r w:rsidR="00C563A5" w:rsidRPr="00281BD8">
              <w:rPr>
                <w:color w:val="000000"/>
                <w:sz w:val="24"/>
                <w:szCs w:val="24"/>
              </w:rPr>
              <w:t>о</w:t>
            </w:r>
            <w:r w:rsidR="00C563A5" w:rsidRPr="00281BD8">
              <w:rPr>
                <w:color w:val="000000"/>
                <w:sz w:val="24"/>
                <w:szCs w:val="24"/>
              </w:rPr>
              <w:t>ваний Республики Татарстан, получающих дот</w:t>
            </w:r>
            <w:r w:rsidR="00C563A5" w:rsidRPr="00281BD8">
              <w:rPr>
                <w:color w:val="000000"/>
                <w:sz w:val="24"/>
                <w:szCs w:val="24"/>
              </w:rPr>
              <w:t>а</w:t>
            </w:r>
            <w:r w:rsidR="00C563A5" w:rsidRPr="00281BD8">
              <w:rPr>
                <w:color w:val="000000"/>
                <w:sz w:val="24"/>
                <w:szCs w:val="24"/>
              </w:rPr>
              <w:t>ции на выравнивание бюджетной обеспеченности муниципальных районов (городских округов) из бюджета Республики Татарстан и (или) доходы по заменяющим указанные дотации дополн</w:t>
            </w:r>
            <w:r w:rsidR="00C563A5" w:rsidRPr="00281BD8">
              <w:rPr>
                <w:color w:val="000000"/>
                <w:sz w:val="24"/>
                <w:szCs w:val="24"/>
              </w:rPr>
              <w:t>и</w:t>
            </w:r>
            <w:r w:rsidR="00C563A5" w:rsidRPr="00281BD8">
              <w:rPr>
                <w:color w:val="000000"/>
                <w:sz w:val="24"/>
                <w:szCs w:val="24"/>
              </w:rPr>
              <w:t>тельным нормативам отчислений от налога на д</w:t>
            </w:r>
            <w:r w:rsidR="00C563A5" w:rsidRPr="00281BD8">
              <w:rPr>
                <w:color w:val="000000"/>
                <w:sz w:val="24"/>
                <w:szCs w:val="24"/>
              </w:rPr>
              <w:t>о</w:t>
            </w:r>
            <w:r w:rsidR="00C563A5" w:rsidRPr="00281BD8">
              <w:rPr>
                <w:color w:val="000000"/>
                <w:sz w:val="24"/>
                <w:szCs w:val="24"/>
              </w:rPr>
              <w:t>ходы физических лиц</w:t>
            </w:r>
          </w:p>
        </w:tc>
        <w:tc>
          <w:tcPr>
            <w:tcW w:w="1419" w:type="dxa"/>
          </w:tcPr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t>отчеты о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ганов местного самоупра</w:t>
            </w:r>
            <w:r w:rsidRPr="00281BD8">
              <w:rPr>
                <w:color w:val="000000"/>
                <w:sz w:val="24"/>
                <w:szCs w:val="24"/>
              </w:rPr>
              <w:t>в</w:t>
            </w:r>
            <w:r w:rsidRPr="00281BD8">
              <w:rPr>
                <w:color w:val="000000"/>
                <w:sz w:val="24"/>
                <w:szCs w:val="24"/>
              </w:rPr>
              <w:t xml:space="preserve">ления, </w:t>
            </w:r>
          </w:p>
          <w:p w:rsidR="00BD1733" w:rsidRPr="00281BD8" w:rsidRDefault="00BD1733" w:rsidP="00160EE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281BD8">
              <w:rPr>
                <w:color w:val="000000"/>
                <w:sz w:val="24"/>
                <w:szCs w:val="24"/>
              </w:rPr>
              <w:br w:type="page"/>
              <w:t>аналитич</w:t>
            </w:r>
            <w:r w:rsidRPr="00281BD8">
              <w:rPr>
                <w:color w:val="000000"/>
                <w:sz w:val="24"/>
                <w:szCs w:val="24"/>
              </w:rPr>
              <w:t>е</w:t>
            </w:r>
            <w:r w:rsidRPr="00281BD8">
              <w:rPr>
                <w:color w:val="000000"/>
                <w:sz w:val="24"/>
                <w:szCs w:val="24"/>
              </w:rPr>
              <w:t>ская и</w:t>
            </w:r>
            <w:r w:rsidRPr="00281BD8">
              <w:rPr>
                <w:color w:val="000000"/>
                <w:sz w:val="24"/>
                <w:szCs w:val="24"/>
              </w:rPr>
              <w:t>н</w:t>
            </w:r>
            <w:r w:rsidRPr="00281BD8">
              <w:rPr>
                <w:color w:val="000000"/>
                <w:sz w:val="24"/>
                <w:szCs w:val="24"/>
              </w:rPr>
              <w:t>формация Министе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ства ф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нансов Республ</w:t>
            </w:r>
            <w:r w:rsidRPr="00281BD8">
              <w:rPr>
                <w:color w:val="000000"/>
                <w:sz w:val="24"/>
                <w:szCs w:val="24"/>
              </w:rPr>
              <w:t>и</w:t>
            </w:r>
            <w:r w:rsidRPr="00281BD8">
              <w:rPr>
                <w:color w:val="000000"/>
                <w:sz w:val="24"/>
                <w:szCs w:val="24"/>
              </w:rPr>
              <w:t>ки Тата</w:t>
            </w:r>
            <w:r w:rsidRPr="00281BD8">
              <w:rPr>
                <w:color w:val="000000"/>
                <w:sz w:val="24"/>
                <w:szCs w:val="24"/>
              </w:rPr>
              <w:t>р</w:t>
            </w:r>
            <w:r w:rsidRPr="00281BD8">
              <w:rPr>
                <w:color w:val="000000"/>
                <w:sz w:val="24"/>
                <w:szCs w:val="24"/>
              </w:rPr>
              <w:t>стан</w:t>
            </w:r>
            <w:r w:rsidR="00A55AB8" w:rsidRPr="00281BD8">
              <w:rPr>
                <w:color w:val="000000"/>
                <w:sz w:val="24"/>
                <w:szCs w:val="24"/>
              </w:rPr>
              <w:t>».</w:t>
            </w:r>
          </w:p>
        </w:tc>
      </w:tr>
    </w:tbl>
    <w:p w:rsidR="003F1353" w:rsidRPr="00281BD8" w:rsidRDefault="003F1353" w:rsidP="00160EEB">
      <w:pPr>
        <w:spacing w:line="240" w:lineRule="auto"/>
        <w:ind w:firstLine="709"/>
        <w:jc w:val="both"/>
      </w:pPr>
    </w:p>
    <w:p w:rsidR="00930E4E" w:rsidRPr="00281BD8" w:rsidRDefault="00930E4E" w:rsidP="00160EEB">
      <w:pPr>
        <w:spacing w:line="240" w:lineRule="auto"/>
        <w:ind w:firstLine="709"/>
        <w:jc w:val="both"/>
      </w:pPr>
    </w:p>
    <w:p w:rsidR="00410D4A" w:rsidRPr="00281BD8" w:rsidRDefault="00410D4A" w:rsidP="00160EEB">
      <w:pPr>
        <w:spacing w:line="240" w:lineRule="auto"/>
        <w:ind w:firstLine="709"/>
        <w:jc w:val="both"/>
      </w:pPr>
    </w:p>
    <w:p w:rsidR="008C70C5" w:rsidRPr="00281BD8" w:rsidRDefault="008C70C5" w:rsidP="00160EEB">
      <w:pPr>
        <w:spacing w:line="240" w:lineRule="auto"/>
        <w:jc w:val="both"/>
      </w:pPr>
      <w:r w:rsidRPr="00281BD8">
        <w:t>Премьер-министр</w:t>
      </w:r>
    </w:p>
    <w:p w:rsidR="008C70C5" w:rsidRDefault="008C70C5" w:rsidP="00160EEB">
      <w:pPr>
        <w:spacing w:line="240" w:lineRule="auto"/>
        <w:jc w:val="both"/>
      </w:pPr>
      <w:r w:rsidRPr="00281BD8">
        <w:t xml:space="preserve">Республики Татарстан                                                      </w:t>
      </w:r>
      <w:r w:rsidR="00B06BB6" w:rsidRPr="00281BD8">
        <w:t xml:space="preserve">                    </w:t>
      </w:r>
      <w:r w:rsidR="00E73B1D" w:rsidRPr="00281BD8">
        <w:t xml:space="preserve">         </w:t>
      </w:r>
      <w:r w:rsidR="00ED477F" w:rsidRPr="00281BD8">
        <w:t xml:space="preserve"> А.В.Песошин</w:t>
      </w:r>
    </w:p>
    <w:p w:rsidR="00D206CD" w:rsidRDefault="00D206CD" w:rsidP="00160EEB">
      <w:pPr>
        <w:spacing w:line="240" w:lineRule="auto"/>
        <w:jc w:val="both"/>
      </w:pPr>
    </w:p>
    <w:p w:rsidR="00D206CD" w:rsidRDefault="00D206CD" w:rsidP="00160EEB">
      <w:pPr>
        <w:spacing w:line="240" w:lineRule="auto"/>
        <w:jc w:val="both"/>
        <w:sectPr w:rsidR="00D206CD" w:rsidSect="00160EEB">
          <w:headerReference w:type="default" r:id="rId9"/>
          <w:pgSz w:w="11907" w:h="16840"/>
          <w:pgMar w:top="1134" w:right="567" w:bottom="1134" w:left="1134" w:header="567" w:footer="567" w:gutter="0"/>
          <w:cols w:space="720"/>
          <w:titlePg/>
          <w:docGrid w:linePitch="381"/>
        </w:sectPr>
      </w:pPr>
    </w:p>
    <w:p w:rsidR="00D206CD" w:rsidRPr="00950705" w:rsidRDefault="00D206CD" w:rsidP="00D206CD">
      <w:pPr>
        <w:spacing w:line="240" w:lineRule="auto"/>
        <w:ind w:left="10773"/>
        <w:rPr>
          <w:sz w:val="24"/>
          <w:szCs w:val="24"/>
        </w:rPr>
      </w:pPr>
      <w:r w:rsidRPr="009A4C6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</w:t>
      </w:r>
    </w:p>
    <w:p w:rsidR="00D206CD" w:rsidRDefault="00D206CD" w:rsidP="00D206CD">
      <w:pPr>
        <w:spacing w:line="240" w:lineRule="auto"/>
        <w:ind w:left="10773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D206CD" w:rsidRDefault="00D206CD" w:rsidP="00D206CD">
      <w:pPr>
        <w:spacing w:line="240" w:lineRule="auto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 xml:space="preserve">государственными финансами </w:t>
      </w:r>
      <w:r>
        <w:rPr>
          <w:sz w:val="24"/>
          <w:szCs w:val="24"/>
        </w:rPr>
        <w:br/>
      </w:r>
      <w:r w:rsidRPr="00B002AA">
        <w:rPr>
          <w:sz w:val="24"/>
          <w:szCs w:val="24"/>
        </w:rPr>
        <w:t>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  <w:r>
        <w:rPr>
          <w:sz w:val="24"/>
          <w:szCs w:val="24"/>
        </w:rPr>
        <w:t>на 2014 – 2024 годы»</w:t>
      </w:r>
    </w:p>
    <w:p w:rsidR="00D206CD" w:rsidRDefault="00D206CD" w:rsidP="00D206CD">
      <w:pPr>
        <w:spacing w:line="240" w:lineRule="auto"/>
        <w:ind w:left="10773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  <w:t xml:space="preserve">Кабинета Министров Республики Татарстан </w:t>
      </w:r>
      <w:r>
        <w:rPr>
          <w:sz w:val="24"/>
          <w:szCs w:val="24"/>
        </w:rPr>
        <w:br/>
        <w:t>от ________ 2019 № ____)</w:t>
      </w:r>
    </w:p>
    <w:p w:rsidR="00D206CD" w:rsidRPr="000259A5" w:rsidRDefault="00D206CD" w:rsidP="00D206CD">
      <w:pPr>
        <w:spacing w:line="240" w:lineRule="auto"/>
        <w:ind w:left="10773"/>
        <w:rPr>
          <w:sz w:val="24"/>
          <w:szCs w:val="24"/>
        </w:rPr>
      </w:pPr>
    </w:p>
    <w:p w:rsidR="00D206CD" w:rsidRDefault="00D206CD" w:rsidP="00D206CD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D206CD" w:rsidRPr="00BF5960" w:rsidRDefault="00D206CD" w:rsidP="00D206CD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Республики Татарстан на 2014 – 20</w:t>
      </w:r>
      <w:r>
        <w:rPr>
          <w:b/>
          <w:sz w:val="24"/>
          <w:szCs w:val="24"/>
        </w:rPr>
        <w:t>24</w:t>
      </w:r>
      <w:r w:rsidRPr="00BF5960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D206CD" w:rsidRPr="00FE7B54" w:rsidRDefault="00D206CD" w:rsidP="00D206CD">
      <w:pPr>
        <w:spacing w:line="240" w:lineRule="auto"/>
        <w:rPr>
          <w:sz w:val="24"/>
          <w:szCs w:val="24"/>
        </w:rPr>
      </w:pPr>
    </w:p>
    <w:tbl>
      <w:tblPr>
        <w:tblW w:w="16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89"/>
      </w:tblGrid>
      <w:tr w:rsidR="00D206CD" w:rsidRPr="00A86067" w:rsidTr="00396511"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13" w:right="-108"/>
              <w:jc w:val="center"/>
              <w:rPr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Н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gramEnd"/>
            <w:r>
              <w:rPr>
                <w:color w:val="000000"/>
                <w:sz w:val="12"/>
                <w:szCs w:val="12"/>
              </w:rPr>
              <w:br/>
            </w:r>
            <w:r w:rsidRPr="00A86067">
              <w:rPr>
                <w:color w:val="000000"/>
                <w:sz w:val="12"/>
                <w:szCs w:val="12"/>
              </w:rPr>
              <w:t>имен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вание цели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Default="00D206CD" w:rsidP="00D206CD">
            <w:pPr>
              <w:spacing w:line="240" w:lineRule="auto"/>
              <w:ind w:left="-108" w:right="-110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Н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gramEnd"/>
            <w:r>
              <w:rPr>
                <w:color w:val="000000"/>
                <w:sz w:val="12"/>
                <w:szCs w:val="12"/>
              </w:rPr>
              <w:br/>
            </w:r>
            <w:r w:rsidRPr="00A86067">
              <w:rPr>
                <w:color w:val="000000"/>
                <w:sz w:val="12"/>
                <w:szCs w:val="12"/>
              </w:rPr>
              <w:t>именов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 xml:space="preserve">ние </w:t>
            </w:r>
          </w:p>
          <w:p w:rsidR="00D206CD" w:rsidRPr="00A86067" w:rsidRDefault="00D206CD" w:rsidP="00D206CD">
            <w:pPr>
              <w:spacing w:line="240" w:lineRule="auto"/>
              <w:ind w:left="-108" w:right="-110"/>
              <w:jc w:val="center"/>
              <w:rPr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задачи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Наимен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вание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основных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</w:p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меропри</w:t>
            </w:r>
            <w:r w:rsidRPr="00A86067">
              <w:rPr>
                <w:color w:val="000000"/>
                <w:sz w:val="12"/>
                <w:szCs w:val="12"/>
              </w:rPr>
              <w:t>я</w:t>
            </w:r>
            <w:r w:rsidRPr="00A86067">
              <w:rPr>
                <w:color w:val="000000"/>
                <w:sz w:val="12"/>
                <w:szCs w:val="12"/>
              </w:rPr>
              <w:t>тий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Испо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нители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10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Сроки выпо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нения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Индикаторы оценки конечных результатов, единиц</w:t>
            </w:r>
            <w:r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 xml:space="preserve"> измерения</w:t>
            </w:r>
          </w:p>
        </w:tc>
        <w:tc>
          <w:tcPr>
            <w:tcW w:w="4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Значения индикаторов</w:t>
            </w:r>
          </w:p>
        </w:tc>
        <w:tc>
          <w:tcPr>
            <w:tcW w:w="78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 xml:space="preserve">Финансирование за счет средств бюджета Республики Татарстан, </w:t>
            </w:r>
            <w:proofErr w:type="spellStart"/>
            <w:r w:rsidRPr="00A86067">
              <w:rPr>
                <w:sz w:val="12"/>
                <w:szCs w:val="12"/>
              </w:rPr>
              <w:t>тыс</w:t>
            </w:r>
            <w:proofErr w:type="gramStart"/>
            <w:r w:rsidRPr="00A86067">
              <w:rPr>
                <w:sz w:val="12"/>
                <w:szCs w:val="12"/>
              </w:rPr>
              <w:t>.р</w:t>
            </w:r>
            <w:proofErr w:type="gramEnd"/>
            <w:r w:rsidRPr="00A86067">
              <w:rPr>
                <w:sz w:val="12"/>
                <w:szCs w:val="12"/>
              </w:rPr>
              <w:t>ублей</w:t>
            </w:r>
            <w:proofErr w:type="spellEnd"/>
          </w:p>
        </w:tc>
      </w:tr>
      <w:tr w:rsidR="00D206CD" w:rsidRPr="00A86067" w:rsidTr="00396511"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20" w:right="-106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10" w:right="-106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9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2013</w:t>
            </w:r>
          </w:p>
          <w:p w:rsidR="00D206CD" w:rsidRPr="00A86067" w:rsidRDefault="00D206CD" w:rsidP="00D206CD">
            <w:pPr>
              <w:spacing w:line="240" w:lineRule="auto"/>
              <w:ind w:left="-109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(баз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вый)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2015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2016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2017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2018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2019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2020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2021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3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13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1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2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3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</w:t>
            </w:r>
          </w:p>
        </w:tc>
      </w:tr>
    </w:tbl>
    <w:p w:rsidR="00D206CD" w:rsidRDefault="00D206CD" w:rsidP="00D206CD">
      <w:pPr>
        <w:spacing w:line="240" w:lineRule="auto"/>
        <w:rPr>
          <w:sz w:val="2"/>
          <w:szCs w:val="2"/>
        </w:rPr>
      </w:pPr>
    </w:p>
    <w:tbl>
      <w:tblPr>
        <w:tblW w:w="16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815"/>
        <w:gridCol w:w="428"/>
        <w:gridCol w:w="458"/>
        <w:gridCol w:w="15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7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89"/>
      </w:tblGrid>
      <w:tr w:rsidR="00D206CD" w:rsidRPr="00A86067" w:rsidTr="00396511">
        <w:trPr>
          <w:trHeight w:val="179"/>
          <w:tblHeader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108" w:right="-10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34" w:right="-85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A8606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29</w:t>
            </w:r>
          </w:p>
        </w:tc>
      </w:tr>
      <w:tr w:rsidR="00D206CD" w:rsidRPr="00A86067" w:rsidTr="00396511">
        <w:trPr>
          <w:trHeight w:val="220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68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Э</w:t>
            </w:r>
            <w:r w:rsidRPr="00A86067">
              <w:rPr>
                <w:color w:val="000000"/>
                <w:sz w:val="12"/>
                <w:szCs w:val="12"/>
              </w:rPr>
              <w:t>ф</w:t>
            </w:r>
            <w:r w:rsidRPr="00A86067">
              <w:rPr>
                <w:color w:val="000000"/>
                <w:sz w:val="12"/>
                <w:szCs w:val="12"/>
              </w:rPr>
              <w:t>фе</w:t>
            </w:r>
            <w:r w:rsidRPr="00A86067">
              <w:rPr>
                <w:color w:val="000000"/>
                <w:sz w:val="12"/>
                <w:szCs w:val="12"/>
              </w:rPr>
              <w:t>к</w:t>
            </w:r>
            <w:r w:rsidRPr="00A86067">
              <w:rPr>
                <w:color w:val="000000"/>
                <w:sz w:val="12"/>
                <w:szCs w:val="12"/>
              </w:rPr>
              <w:t>ти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 xml:space="preserve">ное </w:t>
            </w:r>
            <w:r w:rsidRPr="001F0B56">
              <w:rPr>
                <w:color w:val="000000"/>
                <w:spacing w:val="-6"/>
                <w:sz w:val="12"/>
                <w:szCs w:val="12"/>
              </w:rPr>
              <w:t>упра</w:t>
            </w:r>
            <w:r w:rsidRPr="001F0B56">
              <w:rPr>
                <w:color w:val="000000"/>
                <w:spacing w:val="-6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ление гос</w:t>
            </w:r>
            <w:r w:rsidRPr="00A86067">
              <w:rPr>
                <w:color w:val="000000"/>
                <w:sz w:val="12"/>
                <w:szCs w:val="12"/>
              </w:rPr>
              <w:t>у</w:t>
            </w:r>
            <w:r w:rsidRPr="00A86067">
              <w:rPr>
                <w:color w:val="000000"/>
                <w:sz w:val="12"/>
                <w:szCs w:val="12"/>
              </w:rPr>
              <w:t>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ственными ф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на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сами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Обесп</w:t>
            </w:r>
            <w:r w:rsidRPr="00A86067">
              <w:rPr>
                <w:sz w:val="12"/>
                <w:szCs w:val="12"/>
              </w:rPr>
              <w:t>е</w:t>
            </w:r>
            <w:r w:rsidRPr="00A86067">
              <w:rPr>
                <w:sz w:val="12"/>
                <w:szCs w:val="12"/>
              </w:rPr>
              <w:t>чение долг</w:t>
            </w:r>
            <w:r w:rsidRPr="00A86067">
              <w:rPr>
                <w:sz w:val="12"/>
                <w:szCs w:val="12"/>
              </w:rPr>
              <w:t>о</w:t>
            </w:r>
            <w:r w:rsidRPr="00A86067">
              <w:rPr>
                <w:sz w:val="12"/>
                <w:szCs w:val="12"/>
              </w:rPr>
              <w:t>срочной сбала</w:t>
            </w:r>
            <w:r w:rsidRPr="00A86067">
              <w:rPr>
                <w:sz w:val="12"/>
                <w:szCs w:val="12"/>
              </w:rPr>
              <w:t>н</w:t>
            </w:r>
            <w:r w:rsidRPr="00A86067">
              <w:rPr>
                <w:sz w:val="12"/>
                <w:szCs w:val="12"/>
              </w:rPr>
              <w:t>сирова</w:t>
            </w:r>
            <w:r w:rsidRPr="00A86067">
              <w:rPr>
                <w:sz w:val="12"/>
                <w:szCs w:val="12"/>
              </w:rPr>
              <w:t>н</w:t>
            </w:r>
            <w:r w:rsidRPr="00A86067">
              <w:rPr>
                <w:sz w:val="12"/>
                <w:szCs w:val="12"/>
              </w:rPr>
              <w:t>ности</w:t>
            </w:r>
            <w:r>
              <w:rPr>
                <w:sz w:val="12"/>
                <w:szCs w:val="12"/>
              </w:rPr>
              <w:t xml:space="preserve"> </w:t>
            </w:r>
            <w:r w:rsidRPr="00A86067">
              <w:rPr>
                <w:sz w:val="12"/>
                <w:szCs w:val="12"/>
              </w:rPr>
              <w:t>и устойч</w:t>
            </w:r>
            <w:r w:rsidRPr="00A86067">
              <w:rPr>
                <w:sz w:val="12"/>
                <w:szCs w:val="12"/>
              </w:rPr>
              <w:t>и</w:t>
            </w:r>
            <w:r w:rsidRPr="00A86067">
              <w:rPr>
                <w:sz w:val="12"/>
                <w:szCs w:val="12"/>
              </w:rPr>
              <w:t>вости бюдже</w:t>
            </w:r>
            <w:r w:rsidRPr="00A86067">
              <w:rPr>
                <w:sz w:val="12"/>
                <w:szCs w:val="12"/>
              </w:rPr>
              <w:t>т</w:t>
            </w:r>
            <w:r w:rsidRPr="00A86067">
              <w:rPr>
                <w:sz w:val="12"/>
                <w:szCs w:val="12"/>
              </w:rPr>
              <w:t>ной системы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Default="00D206CD" w:rsidP="00D206CD">
            <w:pPr>
              <w:spacing w:line="240" w:lineRule="auto"/>
              <w:ind w:left="-75" w:right="-85" w:firstLine="7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Мин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сте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ство ф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нансов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(да</w:t>
            </w:r>
            <w:r>
              <w:rPr>
                <w:color w:val="000000"/>
                <w:sz w:val="12"/>
                <w:szCs w:val="12"/>
              </w:rPr>
              <w:t>-</w:t>
            </w:r>
            <w:proofErr w:type="gramEnd"/>
          </w:p>
          <w:p w:rsidR="00D206CD" w:rsidRPr="00A86067" w:rsidRDefault="00D206CD" w:rsidP="00D206CD">
            <w:pPr>
              <w:spacing w:line="240" w:lineRule="auto"/>
              <w:ind w:left="-75" w:right="-85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лее</w:t>
            </w:r>
            <w:r>
              <w:rPr>
                <w:color w:val="000000"/>
                <w:sz w:val="12"/>
                <w:szCs w:val="12"/>
                <w:lang w:val="tt-RU"/>
              </w:rPr>
              <w:t>  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 xml:space="preserve"> 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2014</w:t>
            </w:r>
            <w:r>
              <w:rPr>
                <w:color w:val="000000"/>
                <w:sz w:val="12"/>
                <w:szCs w:val="12"/>
              </w:rPr>
              <w:t xml:space="preserve">  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Отношение дефицита бюджета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системы) и расходов бюджета (без учета расходов, осуществляемых за счет безвозмездных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безвозмездных поступл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ний целевого характера из других бюджетов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ной системы),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6,2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4,1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3,9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E109D3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</w:t>
            </w:r>
            <w:r w:rsidR="00E109D3">
              <w:rPr>
                <w:sz w:val="12"/>
                <w:szCs w:val="1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D206CD" w:rsidRPr="00A86067" w:rsidTr="0039651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Удельный вес расходов бюджета Республики Татарстан, формируемых в рамках программ, в общем объеме расходов бюджета Республики Татарстан (без учета субвенций), проце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sz w:val="12"/>
                <w:szCs w:val="12"/>
              </w:rPr>
            </w:pPr>
            <w:r w:rsidRPr="00A55656"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D206CD" w:rsidRPr="00A86067" w:rsidTr="0039651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расходов бюджета Республики Татарстан капитального характера (без учета расходов капитального характера, осуществляемых за счет безвозмездных поступл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ний целевого характера из других бюджетов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ной системы) в общем объеме расходов бюджета Республики Татарстан (без учета расходов, осущест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ляемых за счет безвозмез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ных поступлений целевого характера из других бюджетов бюджетной системы),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15,8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14,5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D206CD" w:rsidRPr="00A86067" w:rsidTr="0039651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Темп роста объема налог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вых и неналоговых доходов бюджета Республики Татарстан к уровню предыдущего года, проце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111,8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110,9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109,8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106,9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6152E6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102,8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BF274B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BF274B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106,8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D206CD" w:rsidRPr="00A86067" w:rsidTr="0039651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Объем налоговых и неналоговых доходов бюджета Республики Татарстан,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130,5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145,9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167,3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186,6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228,5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6152E6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241,9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BF274B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251,1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BF274B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268,2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D206CD" w:rsidRPr="00A86067" w:rsidTr="0039651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Объем налоговых и неналоговых доходов консолидированного бюджета Республики Татарстан,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180,5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205,4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227,5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250,0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273,0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6152E6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278,9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287,7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BF274B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301,4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BF274B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321,9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D206CD" w:rsidRPr="00A86067" w:rsidTr="0039651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Разработка проекта бюджета и исполнение бюджета Республики Татарстан, обеспечив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ющие сохранение устойчивости бюджетной системы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Исполнение бюджета Республики Татарстан по расходам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98,0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602 709,8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611 855,9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662 108,1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697 660,9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827 646,0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864 197,9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603 681,2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624 343,7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646 364,7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668 987,5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692 402,0</w:t>
            </w:r>
          </w:p>
        </w:tc>
      </w:tr>
      <w:tr w:rsidR="00D206CD" w:rsidRPr="00A86067" w:rsidTr="0039651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Исполнение бюджета Республики Татарстан по налоговым и неналоговым доходам к утвержденному уровню,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102,6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D206CD" w:rsidRPr="00A86067" w:rsidTr="0039651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объема просроченной кредито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ской задолженности Республики Татарстан к объему расходов бюджета Республики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D206CD" w:rsidRPr="00A86067" w:rsidTr="00396511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ние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контроля за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исполн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нием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та Республ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ки Татарстан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объема проверенных средств бюджета Республики Татарстан к общему объему расходов бюджета Респу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8,3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D206CD" w:rsidRPr="00A86067" w:rsidTr="00396511">
        <w:trPr>
          <w:trHeight w:val="65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количества решений, принятых по фактам нарушений 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 xml:space="preserve">жетного законодательства, установленных в ходе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проведения проверок расходования средств бюджета Республики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Татарстан, к общему количеству установленных фактов нарушений 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жетного законодательства за отчетный период (за исключением фактов нарушений, установленных в конце отчетного периода и решения по которым будут приняты в следу</w:t>
            </w:r>
            <w:r w:rsidRPr="00A86067">
              <w:rPr>
                <w:color w:val="000000"/>
                <w:sz w:val="12"/>
                <w:szCs w:val="12"/>
              </w:rPr>
              <w:t>ю</w:t>
            </w:r>
            <w:r w:rsidRPr="00A86067">
              <w:rPr>
                <w:color w:val="000000"/>
                <w:sz w:val="12"/>
                <w:szCs w:val="12"/>
              </w:rPr>
              <w:t>щем отчетном периоде),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sz w:val="12"/>
                <w:szCs w:val="12"/>
              </w:rPr>
            </w:pPr>
          </w:p>
        </w:tc>
      </w:tr>
      <w:tr w:rsidR="00D206CD" w:rsidRPr="00A86067" w:rsidTr="00396511">
        <w:trPr>
          <w:trHeight w:val="4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 xml:space="preserve">ного учета и составление бюджетной 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отчетности об исполнении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 xml:space="preserve">лики 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 xml:space="preserve">тарстан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 xml:space="preserve">2014 </w:t>
            </w:r>
            <w:r>
              <w:rPr>
                <w:color w:val="000000"/>
                <w:sz w:val="12"/>
                <w:szCs w:val="12"/>
              </w:rPr>
              <w:t>–</w:t>
            </w:r>
            <w:r w:rsidRPr="00A86067">
              <w:rPr>
                <w:color w:val="000000"/>
                <w:sz w:val="12"/>
                <w:szCs w:val="12"/>
              </w:rPr>
              <w:t xml:space="preserve">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Соблюдение установленн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го порядка составления в отчетном году годового отчета об исполнении бюджета Республики 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Татарстан и срока пре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ставления его в Федерал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ное казначейство, проце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D206CD" w:rsidRPr="00A86067" w:rsidTr="00396511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Эффе</w:t>
            </w:r>
            <w:r w:rsidRPr="00A86067">
              <w:rPr>
                <w:color w:val="000000"/>
                <w:sz w:val="12"/>
                <w:szCs w:val="12"/>
              </w:rPr>
              <w:t>к</w:t>
            </w:r>
            <w:r w:rsidRPr="00A86067">
              <w:rPr>
                <w:color w:val="000000"/>
                <w:sz w:val="12"/>
                <w:szCs w:val="12"/>
              </w:rPr>
              <w:t>тивное управл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ным долгом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>–</w:t>
            </w:r>
            <w:r w:rsidRPr="00A86067">
              <w:rPr>
                <w:color w:val="000000"/>
                <w:sz w:val="12"/>
                <w:szCs w:val="12"/>
              </w:rPr>
              <w:t xml:space="preserve">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Отношение объема государственного долга Республики Татарстан по состоянию на 1 января года, следующего за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отчетным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, к общему годовому объему доходов бюджета Республики Татарстан в отчетном финансовом году (без учета объемов безвозмездных поступлений),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65,35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68,3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i/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54,6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51,7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42,1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D206CD" w:rsidRPr="00A86067" w:rsidTr="00396511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Обеспечение сохранения объема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ственного долга Республики Татарстан на уровне, не превыша</w:t>
            </w:r>
            <w:r w:rsidRPr="00A86067">
              <w:rPr>
                <w:color w:val="000000"/>
                <w:sz w:val="12"/>
                <w:szCs w:val="12"/>
              </w:rPr>
              <w:t>ю</w:t>
            </w:r>
            <w:r w:rsidRPr="00A86067">
              <w:rPr>
                <w:color w:val="000000"/>
                <w:sz w:val="12"/>
                <w:szCs w:val="12"/>
              </w:rPr>
              <w:t>щем предел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ные объемы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ственного долга Республики Татарстан, утвержде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ные распор</w:t>
            </w:r>
            <w:r w:rsidRPr="00A86067">
              <w:rPr>
                <w:color w:val="000000"/>
                <w:sz w:val="12"/>
                <w:szCs w:val="12"/>
              </w:rPr>
              <w:t>я</w:t>
            </w:r>
            <w:r w:rsidRPr="00A86067">
              <w:rPr>
                <w:color w:val="000000"/>
                <w:sz w:val="12"/>
                <w:szCs w:val="12"/>
              </w:rPr>
              <w:t>жением Кабинета Министров Республи</w:t>
            </w:r>
            <w:r>
              <w:rPr>
                <w:color w:val="000000"/>
                <w:sz w:val="12"/>
                <w:szCs w:val="12"/>
              </w:rPr>
              <w:t>ки Татарстан от 14.01.2013 № </w:t>
            </w:r>
            <w:r w:rsidRPr="00A86067">
              <w:rPr>
                <w:color w:val="000000"/>
                <w:sz w:val="12"/>
                <w:szCs w:val="12"/>
              </w:rPr>
              <w:t>10-р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государственного долга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по состоянию на 1 января года, следующего за отчетным,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85,3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99,5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96,4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96,1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93,6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92,5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75,7</w:t>
            </w:r>
          </w:p>
        </w:tc>
        <w:tc>
          <w:tcPr>
            <w:tcW w:w="7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D206CD" w:rsidRPr="00A86067" w:rsidTr="00396511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просроченной задолженности по долг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вым обязательствам Республики Татарстан,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млрд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/>
              <w:rPr>
                <w:color w:val="000000"/>
                <w:sz w:val="12"/>
                <w:szCs w:val="12"/>
              </w:rPr>
            </w:pPr>
          </w:p>
        </w:tc>
      </w:tr>
      <w:tr w:rsidR="00D206CD" w:rsidRPr="00A86067" w:rsidTr="00396511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Обслужив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ние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ственного долга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расходов на обслуж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вание государственного долга Республики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в общем объеме расходов бюджета Респу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Татарстан,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350 032,2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87 439,3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trike/>
                <w:color w:val="000000"/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86 330,7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76 585,5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84 846,1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84 558,8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89 166,8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88 558,4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87 412,1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80 765,8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72 905,0</w:t>
            </w:r>
          </w:p>
        </w:tc>
      </w:tr>
      <w:tr w:rsidR="00D206CD" w:rsidRPr="00A86067" w:rsidTr="00396511"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Обеспечение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выполнения условий реструктур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зации задолженн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сти Респу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стан перед Российской Федерацией по 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ным кредитам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выполненных условий реструктуризации задо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женности Республики Татарстан перед Росси</w:t>
            </w:r>
            <w:r w:rsidRPr="00A86067">
              <w:rPr>
                <w:color w:val="000000"/>
                <w:sz w:val="12"/>
                <w:szCs w:val="12"/>
              </w:rPr>
              <w:t>й</w:t>
            </w:r>
            <w:r w:rsidRPr="00A86067">
              <w:rPr>
                <w:color w:val="000000"/>
                <w:sz w:val="12"/>
                <w:szCs w:val="12"/>
              </w:rPr>
              <w:t>ской Федерацией по бюджетным кредитам,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D206CD" w:rsidRPr="00A86067" w:rsidTr="00396511"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Пов</w:t>
            </w:r>
            <w:r w:rsidRPr="00A86067">
              <w:rPr>
                <w:color w:val="000000"/>
                <w:sz w:val="12"/>
                <w:szCs w:val="12"/>
              </w:rPr>
              <w:t>ы</w:t>
            </w:r>
            <w:r w:rsidRPr="00A86067">
              <w:rPr>
                <w:color w:val="000000"/>
                <w:sz w:val="12"/>
                <w:szCs w:val="12"/>
              </w:rPr>
              <w:t>шение эффе</w:t>
            </w:r>
            <w:r w:rsidRPr="00A86067">
              <w:rPr>
                <w:color w:val="000000"/>
                <w:sz w:val="12"/>
                <w:szCs w:val="12"/>
              </w:rPr>
              <w:t>к</w:t>
            </w:r>
            <w:r w:rsidRPr="00A86067">
              <w:rPr>
                <w:color w:val="000000"/>
                <w:sz w:val="12"/>
                <w:szCs w:val="12"/>
              </w:rPr>
              <w:t>тивности ме</w:t>
            </w:r>
            <w:r w:rsidRPr="00A86067">
              <w:rPr>
                <w:color w:val="000000"/>
                <w:sz w:val="12"/>
                <w:szCs w:val="12"/>
              </w:rPr>
              <w:t>ж</w:t>
            </w:r>
            <w:r w:rsidRPr="00A86067">
              <w:rPr>
                <w:color w:val="000000"/>
                <w:sz w:val="12"/>
                <w:szCs w:val="12"/>
              </w:rPr>
              <w:t>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ных отнош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ний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t>с местн</w:t>
            </w:r>
            <w:r w:rsidRPr="00A86067">
              <w:rPr>
                <w:color w:val="000000"/>
                <w:sz w:val="12"/>
                <w:szCs w:val="12"/>
              </w:rPr>
              <w:t>ы</w:t>
            </w:r>
            <w:r w:rsidRPr="00A86067">
              <w:rPr>
                <w:color w:val="000000"/>
                <w:sz w:val="12"/>
                <w:szCs w:val="12"/>
              </w:rPr>
              <w:t>ми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тами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Отношение закрепленных доходных источников местных бюджетов и межбюджетных трансфе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тов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 xml:space="preserve">из бюджета Республики Татарстан к необходимому объему расходов на решение вопросов местного </w:t>
            </w:r>
            <w:r w:rsidRPr="00A86067">
              <w:rPr>
                <w:color w:val="000000"/>
                <w:sz w:val="12"/>
                <w:szCs w:val="12"/>
              </w:rPr>
              <w:lastRenderedPageBreak/>
              <w:t>значения при формиров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нии межбюджетных отношений с местными бюджетами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на очередной финансовый год и план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вый период,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lastRenderedPageBreak/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D206CD" w:rsidRPr="00A86067" w:rsidTr="00396511">
        <w:trPr>
          <w:trHeight w:val="221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дотаций на выравн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вание бюджетной обеспеченн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сти муниц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пальных образований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Соотношение средних уровней расчетной бю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жетной обеспеченности по пяти наиболее обеспече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ным и пяти наименее обеспеченным муниц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пальным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рай</w:t>
            </w:r>
            <w:r w:rsidRPr="007E7EE4">
              <w:rPr>
                <w:color w:val="000000"/>
                <w:sz w:val="12"/>
                <w:szCs w:val="12"/>
              </w:rPr>
              <w:t>-</w:t>
            </w:r>
            <w:r w:rsidRPr="00A86067">
              <w:rPr>
                <w:color w:val="000000"/>
                <w:sz w:val="12"/>
                <w:szCs w:val="12"/>
              </w:rPr>
              <w:t>онам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(горо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ским округам) после выравнивания бюджетной обеспеченности муниц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пальных районов и горо</w:t>
            </w:r>
            <w:r w:rsidRPr="00A86067">
              <w:rPr>
                <w:color w:val="000000"/>
                <w:sz w:val="12"/>
                <w:szCs w:val="12"/>
              </w:rPr>
              <w:t>д</w:t>
            </w:r>
            <w:r w:rsidRPr="00A86067">
              <w:rPr>
                <w:color w:val="000000"/>
                <w:sz w:val="12"/>
                <w:szCs w:val="12"/>
              </w:rPr>
              <w:t>ских округов при формир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вании межбюджетных отношений с местными бюджетами на очередной финансовый год и план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вый период, раз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1,014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000B5A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000B5A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000B5A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000B5A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000B5A">
              <w:rPr>
                <w:color w:val="000000"/>
                <w:sz w:val="12"/>
                <w:szCs w:val="12"/>
              </w:rPr>
              <w:t>1,1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 w:rsidRPr="00A86067"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264 287,7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326 152,1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1 234 292,7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389 083,1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750 443,3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752 231,0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851 169,3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1 072 514,2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536 126,8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579 236,7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602 406,2</w:t>
            </w:r>
          </w:p>
        </w:tc>
      </w:tr>
      <w:tr w:rsidR="00D206CD" w:rsidRPr="00A86067" w:rsidTr="00396511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субсидий бюджетам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 xml:space="preserve">ных районов </w:t>
            </w:r>
            <w:r w:rsidRPr="007D7888">
              <w:rPr>
                <w:color w:val="000000"/>
                <w:sz w:val="12"/>
                <w:szCs w:val="12"/>
              </w:rPr>
              <w:t>Республики Татарстан в целях софинанс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рования расходных обязательств, возникающих при выполн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нии полном</w:t>
            </w:r>
            <w:r w:rsidRPr="007D7888">
              <w:rPr>
                <w:color w:val="000000"/>
                <w:sz w:val="12"/>
                <w:szCs w:val="12"/>
              </w:rPr>
              <w:t>о</w:t>
            </w:r>
            <w:r w:rsidRPr="007D7888">
              <w:rPr>
                <w:color w:val="000000"/>
                <w:sz w:val="12"/>
                <w:szCs w:val="12"/>
              </w:rPr>
              <w:t>чий органов местного самоуправл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ния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 xml:space="preserve">пальных районов по </w:t>
            </w:r>
            <w:r w:rsidRPr="00A86067">
              <w:rPr>
                <w:color w:val="000000"/>
                <w:sz w:val="12"/>
                <w:szCs w:val="12"/>
              </w:rPr>
              <w:t>выравнив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</w:t>
            </w:r>
            <w:r w:rsidRPr="007D7888">
              <w:rPr>
                <w:color w:val="000000"/>
                <w:sz w:val="12"/>
                <w:szCs w:val="12"/>
              </w:rPr>
              <w:t>ю уровня</w:t>
            </w:r>
            <w:r w:rsidRPr="00A86067">
              <w:rPr>
                <w:color w:val="000000"/>
                <w:sz w:val="12"/>
                <w:szCs w:val="12"/>
              </w:rPr>
              <w:t xml:space="preserve"> бюджетной обеспеченн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 xml:space="preserve">сти </w:t>
            </w:r>
            <w:r w:rsidRPr="007D7888">
              <w:rPr>
                <w:color w:val="000000"/>
                <w:sz w:val="12"/>
                <w:szCs w:val="12"/>
              </w:rPr>
              <w:t>посел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ний, вход</w:t>
            </w:r>
            <w:r w:rsidRPr="007D7888">
              <w:rPr>
                <w:color w:val="000000"/>
                <w:sz w:val="12"/>
                <w:szCs w:val="12"/>
              </w:rPr>
              <w:t>я</w:t>
            </w:r>
            <w:r w:rsidRPr="007D7888">
              <w:rPr>
                <w:color w:val="000000"/>
                <w:sz w:val="12"/>
                <w:szCs w:val="12"/>
              </w:rPr>
              <w:t>щих в состав муниципал</w:t>
            </w:r>
            <w:r w:rsidRPr="007D7888">
              <w:rPr>
                <w:color w:val="000000"/>
                <w:sz w:val="12"/>
                <w:szCs w:val="12"/>
              </w:rPr>
              <w:t>ь</w:t>
            </w:r>
            <w:r w:rsidRPr="007D7888">
              <w:rPr>
                <w:color w:val="000000"/>
                <w:sz w:val="12"/>
                <w:szCs w:val="12"/>
              </w:rPr>
              <w:t xml:space="preserve">ного района, </w:t>
            </w:r>
            <w:r w:rsidRPr="00A86067">
              <w:rPr>
                <w:color w:val="000000"/>
                <w:sz w:val="12"/>
                <w:szCs w:val="12"/>
              </w:rPr>
              <w:t>и предоста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лени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A86067">
              <w:rPr>
                <w:color w:val="000000"/>
                <w:sz w:val="12"/>
                <w:szCs w:val="12"/>
              </w:rPr>
              <w:t xml:space="preserve"> иных </w:t>
            </w:r>
            <w:r w:rsidRPr="007D7888">
              <w:rPr>
                <w:color w:val="000000"/>
                <w:sz w:val="12"/>
                <w:szCs w:val="12"/>
              </w:rPr>
              <w:t>форм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t>межбюдже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ных тран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фертов бюджетам поселений, входящих в состав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ного района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>–</w:t>
            </w:r>
            <w:r w:rsidRPr="00A86067">
              <w:rPr>
                <w:color w:val="000000"/>
                <w:sz w:val="12"/>
                <w:szCs w:val="12"/>
              </w:rPr>
              <w:t xml:space="preserve">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Удельный вес своевреме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 xml:space="preserve">но и в полном объеме предоставленных из бюджета Республики Татарстан бюджетам муниципальных районов </w:t>
            </w:r>
            <w:r w:rsidRPr="007D7888">
              <w:rPr>
                <w:color w:val="000000"/>
                <w:sz w:val="12"/>
                <w:szCs w:val="12"/>
              </w:rPr>
              <w:t xml:space="preserve">Республики Татарстан </w:t>
            </w:r>
            <w:r w:rsidRPr="00A86067">
              <w:rPr>
                <w:color w:val="000000"/>
                <w:sz w:val="12"/>
                <w:szCs w:val="12"/>
              </w:rPr>
              <w:t xml:space="preserve">субсидий </w:t>
            </w:r>
            <w:r w:rsidRPr="007D7888">
              <w:rPr>
                <w:color w:val="000000"/>
                <w:sz w:val="12"/>
                <w:szCs w:val="12"/>
              </w:rPr>
              <w:t>в целях софина</w:t>
            </w:r>
            <w:r w:rsidRPr="007D7888">
              <w:rPr>
                <w:color w:val="000000"/>
                <w:sz w:val="12"/>
                <w:szCs w:val="12"/>
              </w:rPr>
              <w:t>н</w:t>
            </w:r>
            <w:r w:rsidRPr="007D7888">
              <w:rPr>
                <w:color w:val="000000"/>
                <w:sz w:val="12"/>
                <w:szCs w:val="12"/>
              </w:rPr>
              <w:t>сирования расходных обязательств, возникающих при выполнении полном</w:t>
            </w:r>
            <w:r w:rsidRPr="007D7888">
              <w:rPr>
                <w:color w:val="000000"/>
                <w:sz w:val="12"/>
                <w:szCs w:val="12"/>
              </w:rPr>
              <w:t>о</w:t>
            </w:r>
            <w:r w:rsidRPr="007D7888">
              <w:rPr>
                <w:color w:val="000000"/>
                <w:sz w:val="12"/>
                <w:szCs w:val="12"/>
              </w:rPr>
              <w:t>чий органов местного самоуправления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 xml:space="preserve">пальных районов по </w:t>
            </w:r>
            <w:r w:rsidRPr="00A86067">
              <w:rPr>
                <w:color w:val="000000"/>
                <w:sz w:val="12"/>
                <w:szCs w:val="12"/>
              </w:rPr>
              <w:t>выравнивани</w:t>
            </w:r>
            <w:r w:rsidRPr="007D7888">
              <w:rPr>
                <w:color w:val="000000"/>
                <w:sz w:val="12"/>
                <w:szCs w:val="12"/>
              </w:rPr>
              <w:t>ю уровня</w:t>
            </w:r>
            <w:r w:rsidRPr="00A86067">
              <w:rPr>
                <w:color w:val="000000"/>
                <w:sz w:val="12"/>
                <w:szCs w:val="12"/>
              </w:rPr>
              <w:t xml:space="preserve"> бюджетной обеспеченности </w:t>
            </w:r>
            <w:r w:rsidRPr="007D7888">
              <w:rPr>
                <w:color w:val="000000"/>
                <w:sz w:val="12"/>
                <w:szCs w:val="12"/>
              </w:rPr>
              <w:t xml:space="preserve">поселений, входящих в состав муниципального района, </w:t>
            </w:r>
            <w:r w:rsidRPr="00A86067">
              <w:rPr>
                <w:color w:val="000000"/>
                <w:sz w:val="12"/>
                <w:szCs w:val="12"/>
              </w:rPr>
              <w:t>и предоставлени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A86067">
              <w:rPr>
                <w:color w:val="000000"/>
                <w:sz w:val="12"/>
                <w:szCs w:val="12"/>
              </w:rPr>
              <w:t xml:space="preserve"> иных </w:t>
            </w:r>
            <w:r w:rsidRPr="007D7888">
              <w:rPr>
                <w:color w:val="000000"/>
                <w:sz w:val="12"/>
                <w:szCs w:val="12"/>
              </w:rPr>
              <w:t>форм</w:t>
            </w:r>
            <w:r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t>межбюджетных трансфертов бюджетам поселений, входящих в состав муниципального района, в общем объеме данного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вида субсидий,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1 167 982,2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1 169 241,6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1 397 666,3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1 352 319,8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1 320 867,2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1 481 702,5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1 537 340,3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1 540 760,9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1 491 830,6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1 469 374,6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1 528 149,6</w:t>
            </w:r>
          </w:p>
        </w:tc>
      </w:tr>
      <w:tr w:rsidR="00D206CD" w:rsidRPr="00A86067" w:rsidTr="00396511">
        <w:trPr>
          <w:trHeight w:val="178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субсидий бюджетам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 xml:space="preserve">ных районов и городских округов </w:t>
            </w:r>
            <w:r w:rsidRPr="007D7888">
              <w:rPr>
                <w:color w:val="000000"/>
                <w:sz w:val="12"/>
                <w:szCs w:val="12"/>
              </w:rPr>
              <w:t>Республики Татарстан в целях софинанс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рования расходных обязательств, возникающих при выполн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нии полном</w:t>
            </w:r>
            <w:r w:rsidRPr="007D7888">
              <w:rPr>
                <w:color w:val="000000"/>
                <w:sz w:val="12"/>
                <w:szCs w:val="12"/>
              </w:rPr>
              <w:t>о</w:t>
            </w:r>
            <w:r w:rsidRPr="007D7888">
              <w:rPr>
                <w:color w:val="000000"/>
                <w:sz w:val="12"/>
                <w:szCs w:val="12"/>
              </w:rPr>
              <w:t>чий органов местного самоуправл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ния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 xml:space="preserve">пальных районов и городских округов по </w:t>
            </w:r>
            <w:r w:rsidRPr="00A86067">
              <w:rPr>
                <w:color w:val="000000"/>
                <w:sz w:val="12"/>
                <w:szCs w:val="12"/>
              </w:rPr>
              <w:t>организаци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общед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ступного и бесплатного дошкольного, начального общего, основного общего, среднего общего образования по основным общеобраз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вательным программам в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вательных организациях, организаци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дополн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тельного образования детей в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вательных организациях, создани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A86067">
              <w:rPr>
                <w:color w:val="000000"/>
                <w:sz w:val="12"/>
                <w:szCs w:val="12"/>
              </w:rPr>
              <w:t xml:space="preserve"> условий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для 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ния присмо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ра и ухода за детьми, содержания детей в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вательных организациях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Объем просроченной кредиторской задолженн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сти по заработной плате работникам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учреждений образов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 xml:space="preserve">ния, </w:t>
            </w:r>
            <w:proofErr w:type="spellStart"/>
            <w:r w:rsidRPr="00A86067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8 265 973,1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6 677 595,4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7 065 899,5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8 598 689,8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96" w:right="-85"/>
              <w:jc w:val="center"/>
              <w:rPr>
                <w:color w:val="000000"/>
                <w:spacing w:val="-4"/>
                <w:sz w:val="12"/>
                <w:szCs w:val="12"/>
              </w:rPr>
            </w:pPr>
            <w:r w:rsidRPr="00EB47B7">
              <w:rPr>
                <w:color w:val="000000"/>
                <w:spacing w:val="-4"/>
                <w:sz w:val="12"/>
                <w:szCs w:val="12"/>
              </w:rPr>
              <w:t>10 506 942,2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96" w:right="-85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pacing w:val="-4"/>
                <w:sz w:val="12"/>
                <w:szCs w:val="12"/>
              </w:rPr>
              <w:t>11 343 480,0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7 753 781,9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7 787 151,8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7 915 076,4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7 814 205,8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8 126 774,0</w:t>
            </w:r>
          </w:p>
        </w:tc>
      </w:tr>
      <w:tr w:rsidR="00D206CD" w:rsidRPr="00A86067" w:rsidTr="00396511">
        <w:trPr>
          <w:trHeight w:val="189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68" w:firstLine="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Принятие муниципальной нормативной базы по установлению финансовых нормативов и их примен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при планировании расходов местных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тов в части оказания муниципальных услуг в сфере образования, кроме расходов капитального характера и целевых расходов,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D206CD" w:rsidRPr="00A86067" w:rsidTr="00396511">
        <w:trPr>
          <w:trHeight w:val="250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субве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ций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там муниц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пальных районов на 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госуда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ственных полномочий Республики Татарстан по расчету и предоставл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68" w:firstLine="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>–</w:t>
            </w:r>
            <w:r w:rsidRPr="00A86067">
              <w:rPr>
                <w:color w:val="000000"/>
                <w:sz w:val="12"/>
                <w:szCs w:val="12"/>
              </w:rPr>
              <w:t xml:space="preserve"> 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Удельный вес своевреме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но и в полном объеме предоставленных из бюджета Республики Татарстан бюджетам муниципальных районов субвенций на 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 xml:space="preserve">ки </w:t>
            </w:r>
            <w:r>
              <w:rPr>
                <w:color w:val="000000"/>
                <w:sz w:val="12"/>
                <w:szCs w:val="12"/>
              </w:rPr>
              <w:t xml:space="preserve">Татарстан </w:t>
            </w:r>
            <w:r w:rsidRPr="00A86067">
              <w:rPr>
                <w:color w:val="000000"/>
                <w:sz w:val="12"/>
                <w:szCs w:val="12"/>
              </w:rPr>
              <w:t>в общем объеме данного вида субвенций,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16 277,8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92 517,8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105 282,6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72 171,0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57 039,7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118 873,9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60 224,4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54 406,6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54 011,5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72 853,5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EB47B7">
              <w:rPr>
                <w:color w:val="000000"/>
                <w:sz w:val="12"/>
                <w:szCs w:val="12"/>
              </w:rPr>
              <w:t>75 767,6</w:t>
            </w:r>
          </w:p>
        </w:tc>
      </w:tr>
      <w:tr w:rsidR="00D206CD" w:rsidRPr="00A86067" w:rsidTr="00396511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Мониторинг качества управления финансами и платежесп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собности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ваний Республики Татарстан в соответствии с приказом Министе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ства фина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сов Респу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Тата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от 11.06.2008 </w:t>
            </w:r>
            <w:r>
              <w:rPr>
                <w:color w:val="000000"/>
                <w:sz w:val="12"/>
                <w:szCs w:val="12"/>
              </w:rPr>
              <w:br/>
            </w:r>
            <w:r w:rsidRPr="00A86067">
              <w:rPr>
                <w:color w:val="000000"/>
                <w:sz w:val="12"/>
                <w:szCs w:val="12"/>
              </w:rPr>
              <w:t>№ 07-61 «Об оперативной (ежеква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>тальной) и годовой оценке качества управления финансами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ных образ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ваний Республики Татарстан»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68" w:firstLine="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 xml:space="preserve">– </w:t>
            </w:r>
            <w:r w:rsidRPr="00A86067">
              <w:rPr>
                <w:color w:val="000000"/>
                <w:sz w:val="12"/>
                <w:szCs w:val="12"/>
              </w:rPr>
              <w:t>202</w:t>
            </w:r>
            <w:r>
              <w:rPr>
                <w:color w:val="000000"/>
                <w:sz w:val="12"/>
                <w:szCs w:val="12"/>
              </w:rPr>
              <w:t>4</w:t>
            </w:r>
            <w:r w:rsidRPr="00A86067">
              <w:rPr>
                <w:color w:val="000000"/>
                <w:sz w:val="12"/>
                <w:szCs w:val="12"/>
              </w:rPr>
              <w:t xml:space="preserve">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Средняя по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ным образованиям доля выполненных показателей мониторинга качества управления финансами и платежеспособности,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75,5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76,0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76,5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77,0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78,0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78,5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D206CD" w:rsidRPr="00A86067" w:rsidTr="00396511">
        <w:trPr>
          <w:trHeight w:val="493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5" w:right="-57" w:firstLine="7"/>
              <w:rPr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 w:firstLine="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Заключение соглашений с муниципал</w:t>
            </w:r>
            <w:r w:rsidRPr="00A86067">
              <w:rPr>
                <w:color w:val="000000"/>
                <w:sz w:val="12"/>
                <w:szCs w:val="12"/>
              </w:rPr>
              <w:t>ь</w:t>
            </w:r>
            <w:r w:rsidRPr="00A86067">
              <w:rPr>
                <w:color w:val="000000"/>
                <w:sz w:val="12"/>
                <w:szCs w:val="12"/>
              </w:rPr>
              <w:t>ными образовани</w:t>
            </w:r>
            <w:r w:rsidRPr="00A86067">
              <w:rPr>
                <w:color w:val="000000"/>
                <w:sz w:val="12"/>
                <w:szCs w:val="12"/>
              </w:rPr>
              <w:t>я</w:t>
            </w:r>
            <w:r w:rsidRPr="00A86067">
              <w:rPr>
                <w:color w:val="000000"/>
                <w:sz w:val="12"/>
                <w:szCs w:val="12"/>
              </w:rPr>
              <w:t>ми о мерах по повышению эффективн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сти использ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бюджетов и осуществл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 xml:space="preserve">ние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контроля за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их испо</w:t>
            </w:r>
            <w:r w:rsidRPr="00A86067">
              <w:rPr>
                <w:color w:val="000000"/>
                <w:sz w:val="12"/>
                <w:szCs w:val="12"/>
              </w:rPr>
              <w:t>л</w:t>
            </w:r>
            <w:r w:rsidRPr="00A86067">
              <w:rPr>
                <w:color w:val="000000"/>
                <w:sz w:val="12"/>
                <w:szCs w:val="12"/>
              </w:rPr>
              <w:t>нением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 w:firstLine="6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Ми</w:t>
            </w:r>
            <w:r w:rsidRPr="00A86067">
              <w:rPr>
                <w:color w:val="000000"/>
                <w:sz w:val="12"/>
                <w:szCs w:val="12"/>
              </w:rPr>
              <w:t>н</w:t>
            </w:r>
            <w:r w:rsidRPr="00A86067">
              <w:rPr>
                <w:color w:val="000000"/>
                <w:sz w:val="12"/>
                <w:szCs w:val="12"/>
              </w:rPr>
              <w:t>фин Ре</w:t>
            </w:r>
            <w:r w:rsidRPr="00A86067">
              <w:rPr>
                <w:color w:val="000000"/>
                <w:sz w:val="12"/>
                <w:szCs w:val="12"/>
              </w:rPr>
              <w:t>с</w:t>
            </w:r>
            <w:r w:rsidRPr="00A86067">
              <w:rPr>
                <w:color w:val="000000"/>
                <w:sz w:val="12"/>
                <w:szCs w:val="12"/>
              </w:rPr>
              <w:t>пу</w:t>
            </w:r>
            <w:r w:rsidRPr="00A86067">
              <w:rPr>
                <w:color w:val="000000"/>
                <w:sz w:val="12"/>
                <w:szCs w:val="12"/>
              </w:rPr>
              <w:t>б</w:t>
            </w:r>
            <w:r w:rsidRPr="00A86067">
              <w:rPr>
                <w:color w:val="000000"/>
                <w:sz w:val="12"/>
                <w:szCs w:val="12"/>
              </w:rPr>
              <w:t>лики 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та</w:t>
            </w:r>
            <w:r w:rsidRPr="00A86067">
              <w:rPr>
                <w:color w:val="000000"/>
                <w:sz w:val="12"/>
                <w:szCs w:val="12"/>
              </w:rPr>
              <w:t>р</w:t>
            </w:r>
            <w:r w:rsidRPr="00A86067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FB0808">
            <w:pPr>
              <w:spacing w:line="240" w:lineRule="auto"/>
              <w:ind w:left="-74" w:right="-68" w:firstLine="6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 xml:space="preserve">2014 </w:t>
            </w:r>
            <w:r>
              <w:rPr>
                <w:color w:val="000000"/>
                <w:sz w:val="12"/>
                <w:szCs w:val="12"/>
              </w:rPr>
              <w:t>–</w:t>
            </w:r>
            <w:r w:rsidRPr="007D7888">
              <w:rPr>
                <w:color w:val="000000"/>
                <w:sz w:val="12"/>
                <w:szCs w:val="12"/>
              </w:rPr>
              <w:t>201</w:t>
            </w:r>
            <w:r w:rsidR="00FB0808">
              <w:rPr>
                <w:color w:val="000000"/>
                <w:sz w:val="12"/>
                <w:szCs w:val="12"/>
              </w:rPr>
              <w:t>8</w:t>
            </w:r>
            <w:r w:rsidRPr="007D7888">
              <w:rPr>
                <w:color w:val="000000"/>
                <w:sz w:val="12"/>
                <w:szCs w:val="12"/>
              </w:rPr>
              <w:t xml:space="preserve"> </w:t>
            </w:r>
            <w:r w:rsidRPr="00A86067">
              <w:rPr>
                <w:color w:val="000000"/>
                <w:sz w:val="12"/>
                <w:szCs w:val="12"/>
              </w:rPr>
              <w:t>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proofErr w:type="gramStart"/>
            <w:r w:rsidRPr="00A86067">
              <w:rPr>
                <w:color w:val="000000"/>
                <w:sz w:val="12"/>
                <w:szCs w:val="12"/>
              </w:rPr>
              <w:t>Доля муниципальных образований, заключивших соглашения с Минфином Республики Татарстан о мерах по повышению эффективности использ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вания бюджетных средств и увеличению поступлений налоговых и неналоговых доходов местных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тов, в общем количестве муниципальных образов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ний, в бюджетах которых доля дотаций из других бюджетов бюджетной системы Российской Федерации и (или) налог</w:t>
            </w:r>
            <w:r w:rsidRPr="00A86067">
              <w:rPr>
                <w:color w:val="000000"/>
                <w:sz w:val="12"/>
                <w:szCs w:val="12"/>
              </w:rPr>
              <w:t>о</w:t>
            </w:r>
            <w:r w:rsidRPr="00A86067">
              <w:rPr>
                <w:color w:val="000000"/>
                <w:sz w:val="12"/>
                <w:szCs w:val="12"/>
              </w:rPr>
              <w:t>вых доходов по дополн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тельным нормативам отчислений в размере, не превышающем расчетного объема дотации на выра</w:t>
            </w:r>
            <w:r w:rsidRPr="00A86067">
              <w:rPr>
                <w:color w:val="000000"/>
                <w:sz w:val="12"/>
                <w:szCs w:val="12"/>
              </w:rPr>
              <w:t>в</w:t>
            </w:r>
            <w:r w:rsidRPr="00A86067">
              <w:rPr>
                <w:color w:val="000000"/>
                <w:sz w:val="12"/>
                <w:szCs w:val="12"/>
              </w:rPr>
              <w:t>нивание</w:t>
            </w:r>
            <w:proofErr w:type="gramEnd"/>
            <w:r w:rsidRPr="00A86067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A86067">
              <w:rPr>
                <w:color w:val="000000"/>
                <w:sz w:val="12"/>
                <w:szCs w:val="12"/>
              </w:rPr>
              <w:t>бюджетной обеспеченности (части расчетного объема дот</w:t>
            </w:r>
            <w:r w:rsidRPr="00A86067">
              <w:rPr>
                <w:color w:val="000000"/>
                <w:sz w:val="12"/>
                <w:szCs w:val="12"/>
              </w:rPr>
              <w:t>а</w:t>
            </w:r>
            <w:r w:rsidRPr="00A86067">
              <w:rPr>
                <w:color w:val="000000"/>
                <w:sz w:val="12"/>
                <w:szCs w:val="12"/>
              </w:rPr>
              <w:t>ции), замененной дополн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тельными нормативами отчислений, в течение двух из трех последних отче</w:t>
            </w:r>
            <w:r w:rsidRPr="00A86067">
              <w:rPr>
                <w:color w:val="000000"/>
                <w:sz w:val="12"/>
                <w:szCs w:val="12"/>
              </w:rPr>
              <w:t>т</w:t>
            </w:r>
            <w:r w:rsidRPr="00A86067">
              <w:rPr>
                <w:color w:val="000000"/>
                <w:sz w:val="12"/>
                <w:szCs w:val="12"/>
              </w:rPr>
              <w:t>ных финансовых лет превышала 50 процентов объема собственных доходов местных бюдж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тов, и муниципальных образований, которые не имеют годовой отчетности об исполнении местного бюджета за один год и более из трех последних отчетных финансовых лет,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FB0808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EB47B7">
              <w:rPr>
                <w:sz w:val="12"/>
                <w:szCs w:val="12"/>
              </w:rPr>
              <w:t>-</w:t>
            </w:r>
          </w:p>
        </w:tc>
      </w:tr>
      <w:tr w:rsidR="00D206CD" w:rsidRPr="00A86067" w:rsidTr="00396511">
        <w:trPr>
          <w:trHeight w:val="163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57" w:right="-57"/>
              <w:rPr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A86067" w:rsidRDefault="00D206CD" w:rsidP="00D206CD">
            <w:pPr>
              <w:spacing w:line="240" w:lineRule="auto"/>
              <w:ind w:left="-57" w:right="-57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Доля своевременно представленных муниц</w:t>
            </w:r>
            <w:r w:rsidRPr="00A86067">
              <w:rPr>
                <w:color w:val="000000"/>
                <w:sz w:val="12"/>
                <w:szCs w:val="12"/>
              </w:rPr>
              <w:t>и</w:t>
            </w:r>
            <w:r w:rsidRPr="00A86067">
              <w:rPr>
                <w:color w:val="000000"/>
                <w:sz w:val="12"/>
                <w:szCs w:val="12"/>
              </w:rPr>
              <w:t>пальными районами Республики Татарстан отчетов в общем колич</w:t>
            </w:r>
            <w:r w:rsidRPr="00A86067">
              <w:rPr>
                <w:color w:val="000000"/>
                <w:sz w:val="12"/>
                <w:szCs w:val="12"/>
              </w:rPr>
              <w:t>е</w:t>
            </w:r>
            <w:r w:rsidRPr="00A86067">
              <w:rPr>
                <w:color w:val="000000"/>
                <w:sz w:val="12"/>
                <w:szCs w:val="12"/>
              </w:rPr>
              <w:t>стве отчетов о выполнении соглашений о мерах по повышению эффективности использования бюджетных средств и увеличению поступлений налоговых и неналоговых доходов местных бюджетов, процентов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A86067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A86067" w:rsidRDefault="00D206CD" w:rsidP="00D206CD">
            <w:pPr>
              <w:spacing w:line="240" w:lineRule="auto"/>
              <w:ind w:left="-102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rPr>
                <w:color w:val="000000"/>
                <w:sz w:val="12"/>
                <w:szCs w:val="12"/>
              </w:rPr>
            </w:pPr>
          </w:p>
        </w:tc>
      </w:tr>
      <w:tr w:rsidR="00D206CD" w:rsidRPr="00D829A0" w:rsidTr="00396511">
        <w:trPr>
          <w:trHeight w:val="4932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D829A0" w:rsidRDefault="00D206CD" w:rsidP="00D206CD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D829A0" w:rsidRDefault="00D206CD" w:rsidP="00D206CD">
            <w:pPr>
              <w:spacing w:line="240" w:lineRule="auto"/>
              <w:ind w:left="-75" w:right="-57" w:firstLine="7"/>
              <w:rPr>
                <w:b/>
                <w:sz w:val="12"/>
                <w:szCs w:val="1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74" w:right="-57" w:firstLine="6"/>
              <w:rPr>
                <w:color w:val="000000"/>
                <w:sz w:val="12"/>
                <w:szCs w:val="12"/>
              </w:rPr>
            </w:pPr>
            <w:proofErr w:type="gramStart"/>
            <w:r w:rsidRPr="007D7888">
              <w:rPr>
                <w:color w:val="000000"/>
                <w:sz w:val="12"/>
                <w:szCs w:val="12"/>
              </w:rPr>
              <w:t>Заключение с муниципал</w:t>
            </w:r>
            <w:r w:rsidRPr="007D7888">
              <w:rPr>
                <w:color w:val="000000"/>
                <w:sz w:val="12"/>
                <w:szCs w:val="12"/>
              </w:rPr>
              <w:t>ь</w:t>
            </w:r>
            <w:r w:rsidRPr="007D7888">
              <w:rPr>
                <w:color w:val="000000"/>
                <w:sz w:val="12"/>
                <w:szCs w:val="12"/>
              </w:rPr>
              <w:t>ными образовани</w:t>
            </w:r>
            <w:r w:rsidRPr="007D7888">
              <w:rPr>
                <w:color w:val="000000"/>
                <w:sz w:val="12"/>
                <w:szCs w:val="12"/>
              </w:rPr>
              <w:t>я</w:t>
            </w:r>
            <w:r w:rsidRPr="007D7888">
              <w:rPr>
                <w:color w:val="000000"/>
                <w:sz w:val="12"/>
                <w:szCs w:val="12"/>
              </w:rPr>
              <w:t>ми Республ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ки Татарстан соглашений, которые предусматр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вают меры по социально-экономич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скому развитию и оздоровл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нию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пальных финансов муниципал</w:t>
            </w:r>
            <w:r w:rsidRPr="007D7888">
              <w:rPr>
                <w:color w:val="000000"/>
                <w:sz w:val="12"/>
                <w:szCs w:val="12"/>
              </w:rPr>
              <w:t>ь</w:t>
            </w:r>
            <w:r w:rsidRPr="007D7888">
              <w:rPr>
                <w:color w:val="000000"/>
                <w:sz w:val="12"/>
                <w:szCs w:val="12"/>
              </w:rPr>
              <w:t>ных образ</w:t>
            </w:r>
            <w:r w:rsidRPr="007D7888">
              <w:rPr>
                <w:color w:val="000000"/>
                <w:sz w:val="12"/>
                <w:szCs w:val="12"/>
              </w:rPr>
              <w:t>о</w:t>
            </w:r>
            <w:r w:rsidRPr="007D7888">
              <w:rPr>
                <w:color w:val="000000"/>
                <w:sz w:val="12"/>
                <w:szCs w:val="12"/>
              </w:rPr>
              <w:t>ваний Республики Татарстан, получающих дотации на выравнивание бюджетной обеспеченн</w:t>
            </w:r>
            <w:r w:rsidRPr="007D7888">
              <w:rPr>
                <w:color w:val="000000"/>
                <w:sz w:val="12"/>
                <w:szCs w:val="12"/>
              </w:rPr>
              <w:t>о</w:t>
            </w:r>
            <w:r w:rsidRPr="007D7888">
              <w:rPr>
                <w:color w:val="000000"/>
                <w:sz w:val="12"/>
                <w:szCs w:val="12"/>
              </w:rPr>
              <w:t>сти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пальных районов (городских округов) из бюджета Республики Татарстан и (или) доходы по заменя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7D7888">
              <w:rPr>
                <w:color w:val="000000"/>
                <w:sz w:val="12"/>
                <w:szCs w:val="12"/>
              </w:rPr>
              <w:t>щим указа</w:t>
            </w:r>
            <w:r w:rsidRPr="007D7888">
              <w:rPr>
                <w:color w:val="000000"/>
                <w:sz w:val="12"/>
                <w:szCs w:val="12"/>
              </w:rPr>
              <w:t>н</w:t>
            </w:r>
            <w:r w:rsidRPr="007D7888">
              <w:rPr>
                <w:color w:val="000000"/>
                <w:sz w:val="12"/>
                <w:szCs w:val="12"/>
              </w:rPr>
              <w:t>ные дотации дополнител</w:t>
            </w:r>
            <w:r w:rsidRPr="007D7888">
              <w:rPr>
                <w:color w:val="000000"/>
                <w:sz w:val="12"/>
                <w:szCs w:val="12"/>
              </w:rPr>
              <w:t>ь</w:t>
            </w:r>
            <w:r w:rsidRPr="007D7888">
              <w:rPr>
                <w:color w:val="000000"/>
                <w:sz w:val="12"/>
                <w:szCs w:val="12"/>
              </w:rPr>
              <w:t>ным норм</w:t>
            </w:r>
            <w:r w:rsidRPr="007D7888">
              <w:rPr>
                <w:color w:val="000000"/>
                <w:sz w:val="12"/>
                <w:szCs w:val="12"/>
              </w:rPr>
              <w:t>а</w:t>
            </w:r>
            <w:r w:rsidRPr="007D7888">
              <w:rPr>
                <w:color w:val="000000"/>
                <w:sz w:val="12"/>
                <w:szCs w:val="12"/>
              </w:rPr>
              <w:t>тивам отчислений от налога на доходы физических лиц</w:t>
            </w:r>
            <w:proofErr w:type="gramEnd"/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74" w:right="-57" w:firstLine="6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Ми</w:t>
            </w:r>
            <w:r w:rsidRPr="007D7888">
              <w:rPr>
                <w:color w:val="000000"/>
                <w:sz w:val="12"/>
                <w:szCs w:val="12"/>
              </w:rPr>
              <w:t>н</w:t>
            </w:r>
            <w:r w:rsidRPr="007D7888">
              <w:rPr>
                <w:color w:val="000000"/>
                <w:sz w:val="12"/>
                <w:szCs w:val="12"/>
              </w:rPr>
              <w:t>фин Ре</w:t>
            </w:r>
            <w:r w:rsidRPr="007D7888">
              <w:rPr>
                <w:color w:val="000000"/>
                <w:sz w:val="12"/>
                <w:szCs w:val="12"/>
              </w:rPr>
              <w:t>с</w:t>
            </w:r>
            <w:r w:rsidRPr="007D7888">
              <w:rPr>
                <w:color w:val="000000"/>
                <w:sz w:val="12"/>
                <w:szCs w:val="12"/>
              </w:rPr>
              <w:t>пу</w:t>
            </w:r>
            <w:r w:rsidRPr="007D7888">
              <w:rPr>
                <w:color w:val="000000"/>
                <w:sz w:val="12"/>
                <w:szCs w:val="12"/>
              </w:rPr>
              <w:t>б</w:t>
            </w:r>
            <w:r w:rsidRPr="007D7888">
              <w:rPr>
                <w:color w:val="000000"/>
                <w:sz w:val="12"/>
                <w:szCs w:val="12"/>
              </w:rPr>
              <w:t>лики Т</w:t>
            </w:r>
            <w:r w:rsidRPr="007D7888">
              <w:rPr>
                <w:color w:val="000000"/>
                <w:sz w:val="12"/>
                <w:szCs w:val="12"/>
              </w:rPr>
              <w:t>а</w:t>
            </w:r>
            <w:r w:rsidRPr="007D7888">
              <w:rPr>
                <w:color w:val="000000"/>
                <w:sz w:val="12"/>
                <w:szCs w:val="12"/>
              </w:rPr>
              <w:t>та</w:t>
            </w:r>
            <w:r w:rsidRPr="007D7888">
              <w:rPr>
                <w:color w:val="000000"/>
                <w:sz w:val="12"/>
                <w:szCs w:val="12"/>
              </w:rPr>
              <w:t>р</w:t>
            </w:r>
            <w:r w:rsidRPr="007D7888">
              <w:rPr>
                <w:color w:val="000000"/>
                <w:sz w:val="12"/>
                <w:szCs w:val="12"/>
              </w:rPr>
              <w:t xml:space="preserve">стан 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74" w:right="-68" w:firstLine="6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2020 – 2024 годы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proofErr w:type="gramStart"/>
            <w:r w:rsidRPr="007D7888">
              <w:rPr>
                <w:color w:val="000000"/>
                <w:sz w:val="12"/>
                <w:szCs w:val="12"/>
              </w:rPr>
              <w:t>Доля муниципальных образований Республики Татарстан, заключивших с Министерством финансов Республики Татарстан соглашения, которые предусматривают меры по социально-экономическому развитию и оздоровлению муниципальных финансов муниципальных образов</w:t>
            </w:r>
            <w:r w:rsidRPr="007D7888">
              <w:rPr>
                <w:color w:val="000000"/>
                <w:sz w:val="12"/>
                <w:szCs w:val="12"/>
              </w:rPr>
              <w:t>а</w:t>
            </w:r>
            <w:r w:rsidRPr="007D7888">
              <w:rPr>
                <w:color w:val="000000"/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пальных районов (горо</w:t>
            </w:r>
            <w:r w:rsidRPr="007D7888">
              <w:rPr>
                <w:color w:val="000000"/>
                <w:sz w:val="12"/>
                <w:szCs w:val="12"/>
              </w:rPr>
              <w:t>д</w:t>
            </w:r>
            <w:r w:rsidRPr="007D7888">
              <w:rPr>
                <w:color w:val="000000"/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7D7888">
              <w:rPr>
                <w:color w:val="000000"/>
                <w:sz w:val="12"/>
                <w:szCs w:val="12"/>
              </w:rPr>
              <w:t>щим указанные дотации дополнительным нормат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вам отчислений от налога на доходы физических лиц, в общем количестве муниципальных</w:t>
            </w:r>
            <w:proofErr w:type="gramEnd"/>
            <w:r w:rsidRPr="007D7888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7D7888">
              <w:rPr>
                <w:color w:val="000000"/>
                <w:sz w:val="12"/>
                <w:szCs w:val="12"/>
              </w:rPr>
              <w:t>образов</w:t>
            </w:r>
            <w:r w:rsidRPr="007D7888">
              <w:rPr>
                <w:color w:val="000000"/>
                <w:sz w:val="12"/>
                <w:szCs w:val="12"/>
              </w:rPr>
              <w:t>а</w:t>
            </w:r>
            <w:r w:rsidRPr="007D7888">
              <w:rPr>
                <w:color w:val="000000"/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пальных районов (горо</w:t>
            </w:r>
            <w:r w:rsidRPr="007D7888">
              <w:rPr>
                <w:color w:val="000000"/>
                <w:sz w:val="12"/>
                <w:szCs w:val="12"/>
              </w:rPr>
              <w:t>д</w:t>
            </w:r>
            <w:r w:rsidRPr="007D7888">
              <w:rPr>
                <w:color w:val="000000"/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7D7888">
              <w:rPr>
                <w:color w:val="000000"/>
                <w:sz w:val="12"/>
                <w:szCs w:val="12"/>
              </w:rPr>
              <w:t>щим указанные дотации дополнительным нормат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вам отчислений от налога на доходы физических лиц,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7D7888">
              <w:rPr>
                <w:sz w:val="12"/>
                <w:szCs w:val="12"/>
              </w:rPr>
              <w:t>-</w:t>
            </w:r>
          </w:p>
        </w:tc>
      </w:tr>
      <w:tr w:rsidR="00D206CD" w:rsidRPr="00D829A0" w:rsidTr="00396511">
        <w:trPr>
          <w:trHeight w:val="163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D829A0" w:rsidRDefault="00D206CD" w:rsidP="00D206CD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D829A0" w:rsidRDefault="00D206CD" w:rsidP="00D206CD">
            <w:pPr>
              <w:spacing w:line="240" w:lineRule="auto"/>
              <w:ind w:left="-57" w:right="-57"/>
              <w:rPr>
                <w:b/>
                <w:sz w:val="12"/>
                <w:szCs w:val="1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D829A0" w:rsidRDefault="00D206CD" w:rsidP="00D206CD">
            <w:pPr>
              <w:spacing w:line="240" w:lineRule="auto"/>
              <w:ind w:left="-57" w:right="-57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D829A0" w:rsidRDefault="00D206CD" w:rsidP="00D206CD">
            <w:pPr>
              <w:spacing w:line="240" w:lineRule="auto"/>
              <w:ind w:left="-57" w:right="-57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6CD" w:rsidRPr="00D829A0" w:rsidRDefault="00D206CD" w:rsidP="00D206CD">
            <w:pPr>
              <w:spacing w:line="240" w:lineRule="auto"/>
              <w:ind w:left="-57" w:right="-57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74" w:right="-57"/>
              <w:rPr>
                <w:color w:val="000000"/>
                <w:sz w:val="12"/>
                <w:szCs w:val="12"/>
              </w:rPr>
            </w:pPr>
            <w:proofErr w:type="gramStart"/>
            <w:r w:rsidRPr="007D7888">
              <w:rPr>
                <w:color w:val="000000"/>
                <w:sz w:val="12"/>
                <w:szCs w:val="12"/>
              </w:rPr>
              <w:t>Доля своевременно представленных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пальными образованиями Республики Татарстан отчетов в общем колич</w:t>
            </w:r>
            <w:r w:rsidRPr="007D7888">
              <w:rPr>
                <w:color w:val="000000"/>
                <w:sz w:val="12"/>
                <w:szCs w:val="12"/>
              </w:rPr>
              <w:t>е</w:t>
            </w:r>
            <w:r w:rsidRPr="007D7888">
              <w:rPr>
                <w:color w:val="000000"/>
                <w:sz w:val="12"/>
                <w:szCs w:val="12"/>
              </w:rPr>
              <w:t>стве отчетов о выполнении соглашений, которые предусматривают меры по социально-экономическому развитию и оздоровлению муниципальных финансов муниципальных образов</w:t>
            </w:r>
            <w:r w:rsidRPr="007D7888">
              <w:rPr>
                <w:color w:val="000000"/>
                <w:sz w:val="12"/>
                <w:szCs w:val="12"/>
              </w:rPr>
              <w:t>а</w:t>
            </w:r>
            <w:r w:rsidRPr="007D7888">
              <w:rPr>
                <w:color w:val="000000"/>
                <w:sz w:val="12"/>
                <w:szCs w:val="12"/>
              </w:rPr>
              <w:t>ний Республики Татарстан, получающих дотации на выравнивание бюджетной обеспеченности муниц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пальных районов (горо</w:t>
            </w:r>
            <w:r w:rsidRPr="007D7888">
              <w:rPr>
                <w:color w:val="000000"/>
                <w:sz w:val="12"/>
                <w:szCs w:val="12"/>
              </w:rPr>
              <w:t>д</w:t>
            </w:r>
            <w:r w:rsidRPr="007D7888">
              <w:rPr>
                <w:color w:val="000000"/>
                <w:sz w:val="12"/>
                <w:szCs w:val="12"/>
              </w:rPr>
              <w:t>ских округов) из бюджета Республики Татарстан и (или) доходы по заменя</w:t>
            </w:r>
            <w:r w:rsidRPr="007D7888">
              <w:rPr>
                <w:color w:val="000000"/>
                <w:sz w:val="12"/>
                <w:szCs w:val="12"/>
              </w:rPr>
              <w:t>ю</w:t>
            </w:r>
            <w:r w:rsidRPr="007D7888">
              <w:rPr>
                <w:color w:val="000000"/>
                <w:sz w:val="12"/>
                <w:szCs w:val="12"/>
              </w:rPr>
              <w:t>щим указанные дотации дополнительным нормат</w:t>
            </w:r>
            <w:r w:rsidRPr="007D7888">
              <w:rPr>
                <w:color w:val="000000"/>
                <w:sz w:val="12"/>
                <w:szCs w:val="12"/>
              </w:rPr>
              <w:t>и</w:t>
            </w:r>
            <w:r w:rsidRPr="007D7888">
              <w:rPr>
                <w:color w:val="000000"/>
                <w:sz w:val="12"/>
                <w:szCs w:val="12"/>
              </w:rPr>
              <w:t>вам отчислений от налога на доходы физических лиц, процентов</w:t>
            </w:r>
            <w:proofErr w:type="gram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7D7888" w:rsidRDefault="00D206CD" w:rsidP="00D206CD">
            <w:pPr>
              <w:spacing w:line="240" w:lineRule="auto"/>
              <w:ind w:left="-102" w:right="-108"/>
              <w:jc w:val="center"/>
              <w:rPr>
                <w:color w:val="000000"/>
                <w:sz w:val="12"/>
                <w:szCs w:val="12"/>
              </w:rPr>
            </w:pPr>
            <w:r w:rsidRPr="007D7888">
              <w:rPr>
                <w:color w:val="000000"/>
                <w:sz w:val="12"/>
                <w:szCs w:val="12"/>
              </w:rPr>
              <w:t>100,0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D829A0" w:rsidRDefault="00D206CD" w:rsidP="00D206CD">
            <w:pPr>
              <w:spacing w:line="240" w:lineRule="auto"/>
              <w:rPr>
                <w:b/>
                <w:color w:val="000000"/>
                <w:sz w:val="12"/>
                <w:szCs w:val="12"/>
              </w:rPr>
            </w:pPr>
          </w:p>
        </w:tc>
      </w:tr>
      <w:tr w:rsidR="00D206CD" w:rsidRPr="00A86067" w:rsidTr="00396511">
        <w:trPr>
          <w:trHeight w:val="75"/>
        </w:trPr>
        <w:tc>
          <w:tcPr>
            <w:tcW w:w="830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A86067" w:rsidRDefault="00D206CD" w:rsidP="00D206CD">
            <w:pPr>
              <w:spacing w:line="240" w:lineRule="auto"/>
              <w:ind w:left="-34" w:right="-85"/>
              <w:rPr>
                <w:color w:val="000000"/>
                <w:sz w:val="12"/>
                <w:szCs w:val="12"/>
              </w:rPr>
            </w:pPr>
            <w:r w:rsidRPr="00A86067">
              <w:rPr>
                <w:b/>
                <w:color w:val="000000"/>
                <w:sz w:val="12"/>
                <w:szCs w:val="12"/>
              </w:rPr>
              <w:t>Всего по Про</w:t>
            </w:r>
            <w:r>
              <w:rPr>
                <w:b/>
                <w:color w:val="000000"/>
                <w:sz w:val="12"/>
                <w:szCs w:val="12"/>
              </w:rPr>
              <w:t>грамме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EB47B7">
              <w:rPr>
                <w:b/>
                <w:color w:val="000000"/>
                <w:sz w:val="12"/>
                <w:szCs w:val="12"/>
              </w:rPr>
              <w:t>10 667 262,8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120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EB47B7">
              <w:rPr>
                <w:b/>
                <w:color w:val="000000"/>
                <w:sz w:val="12"/>
                <w:szCs w:val="12"/>
              </w:rPr>
              <w:t>8 964 802,1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EB47B7">
              <w:rPr>
                <w:b/>
                <w:color w:val="000000"/>
                <w:sz w:val="12"/>
                <w:szCs w:val="12"/>
              </w:rPr>
              <w:t>10 551 579,9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EB47B7">
              <w:rPr>
                <w:b/>
                <w:color w:val="000000"/>
                <w:sz w:val="12"/>
                <w:szCs w:val="12"/>
              </w:rPr>
              <w:t>11 186 510,1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EB47B7">
              <w:rPr>
                <w:b/>
                <w:color w:val="000000"/>
                <w:sz w:val="12"/>
                <w:szCs w:val="12"/>
              </w:rPr>
              <w:t>13 547 784,5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EB47B7">
              <w:rPr>
                <w:b/>
                <w:color w:val="000000"/>
                <w:sz w:val="12"/>
                <w:szCs w:val="12"/>
              </w:rPr>
              <w:t>14 645 044,1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EB47B7">
              <w:rPr>
                <w:b/>
                <w:color w:val="000000"/>
                <w:sz w:val="12"/>
                <w:szCs w:val="12"/>
              </w:rPr>
              <w:t>10 895 363,9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EB47B7">
              <w:rPr>
                <w:b/>
                <w:color w:val="000000"/>
                <w:sz w:val="12"/>
                <w:szCs w:val="12"/>
              </w:rPr>
              <w:t>11 167 735,6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 w:rsidRPr="00EB47B7">
              <w:rPr>
                <w:b/>
                <w:color w:val="000000"/>
                <w:sz w:val="12"/>
                <w:szCs w:val="12"/>
              </w:rPr>
              <w:t>10 730 822,1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10 685 423,9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CD" w:rsidRPr="00EB47B7" w:rsidRDefault="00D206CD" w:rsidP="00D206CD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11 098 404,4</w:t>
            </w:r>
          </w:p>
        </w:tc>
      </w:tr>
    </w:tbl>
    <w:p w:rsidR="00D206CD" w:rsidRPr="00D206CD" w:rsidRDefault="00D206CD" w:rsidP="00D206CD">
      <w:pPr>
        <w:spacing w:line="240" w:lineRule="auto"/>
        <w:jc w:val="both"/>
        <w:rPr>
          <w:sz w:val="24"/>
          <w:szCs w:val="24"/>
        </w:rPr>
      </w:pPr>
    </w:p>
    <w:sectPr w:rsidR="00D206CD" w:rsidRPr="00D206CD" w:rsidSect="00D206CD">
      <w:pgSz w:w="16840" w:h="11907" w:orient="landscape"/>
      <w:pgMar w:top="851" w:right="454" w:bottom="851" w:left="45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11" w:rsidRDefault="00396511" w:rsidP="00B06BB6">
      <w:pPr>
        <w:spacing w:line="240" w:lineRule="auto"/>
      </w:pPr>
      <w:r>
        <w:separator/>
      </w:r>
    </w:p>
  </w:endnote>
  <w:endnote w:type="continuationSeparator" w:id="0">
    <w:p w:rsidR="00396511" w:rsidRDefault="00396511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11" w:rsidRDefault="00396511" w:rsidP="00B06BB6">
      <w:pPr>
        <w:spacing w:line="240" w:lineRule="auto"/>
      </w:pPr>
      <w:r>
        <w:separator/>
      </w:r>
    </w:p>
  </w:footnote>
  <w:footnote w:type="continuationSeparator" w:id="0">
    <w:p w:rsidR="00396511" w:rsidRDefault="00396511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11" w:rsidRPr="00160EEB" w:rsidRDefault="00396511" w:rsidP="00E73B1D">
    <w:pPr>
      <w:pStyle w:val="a6"/>
      <w:spacing w:line="240" w:lineRule="auto"/>
      <w:jc w:val="center"/>
      <w:rPr>
        <w:sz w:val="24"/>
        <w:lang w:val="en-US"/>
      </w:rPr>
    </w:pPr>
    <w:r w:rsidRPr="00160EEB">
      <w:rPr>
        <w:sz w:val="24"/>
      </w:rPr>
      <w:fldChar w:fldCharType="begin"/>
    </w:r>
    <w:r w:rsidRPr="00160EEB">
      <w:rPr>
        <w:sz w:val="24"/>
      </w:rPr>
      <w:instrText xml:space="preserve"> PAGE   \* MERGEFORMAT </w:instrText>
    </w:r>
    <w:r w:rsidRPr="00160EEB">
      <w:rPr>
        <w:sz w:val="24"/>
      </w:rPr>
      <w:fldChar w:fldCharType="separate"/>
    </w:r>
    <w:r w:rsidR="00692A0E">
      <w:rPr>
        <w:noProof/>
        <w:sz w:val="24"/>
      </w:rPr>
      <w:t>11</w:t>
    </w:r>
    <w:r w:rsidRPr="00160EEB">
      <w:rPr>
        <w:noProof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53044"/>
    <w:rsid w:val="00073716"/>
    <w:rsid w:val="00075512"/>
    <w:rsid w:val="00082C70"/>
    <w:rsid w:val="000844C4"/>
    <w:rsid w:val="000853A9"/>
    <w:rsid w:val="000A10D1"/>
    <w:rsid w:val="000A17F8"/>
    <w:rsid w:val="000A7B7B"/>
    <w:rsid w:val="000C7678"/>
    <w:rsid w:val="000D6B88"/>
    <w:rsid w:val="00124A96"/>
    <w:rsid w:val="00130824"/>
    <w:rsid w:val="00140156"/>
    <w:rsid w:val="0015063E"/>
    <w:rsid w:val="00151524"/>
    <w:rsid w:val="00160EEB"/>
    <w:rsid w:val="00167949"/>
    <w:rsid w:val="001F3207"/>
    <w:rsid w:val="0024124B"/>
    <w:rsid w:val="0024399D"/>
    <w:rsid w:val="002441B1"/>
    <w:rsid w:val="00273965"/>
    <w:rsid w:val="00281BD8"/>
    <w:rsid w:val="002A00B5"/>
    <w:rsid w:val="002A422F"/>
    <w:rsid w:val="002C12A6"/>
    <w:rsid w:val="002E1320"/>
    <w:rsid w:val="002E5FB3"/>
    <w:rsid w:val="002F36A5"/>
    <w:rsid w:val="002F5958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96511"/>
    <w:rsid w:val="003B7493"/>
    <w:rsid w:val="003C55A9"/>
    <w:rsid w:val="003F1353"/>
    <w:rsid w:val="00406773"/>
    <w:rsid w:val="004078CE"/>
    <w:rsid w:val="00410D4A"/>
    <w:rsid w:val="0042316B"/>
    <w:rsid w:val="00432298"/>
    <w:rsid w:val="0043239B"/>
    <w:rsid w:val="00441B0F"/>
    <w:rsid w:val="0044472B"/>
    <w:rsid w:val="0046095D"/>
    <w:rsid w:val="004763C7"/>
    <w:rsid w:val="0048039E"/>
    <w:rsid w:val="004B0672"/>
    <w:rsid w:val="004B43C4"/>
    <w:rsid w:val="005179F0"/>
    <w:rsid w:val="00584B3F"/>
    <w:rsid w:val="005A5F35"/>
    <w:rsid w:val="005B64ED"/>
    <w:rsid w:val="005C2B27"/>
    <w:rsid w:val="005D473A"/>
    <w:rsid w:val="005F396D"/>
    <w:rsid w:val="00606D89"/>
    <w:rsid w:val="006140C9"/>
    <w:rsid w:val="00625BB3"/>
    <w:rsid w:val="00637E9E"/>
    <w:rsid w:val="006662D8"/>
    <w:rsid w:val="0067140E"/>
    <w:rsid w:val="0067262C"/>
    <w:rsid w:val="00692A0E"/>
    <w:rsid w:val="006D3ED9"/>
    <w:rsid w:val="006E4D7C"/>
    <w:rsid w:val="006E6D4C"/>
    <w:rsid w:val="006F1D0C"/>
    <w:rsid w:val="00704CAD"/>
    <w:rsid w:val="00715190"/>
    <w:rsid w:val="0075508D"/>
    <w:rsid w:val="0075774C"/>
    <w:rsid w:val="007A692D"/>
    <w:rsid w:val="007B46AF"/>
    <w:rsid w:val="007C5C4F"/>
    <w:rsid w:val="007E0E6E"/>
    <w:rsid w:val="00800C6B"/>
    <w:rsid w:val="008049F0"/>
    <w:rsid w:val="00826230"/>
    <w:rsid w:val="00835F89"/>
    <w:rsid w:val="008362BE"/>
    <w:rsid w:val="008562D1"/>
    <w:rsid w:val="008654F1"/>
    <w:rsid w:val="0087411B"/>
    <w:rsid w:val="0088049C"/>
    <w:rsid w:val="00886382"/>
    <w:rsid w:val="008911D9"/>
    <w:rsid w:val="008B379A"/>
    <w:rsid w:val="008B65E3"/>
    <w:rsid w:val="008C70C5"/>
    <w:rsid w:val="008E2739"/>
    <w:rsid w:val="008E5AB4"/>
    <w:rsid w:val="008E5F19"/>
    <w:rsid w:val="008E702B"/>
    <w:rsid w:val="009005AB"/>
    <w:rsid w:val="00917F0B"/>
    <w:rsid w:val="00930E4E"/>
    <w:rsid w:val="00946917"/>
    <w:rsid w:val="009C5CD9"/>
    <w:rsid w:val="009D0BF8"/>
    <w:rsid w:val="009F6A51"/>
    <w:rsid w:val="00A030FC"/>
    <w:rsid w:val="00A039DF"/>
    <w:rsid w:val="00A07C17"/>
    <w:rsid w:val="00A27642"/>
    <w:rsid w:val="00A30F1D"/>
    <w:rsid w:val="00A55AB8"/>
    <w:rsid w:val="00A5721F"/>
    <w:rsid w:val="00A93ACE"/>
    <w:rsid w:val="00AB7C12"/>
    <w:rsid w:val="00AF6B24"/>
    <w:rsid w:val="00B06BB6"/>
    <w:rsid w:val="00B22AC4"/>
    <w:rsid w:val="00B35FE1"/>
    <w:rsid w:val="00B451A8"/>
    <w:rsid w:val="00B60228"/>
    <w:rsid w:val="00B70D01"/>
    <w:rsid w:val="00B82C8B"/>
    <w:rsid w:val="00B91FB3"/>
    <w:rsid w:val="00BA4B19"/>
    <w:rsid w:val="00BB4856"/>
    <w:rsid w:val="00BC0A59"/>
    <w:rsid w:val="00BC7EC3"/>
    <w:rsid w:val="00BD1733"/>
    <w:rsid w:val="00BD572C"/>
    <w:rsid w:val="00BD7D98"/>
    <w:rsid w:val="00BF1609"/>
    <w:rsid w:val="00BF274B"/>
    <w:rsid w:val="00BF3207"/>
    <w:rsid w:val="00BF59A0"/>
    <w:rsid w:val="00C031AD"/>
    <w:rsid w:val="00C07F0C"/>
    <w:rsid w:val="00C10E4C"/>
    <w:rsid w:val="00C440FC"/>
    <w:rsid w:val="00C55635"/>
    <w:rsid w:val="00C563A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206CD"/>
    <w:rsid w:val="00D3295B"/>
    <w:rsid w:val="00D3299B"/>
    <w:rsid w:val="00D32A00"/>
    <w:rsid w:val="00D37547"/>
    <w:rsid w:val="00D6297C"/>
    <w:rsid w:val="00D63C4E"/>
    <w:rsid w:val="00D7305A"/>
    <w:rsid w:val="00D82C94"/>
    <w:rsid w:val="00DC53CC"/>
    <w:rsid w:val="00DC7D4E"/>
    <w:rsid w:val="00DF29A8"/>
    <w:rsid w:val="00DF6C67"/>
    <w:rsid w:val="00E109D3"/>
    <w:rsid w:val="00E17338"/>
    <w:rsid w:val="00E328EE"/>
    <w:rsid w:val="00E46CA9"/>
    <w:rsid w:val="00E72C71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ED477F"/>
    <w:rsid w:val="00EF43A2"/>
    <w:rsid w:val="00F03823"/>
    <w:rsid w:val="00F1249A"/>
    <w:rsid w:val="00F16EC1"/>
    <w:rsid w:val="00F26834"/>
    <w:rsid w:val="00F30AA0"/>
    <w:rsid w:val="00F315AC"/>
    <w:rsid w:val="00F3193B"/>
    <w:rsid w:val="00F3544F"/>
    <w:rsid w:val="00F5384A"/>
    <w:rsid w:val="00F607F2"/>
    <w:rsid w:val="00F6400A"/>
    <w:rsid w:val="00F64A32"/>
    <w:rsid w:val="00F801FE"/>
    <w:rsid w:val="00F97D38"/>
    <w:rsid w:val="00FB0808"/>
    <w:rsid w:val="00FB30C1"/>
    <w:rsid w:val="00FD6EB2"/>
    <w:rsid w:val="00FD7D2C"/>
    <w:rsid w:val="00FE73E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801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801F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F801F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67B3-3D21-4894-9505-BF64DCBF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18</TotalTime>
  <Pages>17</Pages>
  <Words>5801</Words>
  <Characters>33068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9</cp:revision>
  <cp:lastPrinted>2019-12-17T12:16:00Z</cp:lastPrinted>
  <dcterms:created xsi:type="dcterms:W3CDTF">2019-12-17T12:27:00Z</dcterms:created>
  <dcterms:modified xsi:type="dcterms:W3CDTF">2019-12-19T15:14:00Z</dcterms:modified>
</cp:coreProperties>
</file>