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6F" w:rsidRDefault="00C7756F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E29" w:rsidRDefault="00894E29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94E29" w:rsidRPr="00894E29" w:rsidRDefault="00894E29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C7756F">
        <w:rPr>
          <w:rFonts w:ascii="Times New Roman" w:hAnsi="Times New Roman" w:cs="Times New Roman"/>
          <w:sz w:val="28"/>
          <w:szCs w:val="28"/>
        </w:rPr>
        <w:t>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на 20</w:t>
      </w:r>
      <w:r w:rsidR="008618B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C775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4E29" w:rsidRDefault="00894E2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9"/>
        <w:gridCol w:w="3496"/>
        <w:gridCol w:w="3495"/>
        <w:gridCol w:w="3495"/>
        <w:gridCol w:w="3501"/>
      </w:tblGrid>
      <w:tr w:rsidR="00C7756F" w:rsidTr="00C10B64">
        <w:tc>
          <w:tcPr>
            <w:tcW w:w="270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84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0B64" w:rsidTr="00C10B64">
        <w:tc>
          <w:tcPr>
            <w:tcW w:w="5000" w:type="pct"/>
            <w:gridSpan w:val="5"/>
          </w:tcPr>
          <w:p w:rsidR="00C10B64" w:rsidRPr="00C10B64" w:rsidRDefault="00C10B64" w:rsidP="00C10B64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0B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7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C7756F" w:rsidRPr="00C7756F" w:rsidRDefault="00C7756F" w:rsidP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64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64DA3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B8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и рассмотрение на заседаниях Комиссии 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Татарстан </w:t>
            </w:r>
            <w:r w:rsidR="00D853B8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(далее-Комисси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 xml:space="preserve">) вновь принятых федеральных и 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еспубликанских нормативных правовых актов по вопросам соблюдения требований к служебному поведению государственны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х гражда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ких служащих и урегулированию конфликта интересов</w:t>
            </w:r>
          </w:p>
        </w:tc>
        <w:tc>
          <w:tcPr>
            <w:tcW w:w="1182" w:type="pct"/>
          </w:tcPr>
          <w:p w:rsidR="00C7756F" w:rsidRPr="00C7756F" w:rsidRDefault="00C10B64" w:rsidP="00C1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деятельности Комиссий</w:t>
            </w:r>
          </w:p>
        </w:tc>
        <w:tc>
          <w:tcPr>
            <w:tcW w:w="1182" w:type="pct"/>
          </w:tcPr>
          <w:p w:rsidR="00C7756F" w:rsidRPr="00C7756F" w:rsidRDefault="00FA3E23" w:rsidP="00C1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7756F" w:rsidRPr="00C7756F" w:rsidRDefault="00FA3E23" w:rsidP="00E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екретар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82" w:type="pct"/>
          </w:tcPr>
          <w:p w:rsidR="00C7756F" w:rsidRDefault="00C10B64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включение их в план</w:t>
            </w:r>
          </w:p>
          <w:p w:rsidR="005557D3" w:rsidRDefault="005557D3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D3" w:rsidRPr="00C7756F" w:rsidRDefault="005557D3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C7756F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деятельности Комиссии</w:t>
            </w:r>
          </w:p>
        </w:tc>
        <w:tc>
          <w:tcPr>
            <w:tcW w:w="1182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 xml:space="preserve"> мере поступления</w:t>
            </w:r>
          </w:p>
        </w:tc>
        <w:tc>
          <w:tcPr>
            <w:tcW w:w="1184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82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</w:t>
            </w:r>
          </w:p>
        </w:tc>
        <w:tc>
          <w:tcPr>
            <w:tcW w:w="1182" w:type="pct"/>
          </w:tcPr>
          <w:p w:rsidR="00C7756F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182" w:type="pct"/>
          </w:tcPr>
          <w:p w:rsidR="00C7756F" w:rsidRPr="00E6330A" w:rsidRDefault="00E6330A" w:rsidP="001B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1B0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4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E6330A" w:rsidTr="00E6330A">
        <w:tc>
          <w:tcPr>
            <w:tcW w:w="5000" w:type="pct"/>
            <w:gridSpan w:val="5"/>
          </w:tcPr>
          <w:p w:rsidR="00E6330A" w:rsidRPr="00E6330A" w:rsidRDefault="00E6330A" w:rsidP="00E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330A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механизмов контроля соблюдения при поступлении на государственную гражданскую службу требований к служебному поведению и соблюдения ограничений и запретов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82" w:type="pct"/>
          </w:tcPr>
          <w:p w:rsidR="00C10B64" w:rsidRPr="00C7756F" w:rsidRDefault="00E6330A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проверки достоверности представляемых сведений при поступлении на государственную гражданскую службу в Министерство финансов Республики Татарстан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государственными гражданскими служащими требований к служебному поведению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E6330A" w:rsidTr="00E6330A">
        <w:tc>
          <w:tcPr>
            <w:tcW w:w="5000" w:type="pct"/>
            <w:gridSpan w:val="5"/>
          </w:tcPr>
          <w:p w:rsidR="00E6330A" w:rsidRPr="00E6330A" w:rsidRDefault="00E6330A" w:rsidP="00E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6330A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механизмов дополнительного внутреннего контроля деятельности государственных гражданских служащих, замещающих должности, замещение которых связано с коррупционными рисками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82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требований к служебному поведению и об имеющемся конфликте интересов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6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82" w:type="pct"/>
          </w:tcPr>
          <w:p w:rsidR="00C10B64" w:rsidRPr="00C7756F" w:rsidRDefault="00647800" w:rsidP="006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наличии у государственных гражданских служащих личной заинтересованности, способствующей возникновению конфликта интересов</w:t>
            </w:r>
          </w:p>
        </w:tc>
        <w:tc>
          <w:tcPr>
            <w:tcW w:w="1182" w:type="pct"/>
          </w:tcPr>
          <w:p w:rsidR="00C10B64" w:rsidRPr="00C7756F" w:rsidRDefault="00647800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функций и предоставлении услуг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82" w:type="pct"/>
          </w:tcPr>
          <w:p w:rsidR="00C10B64" w:rsidRPr="00C7756F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поступивших в Комиссию обращений бывших государственных гражданских служащих о даче согласия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должности в коммерческой или некоммерческой организации либо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некоммерческой организации</w:t>
            </w:r>
          </w:p>
        </w:tc>
        <w:tc>
          <w:tcPr>
            <w:tcW w:w="1182" w:type="pct"/>
          </w:tcPr>
          <w:p w:rsidR="00C10B64" w:rsidRPr="00C7756F" w:rsidRDefault="005665B2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5665B2" w:rsidTr="00C10B64">
        <w:tc>
          <w:tcPr>
            <w:tcW w:w="270" w:type="pct"/>
          </w:tcPr>
          <w:p w:rsidR="005665B2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182" w:type="pct"/>
          </w:tcPr>
          <w:p w:rsidR="005665B2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граж</w:t>
            </w:r>
            <w:r w:rsidR="0070435C">
              <w:rPr>
                <w:rFonts w:ascii="Times New Roman" w:hAnsi="Times New Roman" w:cs="Times New Roman"/>
                <w:sz w:val="24"/>
                <w:szCs w:val="24"/>
              </w:rPr>
              <w:t>данских служащих о намерении выполнять иную оплачиваемую работу</w:t>
            </w:r>
          </w:p>
        </w:tc>
        <w:tc>
          <w:tcPr>
            <w:tcW w:w="1182" w:type="pct"/>
          </w:tcPr>
          <w:p w:rsidR="005665B2" w:rsidRPr="00C7756F" w:rsidRDefault="0070435C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5665B2" w:rsidTr="00C10B64">
        <w:tc>
          <w:tcPr>
            <w:tcW w:w="270" w:type="pct"/>
          </w:tcPr>
          <w:p w:rsidR="005665B2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82" w:type="pct"/>
          </w:tcPr>
          <w:p w:rsidR="005665B2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 и учреждений по фактам, препятствующим назначению на должности государственной службы</w:t>
            </w:r>
          </w:p>
        </w:tc>
        <w:tc>
          <w:tcPr>
            <w:tcW w:w="1182" w:type="pct"/>
          </w:tcPr>
          <w:p w:rsidR="005665B2" w:rsidRPr="00C7756F" w:rsidRDefault="0070435C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18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182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информации, о коррупционных проявлениях в деятельности лиц, замещающих должности государственной гражданской службы Республики Татарстан в Министерстве, размещенной в СМИ, включая сеть «Интернет»,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содержащейся в поступающих обращениях граждан и юридических лиц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0435C">
              <w:rPr>
                <w:rFonts w:ascii="Times New Roman" w:hAnsi="Times New Roman" w:cs="Times New Roman"/>
                <w:sz w:val="24"/>
                <w:szCs w:val="24"/>
              </w:rPr>
              <w:t>нижение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70435C" w:rsidRDefault="00237D5A" w:rsidP="00237D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35C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70435C" w:rsidRDefault="00237D5A" w:rsidP="00237D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435C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70435C">
        <w:tc>
          <w:tcPr>
            <w:tcW w:w="5000" w:type="pct"/>
            <w:gridSpan w:val="5"/>
          </w:tcPr>
          <w:p w:rsidR="0070435C" w:rsidRPr="0070435C" w:rsidRDefault="0070435C" w:rsidP="0070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0435C"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взаимодействие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82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Управлением Президента Республики Татарстан по вопросам антикоррупционной политики и Департаментом государственной службы и кадров при Президенте Республики Татарстан в сфере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82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ставшие известными факты коррупционного проявления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237D5A" w:rsidTr="00237D5A">
        <w:tc>
          <w:tcPr>
            <w:tcW w:w="5000" w:type="pct"/>
            <w:gridSpan w:val="5"/>
          </w:tcPr>
          <w:p w:rsidR="00237D5A" w:rsidRPr="00237D5A" w:rsidRDefault="00237D5A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37D5A">
              <w:rPr>
                <w:rFonts w:ascii="Times New Roman" w:hAnsi="Times New Roman" w:cs="Times New Roman"/>
                <w:b/>
                <w:sz w:val="24"/>
                <w:szCs w:val="24"/>
              </w:rPr>
              <w:t>.Установление обратной связи с получателями государственных услуг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проверки полученной по «телефону доверия», через Интернет-сайт Министерства, по электронной почте информации о нарушениях требований к служебному поведению и имеющемся конфликте интересов </w:t>
            </w:r>
          </w:p>
        </w:tc>
        <w:tc>
          <w:tcPr>
            <w:tcW w:w="1182" w:type="pct"/>
          </w:tcPr>
          <w:p w:rsidR="0070435C" w:rsidRPr="00C7756F" w:rsidRDefault="00810368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810368" w:rsidP="0081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810368" w:rsidTr="00810368">
        <w:tc>
          <w:tcPr>
            <w:tcW w:w="5000" w:type="pct"/>
            <w:gridSpan w:val="5"/>
          </w:tcPr>
          <w:p w:rsidR="00810368" w:rsidRPr="00810368" w:rsidRDefault="00810368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FA3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0368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Информирование о работе Комиссии</w:t>
            </w:r>
          </w:p>
        </w:tc>
      </w:tr>
      <w:tr w:rsidR="00237D5A" w:rsidTr="00C10B64">
        <w:tc>
          <w:tcPr>
            <w:tcW w:w="270" w:type="pct"/>
          </w:tcPr>
          <w:p w:rsidR="00237D5A" w:rsidRPr="00C7756F" w:rsidRDefault="008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82" w:type="pct"/>
          </w:tcPr>
          <w:p w:rsidR="00237D5A" w:rsidRPr="00C7756F" w:rsidRDefault="00810368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Министерства информации о деятельности Комиссии (положение и состав Комиссии</w:t>
            </w:r>
            <w:r w:rsidR="00FA3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её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из протокола заседаний Комиссии и т.д.).</w:t>
            </w:r>
          </w:p>
        </w:tc>
        <w:tc>
          <w:tcPr>
            <w:tcW w:w="1182" w:type="pct"/>
          </w:tcPr>
          <w:p w:rsidR="00237D5A" w:rsidRPr="00C7756F" w:rsidRDefault="00810368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Открытость, информирование граждан о работе комиссии</w:t>
            </w:r>
          </w:p>
        </w:tc>
        <w:tc>
          <w:tcPr>
            <w:tcW w:w="1182" w:type="pct"/>
          </w:tcPr>
          <w:p w:rsidR="00237D5A" w:rsidRPr="00C7756F" w:rsidRDefault="00810368" w:rsidP="0081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pct"/>
          </w:tcPr>
          <w:p w:rsidR="00237D5A" w:rsidRDefault="00810368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810368" w:rsidTr="00810368">
        <w:tc>
          <w:tcPr>
            <w:tcW w:w="5000" w:type="pct"/>
            <w:gridSpan w:val="5"/>
          </w:tcPr>
          <w:p w:rsidR="00810368" w:rsidRPr="00FA3E23" w:rsidRDefault="00FA3E23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FA3E23">
              <w:rPr>
                <w:rFonts w:ascii="Times New Roman" w:hAnsi="Times New Roman" w:cs="Times New Roman"/>
                <w:b/>
                <w:sz w:val="24"/>
                <w:szCs w:val="24"/>
              </w:rPr>
              <w:t>. Мониторинг эффективности работы Комиссии</w:t>
            </w:r>
          </w:p>
        </w:tc>
      </w:tr>
      <w:tr w:rsidR="00FA3E23" w:rsidTr="00C10B64">
        <w:tc>
          <w:tcPr>
            <w:tcW w:w="270" w:type="pct"/>
          </w:tcPr>
          <w:p w:rsidR="00FA3E23" w:rsidRPr="00C7756F" w:rsidRDefault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182" w:type="pct"/>
          </w:tcPr>
          <w:p w:rsidR="00FA3E23" w:rsidRPr="00C7756F" w:rsidRDefault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количественных и качественных показателей работы Комиссии и эффективности деятельности</w:t>
            </w:r>
          </w:p>
        </w:tc>
        <w:tc>
          <w:tcPr>
            <w:tcW w:w="1182" w:type="pct"/>
          </w:tcPr>
          <w:p w:rsidR="00FA3E23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182" w:type="pct"/>
          </w:tcPr>
          <w:p w:rsidR="00FA3E23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отчетности</w:t>
            </w:r>
          </w:p>
        </w:tc>
        <w:tc>
          <w:tcPr>
            <w:tcW w:w="1184" w:type="pct"/>
          </w:tcPr>
          <w:p w:rsidR="00FA3E23" w:rsidRDefault="00FA3E23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</w:tbl>
    <w:p w:rsidR="00C7756F" w:rsidRDefault="00C7756F"/>
    <w:sectPr w:rsidR="00C7756F" w:rsidSect="00C775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247"/>
    <w:multiLevelType w:val="hybridMultilevel"/>
    <w:tmpl w:val="3622272E"/>
    <w:lvl w:ilvl="0" w:tplc="65FAB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D9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67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30E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3D5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37D5A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2C1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519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22A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0CA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72C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7D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65B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A83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00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35C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29A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0368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8B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4E29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0CE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592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1F06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B64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56F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001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3B8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9D9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2CB6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71C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30A"/>
    <w:rsid w:val="00E63C06"/>
    <w:rsid w:val="00E63D4F"/>
    <w:rsid w:val="00E63DAA"/>
    <w:rsid w:val="00E642BB"/>
    <w:rsid w:val="00E64DA3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E23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Минфин РТ - Камалова Альбина Гусмановна</cp:lastModifiedBy>
  <cp:revision>3</cp:revision>
  <dcterms:created xsi:type="dcterms:W3CDTF">2020-01-17T13:24:00Z</dcterms:created>
  <dcterms:modified xsi:type="dcterms:W3CDTF">2020-01-17T13:25:00Z</dcterms:modified>
</cp:coreProperties>
</file>