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62" w:rsidRDefault="00525962">
      <w:pPr>
        <w:widowControl w:val="0"/>
        <w:autoSpaceDE w:val="0"/>
        <w:autoSpaceDN w:val="0"/>
        <w:adjustRightInd w:val="0"/>
        <w:jc w:val="both"/>
        <w:outlineLvl w:val="0"/>
      </w:pPr>
    </w:p>
    <w:p w:rsidR="00525962" w:rsidRDefault="005259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525962" w:rsidRDefault="005259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25962" w:rsidRDefault="005259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25962" w:rsidRDefault="005259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1087</w:t>
      </w:r>
    </w:p>
    <w:p w:rsidR="00525962" w:rsidRDefault="005259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25962" w:rsidRDefault="005259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ОПРЕДЕЛЕНИИ</w:t>
      </w:r>
    </w:p>
    <w:p w:rsidR="00525962" w:rsidRDefault="005259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СЛУЧАЕВ ЗАКЛЮЧЕНИЯ КОНТРАКТА ЖИЗНЕННОГО ЦИКЛА</w:t>
      </w:r>
    </w:p>
    <w:p w:rsidR="00525962" w:rsidRDefault="00525962">
      <w:pPr>
        <w:widowControl w:val="0"/>
        <w:autoSpaceDE w:val="0"/>
        <w:autoSpaceDN w:val="0"/>
        <w:adjustRightInd w:val="0"/>
        <w:jc w:val="center"/>
      </w:pP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1. Установить, что контракт жизненного цикла заключается в следующих случаях: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а) выполнение работ по проектированию и строительству автомобильных дорог (участков автомобильных дорог), защитных дорожных сооружений, искусственных дорожных сооружений;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в) выполнение работ по проектированию и строительству аэродромов;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</w:t>
      </w:r>
      <w:proofErr w:type="gramStart"/>
      <w:r>
        <w:t>о-</w:t>
      </w:r>
      <w:proofErr w:type="gramEnd"/>
      <w:r>
        <w:t>, газо- и энергоснабжения, водоотведения, очистки сточных вод, переработки и утилизации (захоронения) бытовых отходов;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ж) выполнение работ по проектированию и строительству уникальных объектов капитального строительства;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транспорта;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и) закупка воздушных судов, морских и речных судов.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Настоящее постановление вступает в силу с 1 января 2014 г.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</w:p>
    <w:p w:rsidR="00525962" w:rsidRDefault="00525962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525962" w:rsidRDefault="00525962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25962" w:rsidRDefault="00525962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</w:p>
    <w:p w:rsidR="00525962" w:rsidRDefault="00525962">
      <w:pPr>
        <w:widowControl w:val="0"/>
        <w:autoSpaceDE w:val="0"/>
        <w:autoSpaceDN w:val="0"/>
        <w:adjustRightInd w:val="0"/>
        <w:ind w:firstLine="540"/>
        <w:jc w:val="both"/>
      </w:pPr>
    </w:p>
    <w:p w:rsidR="00525962" w:rsidRDefault="005259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C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25962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596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453E47DFE2D8D8B400094539540440450E31DA0AD6D12CC1E13E7EA76F620AE1292FB4B21C34E13v9h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>ДК МФ РТ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2014-01-20T13:33:00Z</dcterms:created>
  <dcterms:modified xsi:type="dcterms:W3CDTF">2014-01-20T13:33:00Z</dcterms:modified>
</cp:coreProperties>
</file>