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01AE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D25E08" w:rsidRDefault="00C14C33" w:rsidP="0051093D">
            <w:pPr>
              <w:pStyle w:val="Noeeu1"/>
              <w:jc w:val="right"/>
            </w:pPr>
            <w:r>
              <w:t>.</w:t>
            </w:r>
            <w:r w:rsidR="00D25E08">
              <w:t>20</w:t>
            </w:r>
            <w:r w:rsidR="0051093D">
              <w:t>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D25E08" w:rsidRDefault="00D25E08" w:rsidP="00D25E08">
      <w:pPr>
        <w:spacing w:line="300" w:lineRule="exact"/>
        <w:jc w:val="center"/>
        <w:rPr>
          <w:sz w:val="24"/>
          <w:szCs w:val="24"/>
        </w:rPr>
      </w:pPr>
    </w:p>
    <w:p w:rsidR="00D25E08" w:rsidRPr="00F660A7" w:rsidRDefault="00D25E08" w:rsidP="00D25E08">
      <w:pPr>
        <w:spacing w:line="300" w:lineRule="exact"/>
        <w:jc w:val="center"/>
        <w:rPr>
          <w:sz w:val="24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D25E08" w:rsidRPr="0025789D" w:rsidTr="00A21318">
        <w:tc>
          <w:tcPr>
            <w:tcW w:w="5211" w:type="dxa"/>
          </w:tcPr>
          <w:p w:rsidR="00D25E08" w:rsidRPr="008F3D7D" w:rsidRDefault="00D25E08" w:rsidP="008F3D7D">
            <w:pPr>
              <w:pStyle w:val="Default"/>
              <w:suppressAutoHyphens/>
              <w:jc w:val="both"/>
              <w:rPr>
                <w:color w:val="auto"/>
                <w:sz w:val="28"/>
                <w:szCs w:val="28"/>
              </w:rPr>
            </w:pPr>
            <w:r w:rsidRPr="008F3D7D">
              <w:rPr>
                <w:color w:val="auto"/>
                <w:sz w:val="28"/>
                <w:szCs w:val="28"/>
              </w:rPr>
              <w:t xml:space="preserve">О внесении изменений в Административный регламент исполнения Министерством финансов Республики Татарстан государственной функции по осуществлению </w:t>
            </w:r>
            <w:r w:rsidRPr="008F3D7D">
              <w:rPr>
                <w:rStyle w:val="3"/>
                <w:b w:val="0"/>
                <w:color w:val="auto"/>
                <w:sz w:val="28"/>
                <w:szCs w:val="28"/>
              </w:rPr>
              <w:t xml:space="preserve">контроля в финансово - бюджетной сфере, утвержденный приказом </w:t>
            </w:r>
            <w:r w:rsidRPr="008F3D7D">
              <w:rPr>
                <w:color w:val="auto"/>
                <w:sz w:val="28"/>
                <w:szCs w:val="28"/>
              </w:rPr>
              <w:t xml:space="preserve">Министерства финансов Республики Татарстан </w:t>
            </w:r>
            <w:r w:rsidR="003E58E5" w:rsidRPr="008F3D7D">
              <w:rPr>
                <w:color w:val="auto"/>
                <w:sz w:val="28"/>
                <w:szCs w:val="28"/>
              </w:rPr>
              <w:t xml:space="preserve">             </w:t>
            </w:r>
            <w:r w:rsidRPr="008F3D7D">
              <w:rPr>
                <w:color w:val="auto"/>
                <w:sz w:val="28"/>
                <w:szCs w:val="28"/>
              </w:rPr>
              <w:t xml:space="preserve">от </w:t>
            </w:r>
            <w:r w:rsidR="003E58E5" w:rsidRPr="008F3D7D">
              <w:rPr>
                <w:color w:val="auto"/>
                <w:sz w:val="28"/>
                <w:szCs w:val="28"/>
              </w:rPr>
              <w:t>06.06.</w:t>
            </w:r>
            <w:r w:rsidRPr="008F3D7D">
              <w:rPr>
                <w:color w:val="auto"/>
                <w:sz w:val="28"/>
                <w:szCs w:val="28"/>
              </w:rPr>
              <w:t>2014</w:t>
            </w:r>
            <w:r w:rsidR="0080765A" w:rsidRPr="008F3D7D">
              <w:rPr>
                <w:color w:val="auto"/>
                <w:sz w:val="28"/>
                <w:szCs w:val="28"/>
              </w:rPr>
              <w:t> </w:t>
            </w:r>
            <w:r w:rsidRPr="008F3D7D">
              <w:rPr>
                <w:color w:val="auto"/>
                <w:sz w:val="28"/>
                <w:szCs w:val="28"/>
              </w:rPr>
              <w:t xml:space="preserve"> № 21-72-21 «Об утверждении Административного регламента исполнения Министерством финансов Республики Татарстан государственной функции по осуществлению </w:t>
            </w:r>
            <w:r w:rsidRPr="008F3D7D">
              <w:rPr>
                <w:rStyle w:val="3"/>
                <w:b w:val="0"/>
                <w:color w:val="auto"/>
                <w:sz w:val="28"/>
                <w:szCs w:val="28"/>
              </w:rPr>
              <w:t>контроля в финансово - бюджетной сфере</w:t>
            </w:r>
            <w:r w:rsidRPr="008F3D7D">
              <w:rPr>
                <w:color w:val="auto"/>
                <w:sz w:val="28"/>
                <w:szCs w:val="28"/>
              </w:rPr>
              <w:t>»</w:t>
            </w:r>
          </w:p>
          <w:p w:rsidR="00D25E08" w:rsidRPr="0025789D" w:rsidRDefault="00D25E08" w:rsidP="002C4E7A">
            <w:pPr>
              <w:pStyle w:val="Default"/>
              <w:suppressAutoHyphens/>
              <w:ind w:right="60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11" w:type="dxa"/>
          </w:tcPr>
          <w:p w:rsidR="00D25E08" w:rsidRPr="0025789D" w:rsidRDefault="00D25E08" w:rsidP="002C4E7A">
            <w:pPr>
              <w:pStyle w:val="Default"/>
              <w:suppressAutoHyphens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D25E08" w:rsidRPr="0025789D" w:rsidRDefault="00D25E08" w:rsidP="00D25E08">
      <w:pPr>
        <w:pStyle w:val="Default"/>
        <w:suppressAutoHyphens/>
        <w:jc w:val="center"/>
        <w:rPr>
          <w:color w:val="auto"/>
          <w:sz w:val="28"/>
          <w:szCs w:val="28"/>
        </w:rPr>
      </w:pPr>
    </w:p>
    <w:p w:rsidR="00D25E08" w:rsidRDefault="00D25E08" w:rsidP="008B2071">
      <w:pPr>
        <w:suppressAutoHyphens/>
        <w:ind w:right="140" w:firstLine="709"/>
        <w:jc w:val="both"/>
        <w:rPr>
          <w:spacing w:val="20"/>
          <w:sz w:val="28"/>
          <w:szCs w:val="28"/>
        </w:rPr>
      </w:pPr>
      <w:r w:rsidRPr="0025789D">
        <w:rPr>
          <w:sz w:val="28"/>
          <w:szCs w:val="28"/>
        </w:rPr>
        <w:t>В целях приведения нормативных правовых актов Министерства финансов Республики Татарстан в соответстви</w:t>
      </w:r>
      <w:r w:rsidR="00E5463A">
        <w:rPr>
          <w:sz w:val="28"/>
          <w:szCs w:val="28"/>
        </w:rPr>
        <w:t>е</w:t>
      </w:r>
      <w:r w:rsidRPr="0025789D">
        <w:rPr>
          <w:sz w:val="28"/>
          <w:szCs w:val="28"/>
        </w:rPr>
        <w:t xml:space="preserve"> </w:t>
      </w:r>
      <w:r w:rsidR="00E5463A">
        <w:rPr>
          <w:sz w:val="28"/>
          <w:szCs w:val="28"/>
        </w:rPr>
        <w:t xml:space="preserve">с </w:t>
      </w:r>
      <w:r w:rsidRPr="0025789D">
        <w:rPr>
          <w:sz w:val="28"/>
          <w:szCs w:val="28"/>
        </w:rPr>
        <w:t xml:space="preserve">законодательством </w:t>
      </w:r>
      <w:proofErr w:type="gramStart"/>
      <w:r w:rsidRPr="0025789D">
        <w:rPr>
          <w:spacing w:val="20"/>
          <w:sz w:val="28"/>
          <w:szCs w:val="28"/>
        </w:rPr>
        <w:t>п</w:t>
      </w:r>
      <w:proofErr w:type="gramEnd"/>
      <w:r w:rsidRPr="0025789D">
        <w:rPr>
          <w:spacing w:val="20"/>
          <w:sz w:val="28"/>
          <w:szCs w:val="28"/>
        </w:rPr>
        <w:t xml:space="preserve"> р и к а з ы в а ю:</w:t>
      </w:r>
    </w:p>
    <w:p w:rsidR="008B2071" w:rsidRPr="0025789D" w:rsidRDefault="008B2071" w:rsidP="008B2071">
      <w:pPr>
        <w:suppressAutoHyphens/>
        <w:ind w:right="140" w:firstLine="709"/>
        <w:jc w:val="both"/>
        <w:rPr>
          <w:spacing w:val="20"/>
          <w:sz w:val="28"/>
          <w:szCs w:val="28"/>
        </w:rPr>
      </w:pPr>
    </w:p>
    <w:p w:rsidR="00D25E08" w:rsidRPr="00D25E08" w:rsidRDefault="00D25E08" w:rsidP="008B2071">
      <w:pPr>
        <w:suppressAutoHyphens/>
        <w:ind w:right="140" w:firstLine="709"/>
        <w:jc w:val="both"/>
        <w:rPr>
          <w:sz w:val="28"/>
          <w:szCs w:val="28"/>
        </w:rPr>
      </w:pPr>
      <w:proofErr w:type="gramStart"/>
      <w:r w:rsidRPr="0025789D">
        <w:rPr>
          <w:sz w:val="28"/>
          <w:szCs w:val="28"/>
        </w:rPr>
        <w:t xml:space="preserve">Утвердить прилагаемые изменения, которые вносятся </w:t>
      </w:r>
      <w:r w:rsidR="008B2071">
        <w:rPr>
          <w:sz w:val="28"/>
          <w:szCs w:val="28"/>
        </w:rPr>
        <w:t xml:space="preserve">                                                </w:t>
      </w:r>
      <w:r w:rsidRPr="0025789D">
        <w:rPr>
          <w:sz w:val="28"/>
          <w:szCs w:val="28"/>
        </w:rPr>
        <w:t xml:space="preserve">в Административный </w:t>
      </w:r>
      <w:hyperlink r:id="rId10" w:history="1">
        <w:r w:rsidRPr="0025789D">
          <w:rPr>
            <w:sz w:val="28"/>
            <w:szCs w:val="28"/>
          </w:rPr>
          <w:t>регламент</w:t>
        </w:r>
      </w:hyperlink>
      <w:r w:rsidRPr="0025789D">
        <w:rPr>
          <w:sz w:val="28"/>
          <w:szCs w:val="28"/>
        </w:rPr>
        <w:t xml:space="preserve"> исполнения Министерством финансов Республики Татарстан государственной функции по осуществлению контроля в финансово - бюджетной сфере, утвержденный приказом Министерства финансов Республики Татарстан от </w:t>
      </w:r>
      <w:r w:rsidR="003E58E5" w:rsidRPr="0025789D">
        <w:rPr>
          <w:sz w:val="28"/>
          <w:szCs w:val="28"/>
        </w:rPr>
        <w:t>06.06.</w:t>
      </w:r>
      <w:r w:rsidRPr="0025789D">
        <w:rPr>
          <w:sz w:val="28"/>
          <w:szCs w:val="28"/>
        </w:rPr>
        <w:t>2014</w:t>
      </w:r>
      <w:r w:rsidR="0080765A" w:rsidRPr="0025789D">
        <w:rPr>
          <w:sz w:val="28"/>
          <w:szCs w:val="28"/>
        </w:rPr>
        <w:t xml:space="preserve"> </w:t>
      </w:r>
      <w:r w:rsidRPr="0025789D">
        <w:rPr>
          <w:sz w:val="28"/>
          <w:szCs w:val="28"/>
        </w:rPr>
        <w:t>№ 21-72-21 «Об утверждении Административного регламента исполнения Министерством финансов</w:t>
      </w:r>
      <w:r w:rsidRPr="00D25E08">
        <w:rPr>
          <w:sz w:val="28"/>
          <w:szCs w:val="28"/>
        </w:rPr>
        <w:t xml:space="preserve"> Республики Татарстан государственной функции по осуществлению контроля в финансово - бюджетной сфере»</w:t>
      </w:r>
      <w:r w:rsidR="00E40ED8" w:rsidRPr="00E40ED8">
        <w:rPr>
          <w:sz w:val="28"/>
          <w:szCs w:val="28"/>
        </w:rPr>
        <w:t xml:space="preserve"> (с изменениями, внесенными </w:t>
      </w:r>
      <w:r w:rsidR="00E40ED8">
        <w:rPr>
          <w:sz w:val="28"/>
          <w:szCs w:val="28"/>
        </w:rPr>
        <w:t xml:space="preserve">приказом </w:t>
      </w:r>
      <w:r w:rsidR="00E40ED8" w:rsidRPr="0025789D">
        <w:rPr>
          <w:sz w:val="28"/>
          <w:szCs w:val="28"/>
        </w:rPr>
        <w:t>Министерства финансов Республики Татарстан</w:t>
      </w:r>
      <w:r w:rsidR="00E40ED8" w:rsidRPr="00E40ED8">
        <w:rPr>
          <w:sz w:val="28"/>
          <w:szCs w:val="28"/>
        </w:rPr>
        <w:t xml:space="preserve"> от </w:t>
      </w:r>
      <w:r w:rsidR="00E40ED8">
        <w:rPr>
          <w:sz w:val="28"/>
          <w:szCs w:val="28"/>
        </w:rPr>
        <w:t>30</w:t>
      </w:r>
      <w:r w:rsidR="00E40ED8" w:rsidRPr="00E40ED8">
        <w:rPr>
          <w:sz w:val="28"/>
          <w:szCs w:val="28"/>
        </w:rPr>
        <w:t>.</w:t>
      </w:r>
      <w:r w:rsidR="00E40ED8">
        <w:rPr>
          <w:sz w:val="28"/>
          <w:szCs w:val="28"/>
        </w:rPr>
        <w:t>05</w:t>
      </w:r>
      <w:r w:rsidR="00E40ED8" w:rsidRPr="00E40ED8">
        <w:rPr>
          <w:sz w:val="28"/>
          <w:szCs w:val="28"/>
        </w:rPr>
        <w:t>.201</w:t>
      </w:r>
      <w:r w:rsidR="00E40ED8">
        <w:rPr>
          <w:sz w:val="28"/>
          <w:szCs w:val="28"/>
        </w:rPr>
        <w:t>8</w:t>
      </w:r>
      <w:r w:rsidR="00E40ED8" w:rsidRPr="00E40ED8">
        <w:rPr>
          <w:sz w:val="28"/>
          <w:szCs w:val="28"/>
        </w:rPr>
        <w:t xml:space="preserve"> </w:t>
      </w:r>
      <w:r w:rsidR="008F3D7D">
        <w:rPr>
          <w:sz w:val="28"/>
          <w:szCs w:val="28"/>
        </w:rPr>
        <w:t>№</w:t>
      </w:r>
      <w:r w:rsidR="00E40ED8" w:rsidRPr="00E40ED8">
        <w:rPr>
          <w:sz w:val="28"/>
          <w:szCs w:val="28"/>
        </w:rPr>
        <w:t xml:space="preserve"> </w:t>
      </w:r>
      <w:r w:rsidR="00E40ED8">
        <w:rPr>
          <w:sz w:val="28"/>
          <w:szCs w:val="28"/>
        </w:rPr>
        <w:t>21-72-97</w:t>
      </w:r>
      <w:r w:rsidR="00E40ED8" w:rsidRPr="00E40ED8">
        <w:rPr>
          <w:sz w:val="28"/>
          <w:szCs w:val="28"/>
        </w:rPr>
        <w:t>)</w:t>
      </w:r>
      <w:r w:rsidRPr="00D25E08">
        <w:rPr>
          <w:sz w:val="28"/>
          <w:szCs w:val="28"/>
        </w:rPr>
        <w:t>.</w:t>
      </w:r>
      <w:proofErr w:type="gramEnd"/>
    </w:p>
    <w:p w:rsidR="008B2071" w:rsidRDefault="008B2071" w:rsidP="008B2071">
      <w:pPr>
        <w:suppressAutoHyphens/>
        <w:ind w:right="140" w:firstLine="709"/>
        <w:jc w:val="both"/>
        <w:rPr>
          <w:sz w:val="28"/>
          <w:szCs w:val="28"/>
        </w:rPr>
      </w:pPr>
    </w:p>
    <w:p w:rsidR="00221A4D" w:rsidRDefault="00221A4D" w:rsidP="008B2071">
      <w:pPr>
        <w:suppressAutoHyphens/>
        <w:ind w:right="140" w:firstLine="709"/>
        <w:jc w:val="both"/>
        <w:rPr>
          <w:sz w:val="28"/>
          <w:szCs w:val="28"/>
        </w:rPr>
      </w:pPr>
    </w:p>
    <w:p w:rsidR="008B2071" w:rsidRDefault="008B2071" w:rsidP="008B2071">
      <w:pPr>
        <w:suppressAutoHyphens/>
        <w:ind w:right="140"/>
        <w:jc w:val="both"/>
        <w:rPr>
          <w:sz w:val="28"/>
          <w:szCs w:val="28"/>
        </w:rPr>
      </w:pPr>
    </w:p>
    <w:p w:rsidR="008B2071" w:rsidRDefault="008B2071" w:rsidP="008B2071">
      <w:pPr>
        <w:suppressAutoHyphens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</w:t>
      </w:r>
      <w:r w:rsidR="009553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Р.Р. </w:t>
      </w:r>
      <w:proofErr w:type="spellStart"/>
      <w:r>
        <w:rPr>
          <w:sz w:val="28"/>
          <w:szCs w:val="28"/>
        </w:rPr>
        <w:t>Гайзатуллин</w:t>
      </w:r>
      <w:proofErr w:type="spellEnd"/>
    </w:p>
    <w:p w:rsidR="00940AAD" w:rsidRDefault="00940AAD" w:rsidP="008B2071">
      <w:pPr>
        <w:suppressAutoHyphens/>
        <w:ind w:right="140"/>
        <w:jc w:val="both"/>
        <w:rPr>
          <w:sz w:val="28"/>
          <w:szCs w:val="28"/>
        </w:rPr>
      </w:pPr>
    </w:p>
    <w:p w:rsidR="00940AAD" w:rsidRDefault="00940AAD" w:rsidP="008B2071">
      <w:pPr>
        <w:suppressAutoHyphens/>
        <w:ind w:right="140"/>
        <w:jc w:val="both"/>
        <w:rPr>
          <w:sz w:val="28"/>
          <w:szCs w:val="28"/>
        </w:rPr>
      </w:pPr>
    </w:p>
    <w:p w:rsidR="00940AAD" w:rsidRPr="00994FC8" w:rsidRDefault="00940AAD" w:rsidP="0033302B">
      <w:pPr>
        <w:pStyle w:val="42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lastRenderedPageBreak/>
        <w:t>У</w:t>
      </w:r>
      <w:r>
        <w:rPr>
          <w:b w:val="0"/>
          <w:sz w:val="28"/>
          <w:szCs w:val="28"/>
        </w:rPr>
        <w:t>тверждены</w:t>
      </w:r>
      <w:r w:rsidRPr="00994FC8">
        <w:rPr>
          <w:b w:val="0"/>
          <w:sz w:val="28"/>
          <w:szCs w:val="28"/>
        </w:rPr>
        <w:t xml:space="preserve"> </w:t>
      </w:r>
    </w:p>
    <w:p w:rsidR="00940AAD" w:rsidRPr="00994FC8" w:rsidRDefault="00940AAD" w:rsidP="0033302B">
      <w:pPr>
        <w:pStyle w:val="42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приказом </w:t>
      </w:r>
    </w:p>
    <w:p w:rsidR="00940AAD" w:rsidRPr="00994FC8" w:rsidRDefault="00940AAD" w:rsidP="0033302B">
      <w:pPr>
        <w:pStyle w:val="42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Министерства финансов Республики Татарстан </w:t>
      </w:r>
    </w:p>
    <w:p w:rsidR="00940AAD" w:rsidRPr="00994FC8" w:rsidRDefault="00940AAD" w:rsidP="0033302B">
      <w:pPr>
        <w:pStyle w:val="42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994FC8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       .</w:t>
      </w:r>
      <w:r w:rsidRPr="00994FC8">
        <w:rPr>
          <w:b w:val="0"/>
          <w:sz w:val="28"/>
          <w:szCs w:val="28"/>
        </w:rPr>
        <w:t>20</w:t>
      </w:r>
      <w:r w:rsidR="00070204">
        <w:rPr>
          <w:b w:val="0"/>
          <w:sz w:val="28"/>
          <w:szCs w:val="28"/>
        </w:rPr>
        <w:t>20</w:t>
      </w:r>
      <w:r w:rsidRPr="00994FC8">
        <w:rPr>
          <w:b w:val="0"/>
          <w:sz w:val="28"/>
          <w:szCs w:val="28"/>
        </w:rPr>
        <w:t xml:space="preserve"> №</w:t>
      </w:r>
    </w:p>
    <w:p w:rsidR="00940AAD" w:rsidRPr="00994FC8" w:rsidRDefault="00940AAD" w:rsidP="0033302B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40AAD" w:rsidRPr="00994FC8" w:rsidRDefault="00940AAD" w:rsidP="0033302B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94FC8">
        <w:rPr>
          <w:sz w:val="28"/>
          <w:szCs w:val="28"/>
        </w:rPr>
        <w:t>Изменения,</w:t>
      </w:r>
    </w:p>
    <w:p w:rsidR="00940AAD" w:rsidRPr="00994FC8" w:rsidRDefault="00940AAD" w:rsidP="0033302B">
      <w:pPr>
        <w:pStyle w:val="2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 w:rsidRPr="00994FC8">
        <w:rPr>
          <w:sz w:val="28"/>
          <w:szCs w:val="28"/>
        </w:rPr>
        <w:t>которые вносятся в Административный регламент исполнения Министерством финансов Республики Татарстан государственной функции по осуществлению контроля в финансово - бюджетной сфере</w:t>
      </w:r>
      <w:r w:rsidRPr="00994FC8">
        <w:rPr>
          <w:sz w:val="28"/>
          <w:szCs w:val="28"/>
          <w:shd w:val="clear" w:color="auto" w:fill="FFFFFF" w:themeFill="background1"/>
        </w:rPr>
        <w:t xml:space="preserve">, утвержденный приказом Министерства финансов Республики Татарстан от 06.06.2014 № 21-72-21 </w:t>
      </w:r>
      <w:r w:rsidRPr="00994FC8">
        <w:rPr>
          <w:sz w:val="28"/>
          <w:szCs w:val="28"/>
        </w:rPr>
        <w:t>«Об утверждении Административного регламента исполнения Министерством финансов Республики Татарстан государственной функции по осуществлению контроля в финансово - бюджетной сфере»</w:t>
      </w:r>
    </w:p>
    <w:p w:rsidR="00940AAD" w:rsidRDefault="00940AAD" w:rsidP="0033302B">
      <w:pPr>
        <w:pStyle w:val="2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</w:p>
    <w:p w:rsidR="00A95D83" w:rsidRPr="00273CFA" w:rsidRDefault="00940AAD" w:rsidP="008A7C39">
      <w:pPr>
        <w:pStyle w:val="2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 w:rsidRPr="00273CFA">
        <w:rPr>
          <w:sz w:val="28"/>
          <w:szCs w:val="28"/>
        </w:rPr>
        <w:t>1. </w:t>
      </w:r>
      <w:r w:rsidR="00A95D83">
        <w:rPr>
          <w:sz w:val="28"/>
          <w:szCs w:val="28"/>
        </w:rPr>
        <w:t>П</w:t>
      </w:r>
      <w:r w:rsidRPr="00273CFA">
        <w:rPr>
          <w:sz w:val="28"/>
          <w:szCs w:val="28"/>
        </w:rPr>
        <w:t>ункт 1.3</w:t>
      </w:r>
      <w:r w:rsidR="00A95D83" w:rsidRPr="00A95D83">
        <w:rPr>
          <w:sz w:val="28"/>
          <w:szCs w:val="28"/>
        </w:rPr>
        <w:t xml:space="preserve"> </w:t>
      </w:r>
      <w:r w:rsidR="00A95D83" w:rsidRPr="00273CFA">
        <w:rPr>
          <w:sz w:val="28"/>
          <w:szCs w:val="28"/>
        </w:rPr>
        <w:t>изложить в следующей редакции:</w:t>
      </w:r>
    </w:p>
    <w:p w:rsidR="00A95D83" w:rsidRDefault="00940AAD" w:rsidP="008A7C39">
      <w:pPr>
        <w:ind w:firstLine="689"/>
        <w:jc w:val="both"/>
        <w:rPr>
          <w:sz w:val="28"/>
          <w:szCs w:val="28"/>
        </w:rPr>
      </w:pPr>
      <w:r w:rsidRPr="00273CFA">
        <w:rPr>
          <w:sz w:val="28"/>
          <w:szCs w:val="28"/>
        </w:rPr>
        <w:t>«</w:t>
      </w:r>
      <w:r w:rsidR="00A95D83">
        <w:rPr>
          <w:sz w:val="28"/>
          <w:szCs w:val="28"/>
        </w:rPr>
        <w:t>В настоящем Регламенте под контролем в финансово-бюджетной сфере понимается осуществление Министерством</w:t>
      </w:r>
      <w:r w:rsidR="00E123C5">
        <w:rPr>
          <w:sz w:val="28"/>
          <w:szCs w:val="28"/>
        </w:rPr>
        <w:t xml:space="preserve"> следующих функций в пределах своих полномочий:</w:t>
      </w:r>
    </w:p>
    <w:p w:rsidR="00A95D83" w:rsidRPr="0058517D" w:rsidRDefault="00E123C5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5D83" w:rsidRPr="0058517D">
        <w:rPr>
          <w:sz w:val="28"/>
          <w:szCs w:val="28"/>
        </w:rPr>
        <w:t>) осуществлени</w:t>
      </w:r>
      <w:r>
        <w:rPr>
          <w:sz w:val="28"/>
          <w:szCs w:val="28"/>
        </w:rPr>
        <w:t>е</w:t>
      </w:r>
      <w:r w:rsidR="00A95D83" w:rsidRPr="0058517D">
        <w:rPr>
          <w:sz w:val="28"/>
          <w:szCs w:val="28"/>
        </w:rPr>
        <w:t xml:space="preserve"> внутреннего государственного финансового контроля, </w:t>
      </w:r>
      <w:r>
        <w:rPr>
          <w:sz w:val="28"/>
          <w:szCs w:val="28"/>
        </w:rPr>
        <w:t>предусмотренного</w:t>
      </w:r>
      <w:r w:rsidR="00A95D83" w:rsidRPr="0058517D">
        <w:rPr>
          <w:sz w:val="28"/>
          <w:szCs w:val="28"/>
        </w:rPr>
        <w:t xml:space="preserve"> пунктом 1 статьи 269.2 Бюджетного кодекса Российской Федерации и частью 8</w:t>
      </w:r>
      <w:hyperlink r:id="rId11" w:history="1">
        <w:r w:rsidRPr="00E123C5">
          <w:rPr>
            <w:sz w:val="28"/>
            <w:szCs w:val="28"/>
          </w:rPr>
          <w:t xml:space="preserve"> статьи 99</w:t>
        </w:r>
      </w:hyperlink>
      <w:r w:rsidRPr="00E123C5">
        <w:rPr>
          <w:sz w:val="28"/>
          <w:szCs w:val="28"/>
        </w:rPr>
        <w:t xml:space="preserve">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</w:t>
      </w:r>
      <w:r w:rsidR="00A95D83" w:rsidRPr="0058517D">
        <w:rPr>
          <w:sz w:val="28"/>
          <w:szCs w:val="28"/>
        </w:rPr>
        <w:t>;</w:t>
      </w:r>
    </w:p>
    <w:p w:rsidR="00A95D83" w:rsidRPr="00E3780A" w:rsidRDefault="00E123C5" w:rsidP="008A7C39">
      <w:pPr>
        <w:ind w:firstLine="689"/>
        <w:jc w:val="both"/>
        <w:rPr>
          <w:sz w:val="28"/>
          <w:szCs w:val="28"/>
        </w:rPr>
      </w:pPr>
      <w:r w:rsidRPr="00E3780A">
        <w:rPr>
          <w:sz w:val="28"/>
          <w:szCs w:val="28"/>
        </w:rPr>
        <w:t>2</w:t>
      </w:r>
      <w:r w:rsidR="00A95D83" w:rsidRPr="00E3780A">
        <w:rPr>
          <w:sz w:val="28"/>
          <w:szCs w:val="28"/>
        </w:rPr>
        <w:t xml:space="preserve">) </w:t>
      </w:r>
      <w:proofErr w:type="gramStart"/>
      <w:r w:rsidR="00A95D83" w:rsidRPr="00E3780A">
        <w:rPr>
          <w:sz w:val="28"/>
          <w:szCs w:val="28"/>
        </w:rPr>
        <w:t>контроль за</w:t>
      </w:r>
      <w:proofErr w:type="gramEnd"/>
      <w:r w:rsidR="00A95D83" w:rsidRPr="00E3780A">
        <w:rPr>
          <w:sz w:val="28"/>
          <w:szCs w:val="28"/>
        </w:rPr>
        <w:t xml:space="preserve"> исполнением местных бюджетов в случаях, предусмотренных законодательством;</w:t>
      </w:r>
    </w:p>
    <w:p w:rsidR="00A95D83" w:rsidRPr="00E3780A" w:rsidRDefault="00D74C83" w:rsidP="008A7C39">
      <w:pPr>
        <w:ind w:firstLine="689"/>
        <w:jc w:val="both"/>
        <w:rPr>
          <w:sz w:val="28"/>
          <w:szCs w:val="28"/>
        </w:rPr>
      </w:pPr>
      <w:r w:rsidRPr="00E3780A">
        <w:rPr>
          <w:sz w:val="28"/>
          <w:szCs w:val="28"/>
        </w:rPr>
        <w:t>3</w:t>
      </w:r>
      <w:r w:rsidR="00A95D83" w:rsidRPr="00E3780A">
        <w:rPr>
          <w:sz w:val="28"/>
          <w:szCs w:val="28"/>
        </w:rPr>
        <w:t>) назначение (организаци</w:t>
      </w:r>
      <w:r w:rsidRPr="00E3780A">
        <w:rPr>
          <w:sz w:val="28"/>
          <w:szCs w:val="28"/>
        </w:rPr>
        <w:t>я</w:t>
      </w:r>
      <w:r w:rsidR="00A95D83" w:rsidRPr="00E3780A">
        <w:rPr>
          <w:sz w:val="28"/>
          <w:szCs w:val="28"/>
        </w:rPr>
        <w:t>) проведения экспертиз, необходимых для проведения проверок, ревизий и обследований;</w:t>
      </w:r>
    </w:p>
    <w:p w:rsidR="00A95D83" w:rsidRPr="0058517D" w:rsidRDefault="00D74C83" w:rsidP="008A7C39">
      <w:pPr>
        <w:ind w:firstLine="689"/>
        <w:jc w:val="both"/>
        <w:rPr>
          <w:sz w:val="28"/>
          <w:szCs w:val="28"/>
        </w:rPr>
      </w:pPr>
      <w:r w:rsidRPr="00E3780A">
        <w:rPr>
          <w:sz w:val="28"/>
          <w:szCs w:val="28"/>
        </w:rPr>
        <w:t>4</w:t>
      </w:r>
      <w:r w:rsidR="00A95D83" w:rsidRPr="00E3780A">
        <w:rPr>
          <w:sz w:val="28"/>
          <w:szCs w:val="28"/>
        </w:rPr>
        <w:t xml:space="preserve">) получение необходимого </w:t>
      </w:r>
      <w:r w:rsidR="00A95D83" w:rsidRPr="0058517D">
        <w:rPr>
          <w:sz w:val="28"/>
          <w:szCs w:val="28"/>
        </w:rPr>
        <w:t>для осуществления внутреннего государственного финансового контроля постоянного доступа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proofErr w:type="gramStart"/>
      <w:r w:rsidR="00A95D83" w:rsidRPr="0058517D">
        <w:rPr>
          <w:sz w:val="28"/>
          <w:szCs w:val="28"/>
        </w:rPr>
        <w:t>.»</w:t>
      </w:r>
      <w:r w:rsidR="00BB7547">
        <w:rPr>
          <w:sz w:val="28"/>
          <w:szCs w:val="28"/>
        </w:rPr>
        <w:t>.</w:t>
      </w:r>
      <w:proofErr w:type="gramEnd"/>
    </w:p>
    <w:p w:rsidR="00940AAD" w:rsidRDefault="00940AAD" w:rsidP="008A7C39">
      <w:pPr>
        <w:pStyle w:val="2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2. </w:t>
      </w:r>
      <w:r w:rsidR="0033302B" w:rsidRPr="00FD43C7">
        <w:rPr>
          <w:sz w:val="28"/>
          <w:szCs w:val="28"/>
        </w:rPr>
        <w:t>В пункте 1.</w:t>
      </w:r>
      <w:r w:rsidR="006074D6">
        <w:rPr>
          <w:sz w:val="28"/>
          <w:szCs w:val="28"/>
        </w:rPr>
        <w:t>4</w:t>
      </w:r>
      <w:r w:rsidR="00754698" w:rsidRPr="00754698">
        <w:rPr>
          <w:sz w:val="28"/>
          <w:szCs w:val="28"/>
        </w:rPr>
        <w:t xml:space="preserve"> </w:t>
      </w:r>
      <w:r w:rsidR="00754698" w:rsidRPr="0058517D">
        <w:rPr>
          <w:sz w:val="28"/>
          <w:szCs w:val="28"/>
        </w:rPr>
        <w:t>слова «в сфере бюджетных правоотношений» исключить</w:t>
      </w:r>
      <w:r w:rsidR="00754698">
        <w:rPr>
          <w:sz w:val="28"/>
          <w:szCs w:val="28"/>
        </w:rPr>
        <w:t>.</w:t>
      </w:r>
    </w:p>
    <w:p w:rsidR="005047C7" w:rsidRPr="0058517D" w:rsidRDefault="00754698" w:rsidP="008A7C39">
      <w:pPr>
        <w:pStyle w:val="2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4D6" w:rsidRPr="00FD43C7">
        <w:rPr>
          <w:sz w:val="28"/>
          <w:szCs w:val="28"/>
        </w:rPr>
        <w:t>. </w:t>
      </w:r>
      <w:r w:rsidR="005047C7">
        <w:rPr>
          <w:sz w:val="28"/>
          <w:szCs w:val="28"/>
        </w:rPr>
        <w:t>П</w:t>
      </w:r>
      <w:r w:rsidR="005047C7" w:rsidRPr="0058517D">
        <w:rPr>
          <w:sz w:val="28"/>
          <w:szCs w:val="28"/>
        </w:rPr>
        <w:t xml:space="preserve">одпункты «б» - «е» пункта </w:t>
      </w:r>
      <w:r w:rsidR="005047C7">
        <w:rPr>
          <w:sz w:val="28"/>
          <w:szCs w:val="28"/>
        </w:rPr>
        <w:t>1.5</w:t>
      </w:r>
      <w:r w:rsidR="005047C7" w:rsidRPr="0058517D">
        <w:rPr>
          <w:sz w:val="28"/>
          <w:szCs w:val="28"/>
        </w:rPr>
        <w:t xml:space="preserve"> изложить в следующей редакции:</w:t>
      </w:r>
    </w:p>
    <w:p w:rsidR="005047C7" w:rsidRPr="0058517D" w:rsidRDefault="005047C7" w:rsidP="008A7C39">
      <w:pPr>
        <w:ind w:firstLine="689"/>
        <w:jc w:val="both"/>
        <w:rPr>
          <w:sz w:val="28"/>
          <w:szCs w:val="28"/>
        </w:rPr>
      </w:pPr>
      <w:r w:rsidRPr="0058517D">
        <w:rPr>
          <w:sz w:val="28"/>
          <w:szCs w:val="28"/>
        </w:rPr>
        <w:t>«б) главные администраторы (администраторы) бюджетных средств, финансовые органы, юридические и физические лица, индивидуальные предприниматели, указанные в абзацах втором-пятом пункта 2.1 статьи 266.1 Бюджетного кодекса Российской Федерации;</w:t>
      </w:r>
    </w:p>
    <w:p w:rsidR="005047C7" w:rsidRPr="0058517D" w:rsidRDefault="005047C7" w:rsidP="008A7C39">
      <w:pPr>
        <w:ind w:firstLine="689"/>
        <w:jc w:val="both"/>
        <w:rPr>
          <w:sz w:val="28"/>
          <w:szCs w:val="28"/>
        </w:rPr>
      </w:pPr>
      <w:r w:rsidRPr="0058517D">
        <w:rPr>
          <w:sz w:val="28"/>
          <w:szCs w:val="28"/>
        </w:rPr>
        <w:t>в) государственные (муниципальные) учреждения и государственные (муниципальные) унитарные предприятия в соответствии с действующим законодательством;</w:t>
      </w:r>
    </w:p>
    <w:p w:rsidR="005047C7" w:rsidRPr="0058517D" w:rsidRDefault="005047C7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58517D">
        <w:rPr>
          <w:sz w:val="28"/>
          <w:szCs w:val="28"/>
        </w:rPr>
        <w:t>г) государственные корпорации (компании)</w:t>
      </w:r>
      <w:r w:rsidR="00B72EF6">
        <w:rPr>
          <w:sz w:val="28"/>
          <w:szCs w:val="28"/>
        </w:rPr>
        <w:t xml:space="preserve"> и</w:t>
      </w:r>
      <w:r w:rsidRPr="0058517D">
        <w:rPr>
          <w:sz w:val="28"/>
          <w:szCs w:val="28"/>
        </w:rPr>
        <w:t xml:space="preserve"> публично-правовые компании;</w:t>
      </w:r>
    </w:p>
    <w:p w:rsidR="005047C7" w:rsidRPr="0058517D" w:rsidRDefault="005047C7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58517D">
        <w:rPr>
          <w:sz w:val="28"/>
          <w:szCs w:val="28"/>
        </w:rPr>
        <w:lastRenderedPageBreak/>
        <w:t>д) хозяйственные товарищества и общества с участием Республики Татарстан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5047C7" w:rsidRPr="0058517D" w:rsidRDefault="005047C7" w:rsidP="008A7C39">
      <w:pPr>
        <w:ind w:firstLine="689"/>
        <w:jc w:val="both"/>
        <w:rPr>
          <w:sz w:val="28"/>
          <w:szCs w:val="28"/>
        </w:rPr>
      </w:pPr>
      <w:proofErr w:type="gramStart"/>
      <w:r w:rsidRPr="0058517D">
        <w:rPr>
          <w:sz w:val="28"/>
          <w:szCs w:val="28"/>
        </w:rPr>
        <w:t>е) 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</w:t>
      </w:r>
      <w:r w:rsidR="00B920AB">
        <w:rPr>
          <w:sz w:val="28"/>
          <w:szCs w:val="28"/>
        </w:rPr>
        <w:t xml:space="preserve"> и</w:t>
      </w:r>
      <w:r w:rsidRPr="0058517D">
        <w:rPr>
          <w:sz w:val="28"/>
          <w:szCs w:val="28"/>
        </w:rPr>
        <w:t xml:space="preserve"> физические лица, являющиеся:</w:t>
      </w:r>
      <w:proofErr w:type="gramEnd"/>
    </w:p>
    <w:p w:rsidR="005047C7" w:rsidRPr="0058517D" w:rsidRDefault="005047C7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58517D">
        <w:rPr>
          <w:sz w:val="28"/>
          <w:szCs w:val="28"/>
        </w:rPr>
        <w:t>юридически</w:t>
      </w:r>
      <w:r w:rsidR="008B6FF2">
        <w:rPr>
          <w:sz w:val="28"/>
          <w:szCs w:val="28"/>
        </w:rPr>
        <w:t>ми</w:t>
      </w:r>
      <w:r w:rsidRPr="0058517D">
        <w:rPr>
          <w:sz w:val="28"/>
          <w:szCs w:val="28"/>
        </w:rPr>
        <w:t xml:space="preserve"> и физически</w:t>
      </w:r>
      <w:r w:rsidR="008B6FF2">
        <w:rPr>
          <w:sz w:val="28"/>
          <w:szCs w:val="28"/>
        </w:rPr>
        <w:t>ми</w:t>
      </w:r>
      <w:r w:rsidRPr="0058517D">
        <w:rPr>
          <w:sz w:val="28"/>
          <w:szCs w:val="28"/>
        </w:rPr>
        <w:t xml:space="preserve"> лица</w:t>
      </w:r>
      <w:r w:rsidR="008B6FF2">
        <w:rPr>
          <w:sz w:val="28"/>
          <w:szCs w:val="28"/>
        </w:rPr>
        <w:t>ми</w:t>
      </w:r>
      <w:r w:rsidRPr="0058517D">
        <w:rPr>
          <w:sz w:val="28"/>
          <w:szCs w:val="28"/>
        </w:rPr>
        <w:t>, индивидуальны</w:t>
      </w:r>
      <w:r w:rsidR="008B6FF2">
        <w:rPr>
          <w:sz w:val="28"/>
          <w:szCs w:val="28"/>
        </w:rPr>
        <w:t>ми</w:t>
      </w:r>
      <w:r w:rsidRPr="0058517D">
        <w:rPr>
          <w:sz w:val="28"/>
          <w:szCs w:val="28"/>
        </w:rPr>
        <w:t xml:space="preserve"> предпринимател</w:t>
      </w:r>
      <w:r w:rsidR="008B6FF2">
        <w:rPr>
          <w:sz w:val="28"/>
          <w:szCs w:val="28"/>
        </w:rPr>
        <w:t>ями</w:t>
      </w:r>
      <w:r w:rsidRPr="0058517D">
        <w:rPr>
          <w:sz w:val="28"/>
          <w:szCs w:val="28"/>
        </w:rPr>
        <w:t>, получающи</w:t>
      </w:r>
      <w:r w:rsidR="008B6FF2">
        <w:rPr>
          <w:sz w:val="28"/>
          <w:szCs w:val="28"/>
        </w:rPr>
        <w:t>ми</w:t>
      </w:r>
      <w:r w:rsidRPr="0058517D">
        <w:rPr>
          <w:sz w:val="28"/>
          <w:szCs w:val="28"/>
        </w:rPr>
        <w:t xml:space="preserve"> средства из бюджета Республики Татарстан на основании договоров (соглашений) о предоставлении средств из бюджета Республики Татарстан и (или) государственных (муниципальных) контрактов, </w:t>
      </w:r>
      <w:r w:rsidR="008B6FF2">
        <w:rPr>
          <w:sz w:val="28"/>
          <w:szCs w:val="28"/>
        </w:rPr>
        <w:t xml:space="preserve">а также </w:t>
      </w:r>
      <w:r w:rsidR="008B6FF2" w:rsidRPr="0058517D">
        <w:rPr>
          <w:sz w:val="28"/>
          <w:szCs w:val="28"/>
        </w:rPr>
        <w:t>получающи</w:t>
      </w:r>
      <w:r w:rsidR="008B6FF2">
        <w:rPr>
          <w:sz w:val="28"/>
          <w:szCs w:val="28"/>
        </w:rPr>
        <w:t>ми</w:t>
      </w:r>
      <w:r w:rsidR="008B6FF2" w:rsidRPr="0058517D">
        <w:rPr>
          <w:sz w:val="28"/>
          <w:szCs w:val="28"/>
        </w:rPr>
        <w:t xml:space="preserve"> </w:t>
      </w:r>
      <w:r w:rsidRPr="0058517D">
        <w:rPr>
          <w:sz w:val="28"/>
          <w:szCs w:val="28"/>
        </w:rPr>
        <w:t>кредиты, обеспеченные государственными и муниципальными гарантиями;</w:t>
      </w:r>
    </w:p>
    <w:p w:rsidR="0075228C" w:rsidRPr="00FD43C7" w:rsidRDefault="005047C7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proofErr w:type="gramStart"/>
      <w:r w:rsidRPr="0058517D">
        <w:rPr>
          <w:sz w:val="28"/>
          <w:szCs w:val="28"/>
        </w:rPr>
        <w:t>исполнител</w:t>
      </w:r>
      <w:r w:rsidR="008B6FF2">
        <w:rPr>
          <w:sz w:val="28"/>
          <w:szCs w:val="28"/>
        </w:rPr>
        <w:t>ями</w:t>
      </w:r>
      <w:r w:rsidRPr="0058517D">
        <w:rPr>
          <w:sz w:val="28"/>
          <w:szCs w:val="28"/>
        </w:rPr>
        <w:t xml:space="preserve"> (поставщик</w:t>
      </w:r>
      <w:r w:rsidR="008B6FF2">
        <w:rPr>
          <w:sz w:val="28"/>
          <w:szCs w:val="28"/>
        </w:rPr>
        <w:t>ами</w:t>
      </w:r>
      <w:r w:rsidRPr="0058517D">
        <w:rPr>
          <w:sz w:val="28"/>
          <w:szCs w:val="28"/>
        </w:rPr>
        <w:t>, подрядчик</w:t>
      </w:r>
      <w:r w:rsidR="008B6FF2">
        <w:rPr>
          <w:sz w:val="28"/>
          <w:szCs w:val="28"/>
        </w:rPr>
        <w:t>ами</w:t>
      </w:r>
      <w:r w:rsidRPr="0058517D">
        <w:rPr>
          <w:sz w:val="28"/>
          <w:szCs w:val="28"/>
        </w:rPr>
        <w:t>) по договорам (соглашениям), заключенным в целях исполнения договоров (соглашений) о предоставлении средств из бюджета Республики Татарстан и (или) государственных (муниципальных) контрактов, которым в соответствии с федеральными законами открыты лицевые счета в Министерстве;»</w:t>
      </w:r>
      <w:r w:rsidR="0075228C" w:rsidRPr="00FD43C7">
        <w:rPr>
          <w:sz w:val="28"/>
          <w:szCs w:val="28"/>
        </w:rPr>
        <w:t>.</w:t>
      </w:r>
      <w:proofErr w:type="gramEnd"/>
    </w:p>
    <w:p w:rsidR="00230B19" w:rsidRPr="00FD43C7" w:rsidRDefault="00C032B8" w:rsidP="008A7C39">
      <w:pPr>
        <w:pStyle w:val="2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0AAD" w:rsidRPr="00FD43C7">
        <w:rPr>
          <w:sz w:val="28"/>
          <w:szCs w:val="28"/>
        </w:rPr>
        <w:t xml:space="preserve">. </w:t>
      </w:r>
      <w:r w:rsidR="00230B19">
        <w:rPr>
          <w:sz w:val="28"/>
          <w:szCs w:val="28"/>
        </w:rPr>
        <w:t>П</w:t>
      </w:r>
      <w:r w:rsidR="00940AAD" w:rsidRPr="00FD43C7">
        <w:rPr>
          <w:sz w:val="28"/>
          <w:szCs w:val="28"/>
        </w:rPr>
        <w:t>ункт 1.9</w:t>
      </w:r>
      <w:r w:rsidR="00230B19" w:rsidRPr="00230B19">
        <w:rPr>
          <w:sz w:val="28"/>
          <w:szCs w:val="28"/>
        </w:rPr>
        <w:t xml:space="preserve"> </w:t>
      </w:r>
      <w:r w:rsidR="00230B19" w:rsidRPr="00FD43C7">
        <w:rPr>
          <w:sz w:val="28"/>
          <w:szCs w:val="28"/>
        </w:rPr>
        <w:t>изложить в следующей редакции:</w:t>
      </w:r>
    </w:p>
    <w:p w:rsidR="00230B19" w:rsidRDefault="00AB3CE1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«</w:t>
      </w:r>
      <w:r w:rsidR="00230B19">
        <w:rPr>
          <w:sz w:val="28"/>
          <w:szCs w:val="28"/>
        </w:rPr>
        <w:t>Предметом контроля в финансово – бюджетной сфере является соблюдение объектами контроля обязательных требований:</w:t>
      </w:r>
    </w:p>
    <w:p w:rsidR="00AB3CE1" w:rsidRPr="00FD43C7" w:rsidRDefault="00AB3CE1" w:rsidP="008A7C39">
      <w:pPr>
        <w:ind w:firstLine="689"/>
        <w:jc w:val="both"/>
        <w:rPr>
          <w:sz w:val="28"/>
          <w:szCs w:val="28"/>
        </w:rPr>
      </w:pPr>
      <w:proofErr w:type="gramStart"/>
      <w:r w:rsidRPr="00FD43C7">
        <w:rPr>
          <w:sz w:val="28"/>
          <w:szCs w:val="28"/>
        </w:rPr>
        <w:t>а) положений правовых актов, регулирующих бюджет</w:t>
      </w:r>
      <w:r w:rsidR="005A3661" w:rsidRPr="00FD43C7">
        <w:rPr>
          <w:sz w:val="28"/>
          <w:szCs w:val="28"/>
        </w:rPr>
        <w:t>ные правоотношения</w:t>
      </w:r>
      <w:r w:rsidR="004F44DF" w:rsidRPr="00FD43C7">
        <w:rPr>
          <w:sz w:val="28"/>
          <w:szCs w:val="28"/>
        </w:rPr>
        <w:t xml:space="preserve">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учреждений, </w:t>
      </w:r>
      <w:r w:rsidRPr="00FD43C7">
        <w:rPr>
          <w:sz w:val="28"/>
          <w:szCs w:val="28"/>
        </w:rPr>
        <w:t xml:space="preserve">положений правовых актов, обусловливающих публичные нормативные обязательства и обязательства по иным выплатам физическим лицам из бюджета Республики Татарстан, а также за соблюдением условий договоров (соглашений) о предоставлении средств из бюджета Республики Татарстан, государственных </w:t>
      </w:r>
      <w:r w:rsidR="00E5240B" w:rsidRPr="00FD43C7">
        <w:rPr>
          <w:sz w:val="28"/>
          <w:szCs w:val="28"/>
        </w:rPr>
        <w:t xml:space="preserve">(муниципальных) </w:t>
      </w:r>
      <w:r w:rsidRPr="00FD43C7">
        <w:rPr>
          <w:sz w:val="28"/>
          <w:szCs w:val="28"/>
        </w:rPr>
        <w:t>контрактов;</w:t>
      </w:r>
      <w:proofErr w:type="gramEnd"/>
    </w:p>
    <w:p w:rsidR="002204F3" w:rsidRPr="00FD43C7" w:rsidRDefault="00AB3CE1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государственных </w:t>
      </w:r>
      <w:r w:rsidR="00E5240B" w:rsidRPr="00FD43C7">
        <w:rPr>
          <w:sz w:val="28"/>
          <w:szCs w:val="28"/>
        </w:rPr>
        <w:t xml:space="preserve">(муниципальных) </w:t>
      </w:r>
      <w:r w:rsidRPr="00FD43C7">
        <w:rPr>
          <w:sz w:val="28"/>
          <w:szCs w:val="28"/>
        </w:rPr>
        <w:t>контрактов</w:t>
      </w:r>
      <w:r w:rsidR="004B079C" w:rsidRPr="00FD43C7">
        <w:rPr>
          <w:sz w:val="28"/>
          <w:szCs w:val="28"/>
        </w:rPr>
        <w:t>;</w:t>
      </w:r>
    </w:p>
    <w:p w:rsidR="00D23B05" w:rsidRPr="00FD43C7" w:rsidRDefault="00D23B05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положений правовых актов, предусматривающих предоставление </w:t>
      </w:r>
      <w:r w:rsidR="00254C38" w:rsidRPr="00FD43C7">
        <w:rPr>
          <w:sz w:val="28"/>
          <w:szCs w:val="28"/>
        </w:rPr>
        <w:t xml:space="preserve">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="00254C38" w:rsidRPr="00FD43C7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="00254C38" w:rsidRPr="00FD43C7">
        <w:rPr>
          <w:sz w:val="28"/>
          <w:szCs w:val="28"/>
        </w:rPr>
        <w:t xml:space="preserve"> из бюджета;</w:t>
      </w:r>
    </w:p>
    <w:p w:rsidR="002204F3" w:rsidRPr="00FD43C7" w:rsidRDefault="002204F3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lastRenderedPageBreak/>
        <w:t>условий</w:t>
      </w:r>
      <w:r w:rsidR="005002B3" w:rsidRPr="00FD43C7">
        <w:rPr>
          <w:sz w:val="28"/>
          <w:szCs w:val="28"/>
        </w:rPr>
        <w:t>, целей и порядка</w:t>
      </w:r>
      <w:r w:rsidRPr="00FD43C7">
        <w:rPr>
          <w:sz w:val="28"/>
          <w:szCs w:val="28"/>
        </w:rPr>
        <w:t xml:space="preserve"> предоставления из бюджета Республики Татарстан межбюджетных субсидий, субвенций, иных межбюджетных трансфертов, имеющих целевое назначение, бюджетных кредитов, а также условий договоров (соглашений) об их предоставлении и условий контрактов (договоров, соглашений), источником финансового обеспечения (</w:t>
      </w:r>
      <w:proofErr w:type="spellStart"/>
      <w:r w:rsidRPr="00FD43C7">
        <w:rPr>
          <w:sz w:val="28"/>
          <w:szCs w:val="28"/>
        </w:rPr>
        <w:t>софинансирования</w:t>
      </w:r>
      <w:proofErr w:type="spellEnd"/>
      <w:r w:rsidRPr="00FD43C7">
        <w:rPr>
          <w:sz w:val="28"/>
          <w:szCs w:val="28"/>
        </w:rPr>
        <w:t>) которых являются указанные межбюджетные трансферты в отношении:</w:t>
      </w:r>
    </w:p>
    <w:p w:rsidR="002204F3" w:rsidRPr="00FD43C7" w:rsidRDefault="002204F3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главных администраторов (администраторов) средств бюджета Республики Татарстан, предоставивших межбюджетные субсидии, субвенции, иные межбюджетные трансферты, имеющие целевое назначение, бюджетные кредиты;</w:t>
      </w:r>
    </w:p>
    <w:p w:rsidR="002204F3" w:rsidRPr="00FD43C7" w:rsidRDefault="002204F3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финансовых органов и главных администраторов (администраторов) средств бюджета бюджетной системы Российской Федерации, которому предоставлены межбюджетные субсидии, субвенции, иные межбюджетные трансферты, имеющие целевое назначение, а также юридических и физических лиц, индивидуальных предпринимателей (с учетом положений пункта 2 </w:t>
      </w:r>
      <w:r w:rsidR="005002B3" w:rsidRPr="00FD43C7">
        <w:rPr>
          <w:sz w:val="28"/>
          <w:szCs w:val="28"/>
        </w:rPr>
        <w:t>статьи 266.1 Бюджетного кодекса Российской Федерации</w:t>
      </w:r>
      <w:r w:rsidR="00115819" w:rsidRPr="00FD43C7">
        <w:rPr>
          <w:sz w:val="28"/>
          <w:szCs w:val="28"/>
        </w:rPr>
        <w:t>)</w:t>
      </w:r>
      <w:r w:rsidRPr="00FD43C7">
        <w:rPr>
          <w:sz w:val="28"/>
          <w:szCs w:val="28"/>
        </w:rPr>
        <w:t>, которым предоставлены средства из этого бюджета;</w:t>
      </w:r>
    </w:p>
    <w:p w:rsidR="002204F3" w:rsidRPr="00FD43C7" w:rsidRDefault="002204F3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условий</w:t>
      </w:r>
      <w:r w:rsidR="005002B3" w:rsidRPr="00FD43C7">
        <w:rPr>
          <w:sz w:val="28"/>
          <w:szCs w:val="28"/>
        </w:rPr>
        <w:t>, целей и порядка</w:t>
      </w:r>
      <w:r w:rsidRPr="00FD43C7">
        <w:rPr>
          <w:sz w:val="28"/>
          <w:szCs w:val="28"/>
        </w:rPr>
        <w:t xml:space="preserve"> предоставления из бюджета муниципального образования межбюджетных субсидий, субвенций, иных межбюджетных трансфертов, имеющих целевое назначение, бюджетных кредитов, а также условий договоров (соглашений) об их предоставлении и условий контрактов (договоров, соглашений), источником финансового обеспечения (</w:t>
      </w:r>
      <w:proofErr w:type="spellStart"/>
      <w:r w:rsidRPr="00FD43C7">
        <w:rPr>
          <w:sz w:val="28"/>
          <w:szCs w:val="28"/>
        </w:rPr>
        <w:t>софинансирования</w:t>
      </w:r>
      <w:proofErr w:type="spellEnd"/>
      <w:r w:rsidRPr="00FD43C7">
        <w:rPr>
          <w:sz w:val="28"/>
          <w:szCs w:val="28"/>
        </w:rPr>
        <w:t>) которых являются указанные межбюджетные трансферты в отношении:</w:t>
      </w:r>
    </w:p>
    <w:p w:rsidR="002204F3" w:rsidRPr="00FD43C7" w:rsidRDefault="002204F3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главных администраторов (администраторов) средств бюджета муниципального образования, предоставивших межбюджетные субсидии, субвенции, иные межбюджетные трансферты, имеющие целевое назначение, бюджетные кредиты;</w:t>
      </w:r>
    </w:p>
    <w:p w:rsidR="00940AAD" w:rsidRPr="00FD43C7" w:rsidRDefault="002204F3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финансовых органов и главных администраторов (администраторов) средств бюджета бюджетной системы Российской Федерации, которому предоставлены межбюджетные субсидии, субвенции, иные межбюджетные трансферты, имеющие целевое назначение, бюджетные кредиты, а также юридических и физических лиц, индивидуальных предпринимателей (с учетом положений пункта 2 </w:t>
      </w:r>
      <w:r w:rsidR="005002B3" w:rsidRPr="00FD43C7">
        <w:rPr>
          <w:sz w:val="28"/>
          <w:szCs w:val="28"/>
        </w:rPr>
        <w:t>статьи 266.1 Бюджетного кодекса Российской Федерации</w:t>
      </w:r>
      <w:r w:rsidR="00115819" w:rsidRPr="00FD43C7">
        <w:rPr>
          <w:sz w:val="28"/>
          <w:szCs w:val="28"/>
        </w:rPr>
        <w:t>)</w:t>
      </w:r>
      <w:r w:rsidRPr="00FD43C7">
        <w:rPr>
          <w:sz w:val="28"/>
          <w:szCs w:val="28"/>
        </w:rPr>
        <w:t>, которым предоставлены средства из этого бюджета</w:t>
      </w:r>
      <w:r w:rsidR="00584B70" w:rsidRPr="00FD43C7">
        <w:rPr>
          <w:sz w:val="28"/>
          <w:szCs w:val="28"/>
        </w:rPr>
        <w:t>;</w:t>
      </w:r>
    </w:p>
    <w:p w:rsidR="00230B19" w:rsidRDefault="00230B19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б) законодательства и иных нормативных правовых актов о контрактной системе в сфере закупок товаров, работ, услуг для обеспечения нужд Республики Татарстан в отношении:</w:t>
      </w:r>
    </w:p>
    <w:p w:rsidR="00230B19" w:rsidRDefault="00230B19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соблюдения правил нормирования в сфере закупок, установленных в соответствии со </w:t>
      </w:r>
      <w:hyperlink r:id="rId12" w:history="1">
        <w:r w:rsidRPr="00230B19">
          <w:rPr>
            <w:sz w:val="28"/>
            <w:szCs w:val="28"/>
          </w:rPr>
          <w:t>статьей 19</w:t>
        </w:r>
      </w:hyperlink>
      <w:r>
        <w:rPr>
          <w:sz w:val="28"/>
          <w:szCs w:val="28"/>
        </w:rPr>
        <w:t xml:space="preserve"> Федерального закона о контрактной системе;</w:t>
      </w:r>
    </w:p>
    <w:p w:rsidR="00230B19" w:rsidRDefault="00230B19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851F57" w:rsidRDefault="00230B19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соблюдения предусмотренных Федеральным законом о контрактной системе требований к исполнению, изменению контракта, а также соблюдения условий </w:t>
      </w:r>
      <w:r>
        <w:rPr>
          <w:sz w:val="28"/>
          <w:szCs w:val="28"/>
        </w:rPr>
        <w:lastRenderedPageBreak/>
        <w:t>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 w:rsidR="003016C5" w:rsidRPr="00FD43C7">
        <w:rPr>
          <w:sz w:val="28"/>
          <w:szCs w:val="28"/>
        </w:rPr>
        <w:t>;</w:t>
      </w:r>
    </w:p>
    <w:p w:rsidR="003016C5" w:rsidRPr="00FD43C7" w:rsidRDefault="00851F57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</w:t>
      </w:r>
      <w:r w:rsidR="009208D2">
        <w:rPr>
          <w:sz w:val="28"/>
          <w:szCs w:val="28"/>
        </w:rPr>
        <w:t xml:space="preserve"> в целях установления законности составления и исполнения бюджета Республики Татарстан и бюджета Территориального фонда обязательного медицинского страхования Республики Татарстан в отношении расходов, связанных с осуществлением закупок, достоверности учета таких расходов и отчетности (далее-обязательные требования</w:t>
      </w:r>
      <w:r>
        <w:rPr>
          <w:sz w:val="28"/>
          <w:szCs w:val="28"/>
        </w:rPr>
        <w:t>.</w:t>
      </w:r>
      <w:r w:rsidR="003016C5" w:rsidRPr="00FD43C7">
        <w:rPr>
          <w:sz w:val="28"/>
          <w:szCs w:val="28"/>
        </w:rPr>
        <w:t>».</w:t>
      </w:r>
      <w:proofErr w:type="gramEnd"/>
    </w:p>
    <w:p w:rsidR="00C718EF" w:rsidRPr="0058517D" w:rsidRDefault="00C032B8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0AAD" w:rsidRPr="00FD43C7">
        <w:rPr>
          <w:sz w:val="28"/>
          <w:szCs w:val="28"/>
        </w:rPr>
        <w:t>. </w:t>
      </w:r>
      <w:r w:rsidR="00C718EF">
        <w:rPr>
          <w:sz w:val="28"/>
          <w:szCs w:val="28"/>
        </w:rPr>
        <w:t>П</w:t>
      </w:r>
      <w:r w:rsidR="00C718EF" w:rsidRPr="0058517D">
        <w:rPr>
          <w:sz w:val="28"/>
          <w:szCs w:val="28"/>
        </w:rPr>
        <w:t xml:space="preserve">одпункты «г» - «д» </w:t>
      </w:r>
      <w:r w:rsidR="00C718EF">
        <w:rPr>
          <w:sz w:val="28"/>
          <w:szCs w:val="28"/>
        </w:rPr>
        <w:t>под</w:t>
      </w:r>
      <w:r w:rsidR="00C718EF" w:rsidRPr="0058517D">
        <w:rPr>
          <w:sz w:val="28"/>
          <w:szCs w:val="28"/>
        </w:rPr>
        <w:t xml:space="preserve">пункта </w:t>
      </w:r>
      <w:r w:rsidR="00C718EF">
        <w:rPr>
          <w:sz w:val="28"/>
          <w:szCs w:val="28"/>
        </w:rPr>
        <w:t>1.</w:t>
      </w:r>
      <w:r w:rsidR="00C718EF" w:rsidRPr="0058517D">
        <w:rPr>
          <w:sz w:val="28"/>
          <w:szCs w:val="28"/>
        </w:rPr>
        <w:t>10</w:t>
      </w:r>
      <w:r w:rsidR="00C718EF">
        <w:rPr>
          <w:sz w:val="28"/>
          <w:szCs w:val="28"/>
        </w:rPr>
        <w:t>.1</w:t>
      </w:r>
      <w:r w:rsidR="00C718EF" w:rsidRPr="0058517D">
        <w:rPr>
          <w:sz w:val="28"/>
          <w:szCs w:val="28"/>
        </w:rPr>
        <w:t xml:space="preserve"> изложить в следующей редакции:</w:t>
      </w:r>
    </w:p>
    <w:p w:rsidR="00C718EF" w:rsidRPr="0058517D" w:rsidRDefault="00C718EF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58517D">
        <w:rPr>
          <w:sz w:val="28"/>
          <w:szCs w:val="28"/>
        </w:rPr>
        <w:t>«г) направлять представления и (или) предписания в случаях, предусмотренных законодательством Российской Федерации и Республики Татарстан;</w:t>
      </w:r>
    </w:p>
    <w:p w:rsidR="00940AAD" w:rsidRPr="00FD43C7" w:rsidRDefault="00C718EF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8517D">
        <w:rPr>
          <w:sz w:val="28"/>
          <w:szCs w:val="28"/>
        </w:rPr>
        <w:t>) направлять уведомления о применении бюджетных мер принуждения в случаях, предусмотренных законодательством Российской Федерации и Республики Татарстан</w:t>
      </w:r>
      <w:proofErr w:type="gramStart"/>
      <w:r w:rsidRPr="0058517D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940AAD" w:rsidRPr="00FD43C7" w:rsidRDefault="00C032B8" w:rsidP="008A7C39">
      <w:pPr>
        <w:pStyle w:val="2"/>
        <w:shd w:val="clear" w:color="auto" w:fill="auto"/>
        <w:spacing w:line="240" w:lineRule="auto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0AAD" w:rsidRPr="00FD43C7">
        <w:rPr>
          <w:sz w:val="28"/>
          <w:szCs w:val="28"/>
        </w:rPr>
        <w:t>.  В п</w:t>
      </w:r>
      <w:r w:rsidR="00C73502" w:rsidRPr="00FD43C7">
        <w:rPr>
          <w:sz w:val="28"/>
          <w:szCs w:val="28"/>
        </w:rPr>
        <w:t xml:space="preserve">одпункте </w:t>
      </w:r>
      <w:r w:rsidR="00940AAD" w:rsidRPr="00FD43C7">
        <w:rPr>
          <w:sz w:val="28"/>
          <w:szCs w:val="28"/>
        </w:rPr>
        <w:t>1.12.1:</w:t>
      </w:r>
    </w:p>
    <w:p w:rsidR="00940AAD" w:rsidRPr="00FD43C7" w:rsidRDefault="00C73502" w:rsidP="008A7C39">
      <w:pPr>
        <w:pStyle w:val="2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п</w:t>
      </w:r>
      <w:r w:rsidR="00940AAD" w:rsidRPr="00FD43C7">
        <w:rPr>
          <w:sz w:val="28"/>
          <w:szCs w:val="28"/>
        </w:rPr>
        <w:t>одпункт</w:t>
      </w:r>
      <w:r w:rsidRPr="00FD43C7">
        <w:rPr>
          <w:sz w:val="28"/>
          <w:szCs w:val="28"/>
        </w:rPr>
        <w:t xml:space="preserve"> 2</w:t>
      </w:r>
      <w:r w:rsidR="00940AAD" w:rsidRPr="00FD43C7">
        <w:rPr>
          <w:sz w:val="28"/>
          <w:szCs w:val="28"/>
        </w:rPr>
        <w:t xml:space="preserve"> изложить в следующей редакции:</w:t>
      </w:r>
    </w:p>
    <w:p w:rsidR="0084702A" w:rsidRDefault="00940AAD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«</w:t>
      </w:r>
      <w:r w:rsidR="0084702A" w:rsidRPr="00FD43C7">
        <w:rPr>
          <w:sz w:val="28"/>
          <w:szCs w:val="28"/>
        </w:rPr>
        <w:t>2) меры принуждения, применяемые по результатам камеральной и выездной проверки (ревизии) по решению Министра:</w:t>
      </w:r>
    </w:p>
    <w:p w:rsidR="00115819" w:rsidRPr="00FD43C7" w:rsidRDefault="00373D50" w:rsidP="00373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представления, предписания и уведомления о применении бюджетных мер принуждения в соответствии с бюджетным законодательством Российской Федерации </w:t>
      </w:r>
      <w:r w:rsidRPr="001E3B52">
        <w:rPr>
          <w:color w:val="000000" w:themeColor="text1"/>
          <w:sz w:val="28"/>
          <w:szCs w:val="28"/>
        </w:rPr>
        <w:t xml:space="preserve">и </w:t>
      </w:r>
      <w:hyperlink r:id="rId13" w:history="1">
        <w:r w:rsidRPr="001E3B52">
          <w:rPr>
            <w:color w:val="000000" w:themeColor="text1"/>
            <w:sz w:val="28"/>
            <w:szCs w:val="28"/>
          </w:rPr>
          <w:t>законодательством</w:t>
        </w:r>
      </w:hyperlink>
      <w:r w:rsidRPr="001E3B52">
        <w:rPr>
          <w:color w:val="000000" w:themeColor="text1"/>
          <w:sz w:val="28"/>
          <w:szCs w:val="28"/>
        </w:rPr>
        <w:t xml:space="preserve"> Российской </w:t>
      </w:r>
      <w:r>
        <w:rPr>
          <w:sz w:val="28"/>
          <w:szCs w:val="28"/>
        </w:rPr>
        <w:t>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6208D" w:rsidRPr="00FD43C7" w:rsidRDefault="008725B5" w:rsidP="008725B5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40AAD" w:rsidRPr="00FD43C7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="00940AAD" w:rsidRPr="00FD43C7">
        <w:rPr>
          <w:sz w:val="28"/>
          <w:szCs w:val="28"/>
        </w:rPr>
        <w:t xml:space="preserve"> 5 </w:t>
      </w:r>
      <w:r>
        <w:rPr>
          <w:sz w:val="28"/>
          <w:szCs w:val="28"/>
        </w:rPr>
        <w:t>слова «нарушением бюджетного законодательства Российской Федерации и иных нормативных правовых актов, регулирующих бюджетные правоотношения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</w:t>
      </w:r>
      <w:r w:rsidR="0056208D" w:rsidRPr="00FD43C7">
        <w:rPr>
          <w:sz w:val="28"/>
          <w:szCs w:val="28"/>
        </w:rPr>
        <w:t>, а также о признании осуществленных закупок недействительными в соответствии с Гражданским кодексом Российской Федерации;»</w:t>
      </w:r>
      <w:r w:rsidR="00E6778A" w:rsidRPr="00FD43C7">
        <w:rPr>
          <w:sz w:val="28"/>
          <w:szCs w:val="28"/>
        </w:rPr>
        <w:t>.</w:t>
      </w:r>
    </w:p>
    <w:p w:rsidR="00DD0B07" w:rsidRPr="00FD43C7" w:rsidRDefault="00C032B8" w:rsidP="008A7C39">
      <w:pPr>
        <w:pStyle w:val="2"/>
        <w:shd w:val="clear" w:color="auto" w:fill="auto"/>
        <w:spacing w:line="240" w:lineRule="auto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0B07">
        <w:rPr>
          <w:sz w:val="28"/>
          <w:szCs w:val="28"/>
        </w:rPr>
        <w:t xml:space="preserve">. </w:t>
      </w:r>
      <w:r w:rsidR="00DD0B07" w:rsidRPr="00FD43C7">
        <w:rPr>
          <w:sz w:val="28"/>
          <w:szCs w:val="28"/>
        </w:rPr>
        <w:t xml:space="preserve">В подпункте </w:t>
      </w:r>
      <w:r w:rsidR="00DD0B07">
        <w:rPr>
          <w:sz w:val="28"/>
          <w:szCs w:val="28"/>
        </w:rPr>
        <w:t>2.4.1</w:t>
      </w:r>
      <w:r w:rsidR="00DD0B07" w:rsidRPr="00FD43C7">
        <w:rPr>
          <w:sz w:val="28"/>
          <w:szCs w:val="28"/>
        </w:rPr>
        <w:t>:</w:t>
      </w:r>
    </w:p>
    <w:p w:rsidR="00DD0B07" w:rsidRPr="00252177" w:rsidRDefault="00252177" w:rsidP="008A7C39">
      <w:pPr>
        <w:ind w:firstLine="689"/>
        <w:jc w:val="both"/>
        <w:rPr>
          <w:sz w:val="28"/>
          <w:szCs w:val="28"/>
        </w:rPr>
      </w:pPr>
      <w:r w:rsidRPr="00252177">
        <w:rPr>
          <w:sz w:val="28"/>
          <w:szCs w:val="28"/>
        </w:rPr>
        <w:t>абзац восьмой</w:t>
      </w:r>
      <w:r w:rsidR="00DD0B07" w:rsidRPr="00252177">
        <w:rPr>
          <w:sz w:val="28"/>
          <w:szCs w:val="28"/>
        </w:rPr>
        <w:t xml:space="preserve"> исключить;</w:t>
      </w:r>
    </w:p>
    <w:p w:rsidR="00DD0B07" w:rsidRDefault="00DD0B07" w:rsidP="008A7C39">
      <w:pPr>
        <w:ind w:firstLine="689"/>
        <w:jc w:val="both"/>
        <w:rPr>
          <w:sz w:val="28"/>
          <w:szCs w:val="28"/>
        </w:rPr>
      </w:pPr>
      <w:r w:rsidRPr="00252177">
        <w:rPr>
          <w:sz w:val="28"/>
          <w:szCs w:val="28"/>
        </w:rPr>
        <w:t xml:space="preserve">в </w:t>
      </w:r>
      <w:r w:rsidR="00252177" w:rsidRPr="00252177">
        <w:rPr>
          <w:sz w:val="28"/>
          <w:szCs w:val="28"/>
        </w:rPr>
        <w:t>абзаце</w:t>
      </w:r>
      <w:r w:rsidRPr="00252177">
        <w:rPr>
          <w:sz w:val="28"/>
          <w:szCs w:val="28"/>
        </w:rPr>
        <w:t xml:space="preserve"> </w:t>
      </w:r>
      <w:r w:rsidR="00252177" w:rsidRPr="00252177">
        <w:rPr>
          <w:sz w:val="28"/>
          <w:szCs w:val="28"/>
        </w:rPr>
        <w:t xml:space="preserve">девятом </w:t>
      </w:r>
      <w:r w:rsidRPr="00252177">
        <w:rPr>
          <w:sz w:val="28"/>
          <w:szCs w:val="28"/>
        </w:rPr>
        <w:t>слова «(в случае, если указанный период превышает 3 года, данный критерий имеет наивысший приоритет)» исключить;</w:t>
      </w:r>
    </w:p>
    <w:p w:rsidR="00415B25" w:rsidRDefault="00415B25" w:rsidP="008A7C39">
      <w:pPr>
        <w:ind w:firstLine="689"/>
        <w:jc w:val="both"/>
        <w:rPr>
          <w:sz w:val="28"/>
          <w:szCs w:val="28"/>
        </w:rPr>
      </w:pPr>
      <w:r w:rsidRPr="00252177">
        <w:rPr>
          <w:sz w:val="28"/>
          <w:szCs w:val="28"/>
        </w:rPr>
        <w:t>в абзаце</w:t>
      </w:r>
      <w:r>
        <w:rPr>
          <w:sz w:val="28"/>
          <w:szCs w:val="28"/>
        </w:rPr>
        <w:t xml:space="preserve"> десятом слова «единой информационной системы в сфере закупок» заменить словами «государственных и муниципальных информационных систем</w:t>
      </w:r>
      <w:proofErr w:type="gramStart"/>
      <w:r>
        <w:rPr>
          <w:sz w:val="28"/>
          <w:szCs w:val="28"/>
        </w:rPr>
        <w:t>.»;</w:t>
      </w:r>
      <w:proofErr w:type="gramEnd"/>
    </w:p>
    <w:p w:rsidR="00DD0B07" w:rsidRDefault="00252177" w:rsidP="008A7C39">
      <w:pPr>
        <w:ind w:firstLine="689"/>
        <w:jc w:val="both"/>
        <w:rPr>
          <w:sz w:val="28"/>
          <w:szCs w:val="28"/>
        </w:rPr>
      </w:pPr>
      <w:r w:rsidRPr="00252177">
        <w:rPr>
          <w:sz w:val="28"/>
          <w:szCs w:val="28"/>
        </w:rPr>
        <w:t>абзацы девятый</w:t>
      </w:r>
      <w:r>
        <w:rPr>
          <w:sz w:val="28"/>
          <w:szCs w:val="28"/>
        </w:rPr>
        <w:t xml:space="preserve"> </w:t>
      </w:r>
      <w:r w:rsidRPr="0025217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52177">
        <w:rPr>
          <w:sz w:val="28"/>
          <w:szCs w:val="28"/>
        </w:rPr>
        <w:t>одиннадцатый</w:t>
      </w:r>
      <w:r w:rsidR="00DD0B07" w:rsidRPr="00252177">
        <w:rPr>
          <w:sz w:val="28"/>
          <w:szCs w:val="28"/>
        </w:rPr>
        <w:t xml:space="preserve"> считать </w:t>
      </w:r>
      <w:r w:rsidRPr="00252177">
        <w:rPr>
          <w:sz w:val="28"/>
          <w:szCs w:val="28"/>
        </w:rPr>
        <w:t>абзацами восьмым</w:t>
      </w:r>
      <w:r>
        <w:rPr>
          <w:sz w:val="28"/>
          <w:szCs w:val="28"/>
        </w:rPr>
        <w:t xml:space="preserve"> </w:t>
      </w:r>
      <w:r w:rsidRPr="0025217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52177">
        <w:rPr>
          <w:sz w:val="28"/>
          <w:szCs w:val="28"/>
        </w:rPr>
        <w:t>десятым.</w:t>
      </w:r>
    </w:p>
    <w:p w:rsidR="00940AAD" w:rsidRPr="00FD43C7" w:rsidRDefault="00C032B8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0AAD" w:rsidRPr="00FD43C7">
        <w:rPr>
          <w:sz w:val="28"/>
          <w:szCs w:val="28"/>
        </w:rPr>
        <w:t xml:space="preserve">. В </w:t>
      </w:r>
      <w:r w:rsidR="004663E1" w:rsidRPr="00FD43C7">
        <w:rPr>
          <w:sz w:val="28"/>
          <w:szCs w:val="28"/>
        </w:rPr>
        <w:t>разделе 5</w:t>
      </w:r>
      <w:r w:rsidR="00940AAD" w:rsidRPr="00FD43C7">
        <w:rPr>
          <w:sz w:val="28"/>
          <w:szCs w:val="28"/>
        </w:rPr>
        <w:t>:</w:t>
      </w:r>
    </w:p>
    <w:p w:rsidR="00940AAD" w:rsidRDefault="00940AAD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в абзаце </w:t>
      </w:r>
      <w:r w:rsidR="004663E1" w:rsidRPr="00FD43C7">
        <w:rPr>
          <w:sz w:val="28"/>
          <w:szCs w:val="28"/>
        </w:rPr>
        <w:t>втором</w:t>
      </w:r>
      <w:r w:rsidRPr="00FD43C7">
        <w:rPr>
          <w:sz w:val="28"/>
          <w:szCs w:val="28"/>
        </w:rPr>
        <w:t xml:space="preserve"> слова «</w:t>
      </w:r>
      <w:r w:rsidR="004663E1" w:rsidRPr="00FD43C7">
        <w:rPr>
          <w:sz w:val="28"/>
          <w:szCs w:val="28"/>
        </w:rPr>
        <w:t xml:space="preserve">в </w:t>
      </w:r>
      <w:r w:rsidRPr="00FD43C7">
        <w:rPr>
          <w:sz w:val="28"/>
          <w:szCs w:val="28"/>
        </w:rPr>
        <w:t>сфере бюджетных правоотношений» заменить словами «</w:t>
      </w:r>
      <w:r w:rsidR="004663E1" w:rsidRPr="00FD43C7">
        <w:rPr>
          <w:sz w:val="28"/>
          <w:szCs w:val="28"/>
        </w:rPr>
        <w:t xml:space="preserve">в </w:t>
      </w:r>
      <w:r w:rsidRPr="00FD43C7">
        <w:rPr>
          <w:sz w:val="28"/>
          <w:szCs w:val="28"/>
        </w:rPr>
        <w:t>финансово-бюджетной сфере»</w:t>
      </w:r>
      <w:r w:rsidR="006C7149">
        <w:rPr>
          <w:sz w:val="28"/>
          <w:szCs w:val="28"/>
        </w:rPr>
        <w:t>;</w:t>
      </w:r>
    </w:p>
    <w:p w:rsidR="00903447" w:rsidRPr="0024403F" w:rsidRDefault="00903447" w:rsidP="002440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403F">
        <w:rPr>
          <w:sz w:val="28"/>
          <w:szCs w:val="28"/>
        </w:rPr>
        <w:t xml:space="preserve">в </w:t>
      </w:r>
      <w:r w:rsidR="00B46E4E" w:rsidRPr="0024403F">
        <w:rPr>
          <w:sz w:val="28"/>
          <w:szCs w:val="28"/>
        </w:rPr>
        <w:t>абзац</w:t>
      </w:r>
      <w:r w:rsidRPr="0024403F">
        <w:rPr>
          <w:sz w:val="28"/>
          <w:szCs w:val="28"/>
        </w:rPr>
        <w:t>е</w:t>
      </w:r>
      <w:r w:rsidR="00B46E4E" w:rsidRPr="0024403F">
        <w:rPr>
          <w:sz w:val="28"/>
          <w:szCs w:val="28"/>
        </w:rPr>
        <w:t xml:space="preserve"> четверт</w:t>
      </w:r>
      <w:r w:rsidRPr="0024403F">
        <w:rPr>
          <w:sz w:val="28"/>
          <w:szCs w:val="28"/>
        </w:rPr>
        <w:t>ом</w:t>
      </w:r>
      <w:r w:rsidR="00B46E4E" w:rsidRPr="0024403F">
        <w:rPr>
          <w:sz w:val="28"/>
          <w:szCs w:val="28"/>
        </w:rPr>
        <w:t xml:space="preserve"> </w:t>
      </w:r>
      <w:r w:rsidR="0024403F" w:rsidRPr="0024403F">
        <w:rPr>
          <w:sz w:val="28"/>
          <w:szCs w:val="28"/>
        </w:rPr>
        <w:t xml:space="preserve">после </w:t>
      </w:r>
      <w:r w:rsidRPr="0024403F">
        <w:rPr>
          <w:sz w:val="28"/>
          <w:szCs w:val="28"/>
        </w:rPr>
        <w:t>слов «(</w:t>
      </w:r>
      <w:r w:rsidR="0024403F" w:rsidRPr="0024403F">
        <w:rPr>
          <w:sz w:val="28"/>
          <w:szCs w:val="28"/>
        </w:rPr>
        <w:t>его структурных подразделений</w:t>
      </w:r>
      <w:r w:rsidRPr="0024403F">
        <w:rPr>
          <w:sz w:val="28"/>
          <w:szCs w:val="28"/>
        </w:rPr>
        <w:t xml:space="preserve">)» </w:t>
      </w:r>
      <w:r w:rsidR="0024403F" w:rsidRPr="0024403F">
        <w:rPr>
          <w:sz w:val="28"/>
          <w:szCs w:val="28"/>
        </w:rPr>
        <w:t>добавить слова</w:t>
      </w:r>
      <w:r w:rsidRPr="0024403F">
        <w:rPr>
          <w:sz w:val="28"/>
          <w:szCs w:val="28"/>
        </w:rPr>
        <w:t xml:space="preserve"> «</w:t>
      </w:r>
      <w:r w:rsidR="0024403F" w:rsidRPr="0024403F">
        <w:rPr>
          <w:sz w:val="28"/>
          <w:szCs w:val="28"/>
        </w:rPr>
        <w:t xml:space="preserve">, в том числе на основании бюджетной отчетности, бухгалтерской (финансовой) отчетности </w:t>
      </w:r>
      <w:r w:rsidR="0024403F">
        <w:rPr>
          <w:sz w:val="28"/>
          <w:szCs w:val="28"/>
        </w:rPr>
        <w:t xml:space="preserve">и иных документов, представленных по запросам </w:t>
      </w:r>
      <w:r w:rsidR="00AA114C">
        <w:rPr>
          <w:sz w:val="28"/>
          <w:szCs w:val="28"/>
        </w:rPr>
        <w:t xml:space="preserve">Министерства </w:t>
      </w:r>
      <w:r w:rsidR="00AA114C" w:rsidRPr="0024403F">
        <w:rPr>
          <w:sz w:val="28"/>
          <w:szCs w:val="28"/>
        </w:rPr>
        <w:t>(его структурных подразделений)</w:t>
      </w:r>
      <w:r w:rsidR="0024403F">
        <w:rPr>
          <w:sz w:val="28"/>
          <w:szCs w:val="28"/>
        </w:rPr>
        <w:t xml:space="preserve">, а также информации, документов </w:t>
      </w:r>
      <w:r w:rsidR="0024403F">
        <w:rPr>
          <w:sz w:val="28"/>
          <w:szCs w:val="28"/>
        </w:rPr>
        <w:lastRenderedPageBreak/>
        <w:t xml:space="preserve">и материалов, полученных в ходе встречных проверок и в результате анализа данных государственных и муниципальных информационных </w:t>
      </w:r>
      <w:r w:rsidR="0024403F" w:rsidRPr="0024403F">
        <w:rPr>
          <w:sz w:val="28"/>
          <w:szCs w:val="28"/>
        </w:rPr>
        <w:t>систем.</w:t>
      </w:r>
      <w:r w:rsidRPr="0024403F">
        <w:rPr>
          <w:sz w:val="28"/>
          <w:szCs w:val="28"/>
        </w:rPr>
        <w:t>»;</w:t>
      </w:r>
      <w:proofErr w:type="gramEnd"/>
    </w:p>
    <w:p w:rsidR="006C7149" w:rsidRPr="00FD43C7" w:rsidRDefault="006C7149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</w:t>
      </w:r>
      <w:r w:rsidRPr="00FD43C7">
        <w:rPr>
          <w:sz w:val="28"/>
          <w:szCs w:val="28"/>
        </w:rPr>
        <w:t>изложить в следующей редакции:</w:t>
      </w:r>
    </w:p>
    <w:p w:rsidR="006C7149" w:rsidRDefault="006C7149" w:rsidP="008A7C39">
      <w:pPr>
        <w:ind w:firstLine="6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«Проведение выездной проверки (ревизии) состоит в осуществлении соответствующих контрольных действий в отношении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оформлении</w:t>
      </w:r>
      <w:proofErr w:type="gramEnd"/>
      <w:r>
        <w:rPr>
          <w:sz w:val="28"/>
          <w:szCs w:val="28"/>
        </w:rPr>
        <w:t xml:space="preserve"> акта выездной проверки.».</w:t>
      </w:r>
    </w:p>
    <w:p w:rsidR="00A54AB5" w:rsidRDefault="00C032B8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7149">
        <w:rPr>
          <w:sz w:val="28"/>
          <w:szCs w:val="28"/>
        </w:rPr>
        <w:t>. В пункте 5.1.2</w:t>
      </w:r>
      <w:r w:rsidR="006C7149" w:rsidRPr="006C7149">
        <w:rPr>
          <w:sz w:val="28"/>
          <w:szCs w:val="28"/>
        </w:rPr>
        <w:t xml:space="preserve"> </w:t>
      </w:r>
      <w:r w:rsidR="006C7149" w:rsidRPr="006B7C08">
        <w:rPr>
          <w:sz w:val="28"/>
          <w:szCs w:val="28"/>
        </w:rPr>
        <w:t>слова «(бухгалтерской)» заменить</w:t>
      </w:r>
      <w:r w:rsidR="006C7149">
        <w:rPr>
          <w:sz w:val="28"/>
          <w:szCs w:val="28"/>
        </w:rPr>
        <w:t xml:space="preserve"> словами «отчетности, бухгалтерской (финансовой)».</w:t>
      </w:r>
    </w:p>
    <w:p w:rsidR="00940AAD" w:rsidRPr="00FD43C7" w:rsidRDefault="00A54AB5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32B8">
        <w:rPr>
          <w:sz w:val="28"/>
          <w:szCs w:val="28"/>
        </w:rPr>
        <w:t>0</w:t>
      </w:r>
      <w:r w:rsidR="00940AAD" w:rsidRPr="00FD43C7">
        <w:rPr>
          <w:sz w:val="28"/>
          <w:szCs w:val="28"/>
        </w:rPr>
        <w:t xml:space="preserve">.  В </w:t>
      </w:r>
      <w:r w:rsidR="00D373FC" w:rsidRPr="00FD43C7">
        <w:rPr>
          <w:sz w:val="28"/>
          <w:szCs w:val="28"/>
        </w:rPr>
        <w:t>под</w:t>
      </w:r>
      <w:r w:rsidR="00940AAD" w:rsidRPr="00FD43C7">
        <w:rPr>
          <w:sz w:val="28"/>
          <w:szCs w:val="28"/>
        </w:rPr>
        <w:t>пункте 5.1.10:</w:t>
      </w:r>
    </w:p>
    <w:p w:rsidR="008B2F13" w:rsidRPr="0058517D" w:rsidRDefault="008B2F13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Pr="00585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пятый </w:t>
      </w:r>
      <w:r w:rsidRPr="0058517D">
        <w:rPr>
          <w:sz w:val="28"/>
          <w:szCs w:val="28"/>
        </w:rPr>
        <w:t>изложить в следующей редакции:</w:t>
      </w:r>
    </w:p>
    <w:p w:rsidR="008B2F13" w:rsidRDefault="008B2F13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«а) о направлении или об отсутствии оснований для направления представления и (или) предписания объекту контроля</w:t>
      </w:r>
      <w:proofErr w:type="gramStart"/>
      <w:r>
        <w:rPr>
          <w:sz w:val="28"/>
          <w:szCs w:val="28"/>
        </w:rPr>
        <w:t>;</w:t>
      </w:r>
      <w:r w:rsidR="00247B28">
        <w:rPr>
          <w:sz w:val="28"/>
          <w:szCs w:val="28"/>
        </w:rPr>
        <w:t>»</w:t>
      </w:r>
      <w:proofErr w:type="gramEnd"/>
      <w:r w:rsidR="00247B28">
        <w:rPr>
          <w:sz w:val="28"/>
          <w:szCs w:val="28"/>
        </w:rPr>
        <w:t>;</w:t>
      </w:r>
    </w:p>
    <w:p w:rsidR="00247B28" w:rsidRDefault="00247B28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исключить;</w:t>
      </w:r>
    </w:p>
    <w:p w:rsidR="006A30C2" w:rsidRDefault="006A30C2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>в абзаце одиннадцатом слова «нарушением бюджетного законодательства Российской Федерации и иных нормативных правовых актов, регулирующих бюджетные правоотношения»</w:t>
      </w:r>
      <w:r w:rsidR="00A42574" w:rsidRPr="00FD43C7">
        <w:rPr>
          <w:sz w:val="28"/>
          <w:szCs w:val="28"/>
        </w:rPr>
        <w:t xml:space="preserve"> </w:t>
      </w:r>
      <w:r w:rsidR="00416FA8">
        <w:rPr>
          <w:sz w:val="28"/>
          <w:szCs w:val="28"/>
        </w:rPr>
        <w:t>исключить</w:t>
      </w:r>
      <w:r w:rsidR="008B2F13">
        <w:rPr>
          <w:sz w:val="28"/>
          <w:szCs w:val="28"/>
        </w:rPr>
        <w:t>;</w:t>
      </w:r>
    </w:p>
    <w:p w:rsidR="008B2F13" w:rsidRPr="00416FA8" w:rsidRDefault="008B2F13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416FA8">
        <w:rPr>
          <w:sz w:val="28"/>
          <w:szCs w:val="28"/>
        </w:rPr>
        <w:t xml:space="preserve">абзацы </w:t>
      </w:r>
      <w:r w:rsidR="00416FA8" w:rsidRPr="00416FA8">
        <w:rPr>
          <w:sz w:val="28"/>
          <w:szCs w:val="28"/>
        </w:rPr>
        <w:t>седьмой</w:t>
      </w:r>
      <w:r w:rsidRPr="00416FA8">
        <w:rPr>
          <w:sz w:val="28"/>
          <w:szCs w:val="28"/>
        </w:rPr>
        <w:t xml:space="preserve"> – восемнадцатый считать </w:t>
      </w:r>
      <w:r w:rsidR="00416FA8" w:rsidRPr="00416FA8">
        <w:rPr>
          <w:sz w:val="28"/>
          <w:szCs w:val="28"/>
        </w:rPr>
        <w:t>шестым</w:t>
      </w:r>
      <w:r w:rsidRPr="00416FA8">
        <w:rPr>
          <w:sz w:val="28"/>
          <w:szCs w:val="28"/>
        </w:rPr>
        <w:t xml:space="preserve"> – семнадцатым.</w:t>
      </w:r>
    </w:p>
    <w:p w:rsidR="00940AAD" w:rsidRPr="00FD43C7" w:rsidRDefault="007055A1" w:rsidP="008A7C39">
      <w:pPr>
        <w:pStyle w:val="2"/>
        <w:shd w:val="clear" w:color="auto" w:fill="auto"/>
        <w:spacing w:line="240" w:lineRule="auto"/>
        <w:ind w:left="20" w:right="20" w:firstLine="689"/>
        <w:rPr>
          <w:sz w:val="28"/>
          <w:szCs w:val="28"/>
        </w:rPr>
      </w:pPr>
      <w:r w:rsidRPr="00FD43C7">
        <w:rPr>
          <w:sz w:val="28"/>
          <w:szCs w:val="28"/>
        </w:rPr>
        <w:t>1</w:t>
      </w:r>
      <w:r w:rsidR="00C032B8">
        <w:rPr>
          <w:sz w:val="28"/>
          <w:szCs w:val="28"/>
        </w:rPr>
        <w:t>1</w:t>
      </w:r>
      <w:r w:rsidR="00940AAD" w:rsidRPr="00FD43C7">
        <w:rPr>
          <w:sz w:val="28"/>
          <w:szCs w:val="28"/>
        </w:rPr>
        <w:t>. В подпункте 5.2.5:</w:t>
      </w:r>
    </w:p>
    <w:p w:rsidR="00B90A64" w:rsidRPr="0058517D" w:rsidRDefault="00B90A64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Pr="0058517D">
        <w:rPr>
          <w:sz w:val="28"/>
          <w:szCs w:val="28"/>
        </w:rPr>
        <w:t xml:space="preserve"> </w:t>
      </w:r>
      <w:r w:rsidR="009761A6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</w:t>
      </w:r>
      <w:r w:rsidRPr="0058517D">
        <w:rPr>
          <w:sz w:val="28"/>
          <w:szCs w:val="28"/>
        </w:rPr>
        <w:t>изложить в следующей редакции:</w:t>
      </w:r>
    </w:p>
    <w:p w:rsidR="00B90A64" w:rsidRDefault="00B90A64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«а) о направлении или об отсутствии оснований для направления представления и (или) предписания объекту контроля</w:t>
      </w:r>
      <w:proofErr w:type="gramStart"/>
      <w:r>
        <w:rPr>
          <w:sz w:val="28"/>
          <w:szCs w:val="28"/>
        </w:rPr>
        <w:t>;</w:t>
      </w:r>
      <w:r w:rsidR="002E7E4B">
        <w:rPr>
          <w:sz w:val="28"/>
          <w:szCs w:val="28"/>
        </w:rPr>
        <w:t>»</w:t>
      </w:r>
      <w:proofErr w:type="gramEnd"/>
      <w:r w:rsidR="002E7E4B">
        <w:rPr>
          <w:sz w:val="28"/>
          <w:szCs w:val="28"/>
        </w:rPr>
        <w:t>;</w:t>
      </w:r>
    </w:p>
    <w:p w:rsidR="00B90A64" w:rsidRDefault="002E7E4B" w:rsidP="008A7C39">
      <w:pPr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исключить</w:t>
      </w:r>
      <w:r w:rsidR="00B90A64">
        <w:rPr>
          <w:sz w:val="28"/>
          <w:szCs w:val="28"/>
        </w:rPr>
        <w:t>;</w:t>
      </w:r>
    </w:p>
    <w:p w:rsidR="00940AAD" w:rsidRPr="00FD43C7" w:rsidRDefault="00940AAD" w:rsidP="008A7C39">
      <w:pPr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абзац </w:t>
      </w:r>
      <w:r w:rsidR="00FF4294">
        <w:rPr>
          <w:sz w:val="28"/>
          <w:szCs w:val="28"/>
        </w:rPr>
        <w:t>тринадцатый</w:t>
      </w:r>
      <w:r w:rsidRPr="00FD43C7">
        <w:rPr>
          <w:sz w:val="28"/>
          <w:szCs w:val="28"/>
        </w:rPr>
        <w:t xml:space="preserve"> изложить в следующей редакции:</w:t>
      </w:r>
    </w:p>
    <w:p w:rsidR="002F76E9" w:rsidRDefault="002F76E9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262B2A">
        <w:rPr>
          <w:sz w:val="28"/>
          <w:szCs w:val="28"/>
        </w:rPr>
        <w:t>«</w:t>
      </w:r>
      <w:r>
        <w:rPr>
          <w:sz w:val="28"/>
          <w:szCs w:val="28"/>
        </w:rPr>
        <w:t xml:space="preserve">При осуществлении контроля в финансово-бюджетной сфере, </w:t>
      </w:r>
      <w:r w:rsidRPr="00416FA8">
        <w:rPr>
          <w:sz w:val="28"/>
          <w:szCs w:val="28"/>
        </w:rPr>
        <w:t>предусмотренно</w:t>
      </w:r>
      <w:r w:rsidR="00A7078D" w:rsidRPr="00416FA8">
        <w:rPr>
          <w:sz w:val="28"/>
          <w:szCs w:val="28"/>
        </w:rPr>
        <w:t>го</w:t>
      </w:r>
      <w:r w:rsidRPr="00416FA8">
        <w:rPr>
          <w:sz w:val="28"/>
          <w:szCs w:val="28"/>
        </w:rPr>
        <w:t xml:space="preserve"> </w:t>
      </w:r>
      <w:r w:rsidR="00416FA8">
        <w:rPr>
          <w:sz w:val="28"/>
          <w:szCs w:val="28"/>
        </w:rPr>
        <w:t xml:space="preserve">подпунктом 1 </w:t>
      </w:r>
      <w:r w:rsidRPr="00416FA8">
        <w:rPr>
          <w:sz w:val="28"/>
          <w:szCs w:val="28"/>
        </w:rPr>
        <w:t>пу</w:t>
      </w:r>
      <w:r>
        <w:rPr>
          <w:sz w:val="28"/>
          <w:szCs w:val="28"/>
        </w:rPr>
        <w:t>нкт</w:t>
      </w:r>
      <w:r w:rsidR="00416FA8">
        <w:rPr>
          <w:sz w:val="28"/>
          <w:szCs w:val="28"/>
        </w:rPr>
        <w:t>а</w:t>
      </w:r>
      <w:r>
        <w:rPr>
          <w:sz w:val="28"/>
          <w:szCs w:val="28"/>
        </w:rPr>
        <w:t xml:space="preserve"> 1.3 настоящего Регламента, Министерство направляет представления, </w:t>
      </w:r>
      <w:proofErr w:type="gramStart"/>
      <w:r>
        <w:rPr>
          <w:sz w:val="28"/>
          <w:szCs w:val="28"/>
        </w:rPr>
        <w:t>предписания</w:t>
      </w:r>
      <w:proofErr w:type="gramEnd"/>
      <w:r>
        <w:rPr>
          <w:sz w:val="28"/>
          <w:szCs w:val="28"/>
        </w:rPr>
        <w:t xml:space="preserve"> и уведомления о применении бюджетных мер принуждения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 w:rsidRPr="00262B2A">
        <w:rPr>
          <w:sz w:val="28"/>
          <w:szCs w:val="28"/>
        </w:rPr>
        <w:t>»;</w:t>
      </w:r>
    </w:p>
    <w:p w:rsidR="00EE1AA8" w:rsidRDefault="00F76C64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абзацы </w:t>
      </w:r>
      <w:r w:rsidR="00FF4294">
        <w:rPr>
          <w:sz w:val="28"/>
          <w:szCs w:val="28"/>
        </w:rPr>
        <w:t>четырнадцатый</w:t>
      </w:r>
      <w:r w:rsidRPr="00FD43C7">
        <w:rPr>
          <w:sz w:val="28"/>
          <w:szCs w:val="28"/>
        </w:rPr>
        <w:t xml:space="preserve"> </w:t>
      </w:r>
      <w:r w:rsidR="00EE1AA8">
        <w:rPr>
          <w:sz w:val="28"/>
          <w:szCs w:val="28"/>
        </w:rPr>
        <w:t>–</w:t>
      </w:r>
      <w:r w:rsidRPr="00FD43C7">
        <w:rPr>
          <w:sz w:val="28"/>
          <w:szCs w:val="28"/>
        </w:rPr>
        <w:t xml:space="preserve"> </w:t>
      </w:r>
      <w:r w:rsidR="00EE1AA8">
        <w:rPr>
          <w:sz w:val="28"/>
          <w:szCs w:val="28"/>
        </w:rPr>
        <w:t>восемнадцатый исключить;</w:t>
      </w:r>
    </w:p>
    <w:p w:rsidR="00940AAD" w:rsidRPr="00FD43C7" w:rsidRDefault="00263BC0" w:rsidP="008A7C39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FD43C7">
        <w:rPr>
          <w:sz w:val="28"/>
          <w:szCs w:val="28"/>
        </w:rPr>
        <w:t xml:space="preserve">абзацы </w:t>
      </w:r>
      <w:r w:rsidR="00FF4294">
        <w:rPr>
          <w:sz w:val="28"/>
          <w:szCs w:val="28"/>
        </w:rPr>
        <w:t>десятый</w:t>
      </w:r>
      <w:bookmarkStart w:id="0" w:name="_GoBack"/>
      <w:bookmarkEnd w:id="0"/>
      <w:r w:rsidRPr="00FD43C7">
        <w:rPr>
          <w:sz w:val="28"/>
          <w:szCs w:val="28"/>
        </w:rPr>
        <w:t xml:space="preserve"> - двадцать седьмой считать абзацами </w:t>
      </w:r>
      <w:r w:rsidR="00EE1AA8">
        <w:rPr>
          <w:sz w:val="28"/>
          <w:szCs w:val="28"/>
        </w:rPr>
        <w:t>тринадцатым</w:t>
      </w:r>
      <w:r w:rsidRPr="00FD43C7">
        <w:rPr>
          <w:sz w:val="28"/>
          <w:szCs w:val="28"/>
        </w:rPr>
        <w:t xml:space="preserve"> </w:t>
      </w:r>
      <w:r w:rsidR="00F76C64" w:rsidRPr="00FD43C7">
        <w:rPr>
          <w:sz w:val="28"/>
          <w:szCs w:val="28"/>
        </w:rPr>
        <w:t>–</w:t>
      </w:r>
      <w:r w:rsidRPr="00FD43C7">
        <w:rPr>
          <w:sz w:val="28"/>
          <w:szCs w:val="28"/>
        </w:rPr>
        <w:t xml:space="preserve"> </w:t>
      </w:r>
      <w:r w:rsidR="00EE1AA8">
        <w:rPr>
          <w:sz w:val="28"/>
          <w:szCs w:val="28"/>
        </w:rPr>
        <w:t>двадцать первым</w:t>
      </w:r>
      <w:r w:rsidR="00D330B6" w:rsidRPr="00FD43C7">
        <w:rPr>
          <w:sz w:val="28"/>
          <w:szCs w:val="28"/>
        </w:rPr>
        <w:t>.</w:t>
      </w:r>
    </w:p>
    <w:sectPr w:rsidR="00940AAD" w:rsidRPr="00FD43C7" w:rsidSect="008B2071">
      <w:headerReference w:type="default" r:id="rId14"/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E2" w:rsidRDefault="00C01AE2">
      <w:r>
        <w:separator/>
      </w:r>
    </w:p>
  </w:endnote>
  <w:endnote w:type="continuationSeparator" w:id="0">
    <w:p w:rsidR="00C01AE2" w:rsidRDefault="00C0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E2" w:rsidRDefault="00C01AE2">
      <w:r>
        <w:separator/>
      </w:r>
    </w:p>
  </w:footnote>
  <w:footnote w:type="continuationSeparator" w:id="0">
    <w:p w:rsidR="00C01AE2" w:rsidRDefault="00C01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4F5BC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FF4294">
      <w:rPr>
        <w:noProof/>
        <w:sz w:val="28"/>
        <w:szCs w:val="28"/>
      </w:rPr>
      <w:t>6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5"/>
    <w:rsid w:val="00000737"/>
    <w:rsid w:val="00006A09"/>
    <w:rsid w:val="000108C2"/>
    <w:rsid w:val="00050531"/>
    <w:rsid w:val="00051CD7"/>
    <w:rsid w:val="00057354"/>
    <w:rsid w:val="000655FB"/>
    <w:rsid w:val="00070204"/>
    <w:rsid w:val="000741D0"/>
    <w:rsid w:val="00082EC3"/>
    <w:rsid w:val="00094464"/>
    <w:rsid w:val="000A7588"/>
    <w:rsid w:val="000B1577"/>
    <w:rsid w:val="000D6EDE"/>
    <w:rsid w:val="000D76F8"/>
    <w:rsid w:val="000E7321"/>
    <w:rsid w:val="00115819"/>
    <w:rsid w:val="00122F69"/>
    <w:rsid w:val="00123BD0"/>
    <w:rsid w:val="0012565E"/>
    <w:rsid w:val="001313B5"/>
    <w:rsid w:val="00133170"/>
    <w:rsid w:val="0014341F"/>
    <w:rsid w:val="0014463A"/>
    <w:rsid w:val="001465F9"/>
    <w:rsid w:val="0015155E"/>
    <w:rsid w:val="00160CFD"/>
    <w:rsid w:val="00161D0F"/>
    <w:rsid w:val="00173519"/>
    <w:rsid w:val="00184496"/>
    <w:rsid w:val="00191942"/>
    <w:rsid w:val="0019490C"/>
    <w:rsid w:val="001A64CD"/>
    <w:rsid w:val="001B016C"/>
    <w:rsid w:val="001B1BD1"/>
    <w:rsid w:val="001C11EA"/>
    <w:rsid w:val="001C4BF4"/>
    <w:rsid w:val="001D0382"/>
    <w:rsid w:val="001D3BD9"/>
    <w:rsid w:val="001D6C47"/>
    <w:rsid w:val="001E247E"/>
    <w:rsid w:val="001E2723"/>
    <w:rsid w:val="001E3B52"/>
    <w:rsid w:val="001F009E"/>
    <w:rsid w:val="00217634"/>
    <w:rsid w:val="002204F3"/>
    <w:rsid w:val="00221A4D"/>
    <w:rsid w:val="00230B19"/>
    <w:rsid w:val="002326A1"/>
    <w:rsid w:val="00236990"/>
    <w:rsid w:val="00237B18"/>
    <w:rsid w:val="00241908"/>
    <w:rsid w:val="0024403F"/>
    <w:rsid w:val="0024424F"/>
    <w:rsid w:val="00247B28"/>
    <w:rsid w:val="00252177"/>
    <w:rsid w:val="00254C38"/>
    <w:rsid w:val="0025731C"/>
    <w:rsid w:val="0025789D"/>
    <w:rsid w:val="002609FF"/>
    <w:rsid w:val="00263BC0"/>
    <w:rsid w:val="00270E02"/>
    <w:rsid w:val="00282165"/>
    <w:rsid w:val="002826D3"/>
    <w:rsid w:val="00286D3A"/>
    <w:rsid w:val="002910A4"/>
    <w:rsid w:val="002A567D"/>
    <w:rsid w:val="002B1DDC"/>
    <w:rsid w:val="002B3B49"/>
    <w:rsid w:val="002B4205"/>
    <w:rsid w:val="002C4E7A"/>
    <w:rsid w:val="002C6C85"/>
    <w:rsid w:val="002C77F1"/>
    <w:rsid w:val="002E4431"/>
    <w:rsid w:val="002E7E4B"/>
    <w:rsid w:val="002F1214"/>
    <w:rsid w:val="002F495E"/>
    <w:rsid w:val="002F4CA9"/>
    <w:rsid w:val="002F76E9"/>
    <w:rsid w:val="003016C5"/>
    <w:rsid w:val="003050BF"/>
    <w:rsid w:val="003156AB"/>
    <w:rsid w:val="00316B9D"/>
    <w:rsid w:val="0033302B"/>
    <w:rsid w:val="0033760D"/>
    <w:rsid w:val="0034024E"/>
    <w:rsid w:val="0034357E"/>
    <w:rsid w:val="00347A73"/>
    <w:rsid w:val="003633E1"/>
    <w:rsid w:val="00364185"/>
    <w:rsid w:val="00366F51"/>
    <w:rsid w:val="00366FC9"/>
    <w:rsid w:val="0037039C"/>
    <w:rsid w:val="00373D50"/>
    <w:rsid w:val="00385B8A"/>
    <w:rsid w:val="0038645D"/>
    <w:rsid w:val="0039353C"/>
    <w:rsid w:val="00393AE5"/>
    <w:rsid w:val="00395654"/>
    <w:rsid w:val="003A7614"/>
    <w:rsid w:val="003B15CB"/>
    <w:rsid w:val="003B45A6"/>
    <w:rsid w:val="003C2901"/>
    <w:rsid w:val="003D4E3D"/>
    <w:rsid w:val="003D76FD"/>
    <w:rsid w:val="003E4176"/>
    <w:rsid w:val="003E58E5"/>
    <w:rsid w:val="003E5C09"/>
    <w:rsid w:val="003F0453"/>
    <w:rsid w:val="003F4D50"/>
    <w:rsid w:val="003F6140"/>
    <w:rsid w:val="00401255"/>
    <w:rsid w:val="00404CB6"/>
    <w:rsid w:val="004064A3"/>
    <w:rsid w:val="004130C7"/>
    <w:rsid w:val="004152F7"/>
    <w:rsid w:val="00415B25"/>
    <w:rsid w:val="00416D60"/>
    <w:rsid w:val="00416FA8"/>
    <w:rsid w:val="00427A9C"/>
    <w:rsid w:val="004335DC"/>
    <w:rsid w:val="00435846"/>
    <w:rsid w:val="00440A02"/>
    <w:rsid w:val="004445FC"/>
    <w:rsid w:val="00444AC9"/>
    <w:rsid w:val="00444C02"/>
    <w:rsid w:val="00453F1F"/>
    <w:rsid w:val="0046360F"/>
    <w:rsid w:val="004663E1"/>
    <w:rsid w:val="00477809"/>
    <w:rsid w:val="00486797"/>
    <w:rsid w:val="0049426C"/>
    <w:rsid w:val="00494669"/>
    <w:rsid w:val="00496CBF"/>
    <w:rsid w:val="00496EBC"/>
    <w:rsid w:val="004B079C"/>
    <w:rsid w:val="004C0782"/>
    <w:rsid w:val="004C3DDE"/>
    <w:rsid w:val="004C5CA1"/>
    <w:rsid w:val="004C792E"/>
    <w:rsid w:val="004D06B2"/>
    <w:rsid w:val="004D1B93"/>
    <w:rsid w:val="004D2385"/>
    <w:rsid w:val="004D6D16"/>
    <w:rsid w:val="004F44DF"/>
    <w:rsid w:val="004F5BC0"/>
    <w:rsid w:val="005002B3"/>
    <w:rsid w:val="00501427"/>
    <w:rsid w:val="005047C7"/>
    <w:rsid w:val="005055CC"/>
    <w:rsid w:val="00505968"/>
    <w:rsid w:val="0051093D"/>
    <w:rsid w:val="00515D15"/>
    <w:rsid w:val="00527371"/>
    <w:rsid w:val="00533C80"/>
    <w:rsid w:val="0053661D"/>
    <w:rsid w:val="00537C60"/>
    <w:rsid w:val="00553F5E"/>
    <w:rsid w:val="00557C29"/>
    <w:rsid w:val="00560F78"/>
    <w:rsid w:val="0056208D"/>
    <w:rsid w:val="005643BF"/>
    <w:rsid w:val="005758C3"/>
    <w:rsid w:val="0058015B"/>
    <w:rsid w:val="0058444F"/>
    <w:rsid w:val="00584B70"/>
    <w:rsid w:val="0058691F"/>
    <w:rsid w:val="005A0150"/>
    <w:rsid w:val="005A3661"/>
    <w:rsid w:val="005A446A"/>
    <w:rsid w:val="005A5A52"/>
    <w:rsid w:val="005B5FB5"/>
    <w:rsid w:val="005C0CC1"/>
    <w:rsid w:val="005D5705"/>
    <w:rsid w:val="005E27C0"/>
    <w:rsid w:val="005F2C76"/>
    <w:rsid w:val="005F6024"/>
    <w:rsid w:val="006074D6"/>
    <w:rsid w:val="00613B4E"/>
    <w:rsid w:val="0062333E"/>
    <w:rsid w:val="00637B68"/>
    <w:rsid w:val="006456CA"/>
    <w:rsid w:val="00687A43"/>
    <w:rsid w:val="006A30C2"/>
    <w:rsid w:val="006A5700"/>
    <w:rsid w:val="006B71AD"/>
    <w:rsid w:val="006B7205"/>
    <w:rsid w:val="006C4EE3"/>
    <w:rsid w:val="006C7149"/>
    <w:rsid w:val="006C76A8"/>
    <w:rsid w:val="006C77D2"/>
    <w:rsid w:val="006E13F5"/>
    <w:rsid w:val="006E3B42"/>
    <w:rsid w:val="006F2022"/>
    <w:rsid w:val="00702929"/>
    <w:rsid w:val="00704DC1"/>
    <w:rsid w:val="007055A1"/>
    <w:rsid w:val="00715134"/>
    <w:rsid w:val="007216F0"/>
    <w:rsid w:val="00722702"/>
    <w:rsid w:val="00731474"/>
    <w:rsid w:val="00736D9D"/>
    <w:rsid w:val="007402DB"/>
    <w:rsid w:val="007411C3"/>
    <w:rsid w:val="00743AA0"/>
    <w:rsid w:val="0075228C"/>
    <w:rsid w:val="00754698"/>
    <w:rsid w:val="00761847"/>
    <w:rsid w:val="00765C23"/>
    <w:rsid w:val="00777CAE"/>
    <w:rsid w:val="00782D2F"/>
    <w:rsid w:val="007841F6"/>
    <w:rsid w:val="007971B2"/>
    <w:rsid w:val="007A74E0"/>
    <w:rsid w:val="007B3B1C"/>
    <w:rsid w:val="007B5169"/>
    <w:rsid w:val="007D08B9"/>
    <w:rsid w:val="007D414D"/>
    <w:rsid w:val="008028AE"/>
    <w:rsid w:val="0080765A"/>
    <w:rsid w:val="008272CC"/>
    <w:rsid w:val="008310A1"/>
    <w:rsid w:val="0084702A"/>
    <w:rsid w:val="00851F57"/>
    <w:rsid w:val="008615B3"/>
    <w:rsid w:val="00863069"/>
    <w:rsid w:val="00863878"/>
    <w:rsid w:val="008722E9"/>
    <w:rsid w:val="00872574"/>
    <w:rsid w:val="008725B5"/>
    <w:rsid w:val="00877273"/>
    <w:rsid w:val="00877367"/>
    <w:rsid w:val="00880D18"/>
    <w:rsid w:val="00881598"/>
    <w:rsid w:val="00881CE3"/>
    <w:rsid w:val="00883C9A"/>
    <w:rsid w:val="00890ECD"/>
    <w:rsid w:val="008944C5"/>
    <w:rsid w:val="008A284D"/>
    <w:rsid w:val="008A5471"/>
    <w:rsid w:val="008A54A7"/>
    <w:rsid w:val="008A77FE"/>
    <w:rsid w:val="008A7C39"/>
    <w:rsid w:val="008B0517"/>
    <w:rsid w:val="008B1AEF"/>
    <w:rsid w:val="008B2071"/>
    <w:rsid w:val="008B2F13"/>
    <w:rsid w:val="008B4254"/>
    <w:rsid w:val="008B6FF2"/>
    <w:rsid w:val="008E199E"/>
    <w:rsid w:val="008F3D7D"/>
    <w:rsid w:val="008F709A"/>
    <w:rsid w:val="00903447"/>
    <w:rsid w:val="00907BFD"/>
    <w:rsid w:val="009104EA"/>
    <w:rsid w:val="00915278"/>
    <w:rsid w:val="009208D2"/>
    <w:rsid w:val="00940AAD"/>
    <w:rsid w:val="009553D1"/>
    <w:rsid w:val="0095677E"/>
    <w:rsid w:val="009670E6"/>
    <w:rsid w:val="00970FE0"/>
    <w:rsid w:val="0097424F"/>
    <w:rsid w:val="0097551A"/>
    <w:rsid w:val="009761A6"/>
    <w:rsid w:val="00982D33"/>
    <w:rsid w:val="009836E0"/>
    <w:rsid w:val="00992AA6"/>
    <w:rsid w:val="009A52C8"/>
    <w:rsid w:val="009B382E"/>
    <w:rsid w:val="009E45DB"/>
    <w:rsid w:val="009E7BC9"/>
    <w:rsid w:val="009F4341"/>
    <w:rsid w:val="009F708A"/>
    <w:rsid w:val="00A01DEF"/>
    <w:rsid w:val="00A053CD"/>
    <w:rsid w:val="00A053E7"/>
    <w:rsid w:val="00A0612C"/>
    <w:rsid w:val="00A108D6"/>
    <w:rsid w:val="00A12DD9"/>
    <w:rsid w:val="00A143F3"/>
    <w:rsid w:val="00A14B2B"/>
    <w:rsid w:val="00A16C29"/>
    <w:rsid w:val="00A27F9E"/>
    <w:rsid w:val="00A3587B"/>
    <w:rsid w:val="00A37075"/>
    <w:rsid w:val="00A42574"/>
    <w:rsid w:val="00A45D18"/>
    <w:rsid w:val="00A46DB7"/>
    <w:rsid w:val="00A5086E"/>
    <w:rsid w:val="00A54AB5"/>
    <w:rsid w:val="00A55CE5"/>
    <w:rsid w:val="00A7078D"/>
    <w:rsid w:val="00A87942"/>
    <w:rsid w:val="00A942B1"/>
    <w:rsid w:val="00A95D83"/>
    <w:rsid w:val="00A965FD"/>
    <w:rsid w:val="00AA114C"/>
    <w:rsid w:val="00AA117F"/>
    <w:rsid w:val="00AA1E2E"/>
    <w:rsid w:val="00AA6A40"/>
    <w:rsid w:val="00AA7554"/>
    <w:rsid w:val="00AB32E0"/>
    <w:rsid w:val="00AB3A74"/>
    <w:rsid w:val="00AB3CE1"/>
    <w:rsid w:val="00AC1286"/>
    <w:rsid w:val="00AC3CCA"/>
    <w:rsid w:val="00AD0D03"/>
    <w:rsid w:val="00AD1112"/>
    <w:rsid w:val="00AE7F58"/>
    <w:rsid w:val="00AF299F"/>
    <w:rsid w:val="00AF3549"/>
    <w:rsid w:val="00B05F8A"/>
    <w:rsid w:val="00B06011"/>
    <w:rsid w:val="00B111BC"/>
    <w:rsid w:val="00B147FC"/>
    <w:rsid w:val="00B16467"/>
    <w:rsid w:val="00B239B9"/>
    <w:rsid w:val="00B249BB"/>
    <w:rsid w:val="00B25B40"/>
    <w:rsid w:val="00B26278"/>
    <w:rsid w:val="00B41A57"/>
    <w:rsid w:val="00B42DE1"/>
    <w:rsid w:val="00B46E4E"/>
    <w:rsid w:val="00B53FB1"/>
    <w:rsid w:val="00B55FAA"/>
    <w:rsid w:val="00B61A72"/>
    <w:rsid w:val="00B64DF9"/>
    <w:rsid w:val="00B667CA"/>
    <w:rsid w:val="00B66DE2"/>
    <w:rsid w:val="00B72EF6"/>
    <w:rsid w:val="00B74EC8"/>
    <w:rsid w:val="00B85A0F"/>
    <w:rsid w:val="00B90A64"/>
    <w:rsid w:val="00B91E79"/>
    <w:rsid w:val="00B920AB"/>
    <w:rsid w:val="00BB7547"/>
    <w:rsid w:val="00BC7A0B"/>
    <w:rsid w:val="00BD0DED"/>
    <w:rsid w:val="00BE130A"/>
    <w:rsid w:val="00BE2BBB"/>
    <w:rsid w:val="00BF240B"/>
    <w:rsid w:val="00C01AE2"/>
    <w:rsid w:val="00C032B8"/>
    <w:rsid w:val="00C12B89"/>
    <w:rsid w:val="00C139F0"/>
    <w:rsid w:val="00C14C33"/>
    <w:rsid w:val="00C21424"/>
    <w:rsid w:val="00C268B9"/>
    <w:rsid w:val="00C4105E"/>
    <w:rsid w:val="00C414BA"/>
    <w:rsid w:val="00C43574"/>
    <w:rsid w:val="00C46867"/>
    <w:rsid w:val="00C542FB"/>
    <w:rsid w:val="00C54380"/>
    <w:rsid w:val="00C60F00"/>
    <w:rsid w:val="00C67164"/>
    <w:rsid w:val="00C6761D"/>
    <w:rsid w:val="00C718EF"/>
    <w:rsid w:val="00C72F1C"/>
    <w:rsid w:val="00C73502"/>
    <w:rsid w:val="00C85607"/>
    <w:rsid w:val="00C858B4"/>
    <w:rsid w:val="00C86220"/>
    <w:rsid w:val="00C915FF"/>
    <w:rsid w:val="00C97748"/>
    <w:rsid w:val="00CA1E01"/>
    <w:rsid w:val="00CA7357"/>
    <w:rsid w:val="00CB0B5F"/>
    <w:rsid w:val="00CD2CB6"/>
    <w:rsid w:val="00CD4580"/>
    <w:rsid w:val="00CD69EB"/>
    <w:rsid w:val="00CE0970"/>
    <w:rsid w:val="00CE3E77"/>
    <w:rsid w:val="00CE5E20"/>
    <w:rsid w:val="00CE7AD0"/>
    <w:rsid w:val="00CF0BF6"/>
    <w:rsid w:val="00CF7DA6"/>
    <w:rsid w:val="00D16B04"/>
    <w:rsid w:val="00D23B05"/>
    <w:rsid w:val="00D25E08"/>
    <w:rsid w:val="00D26658"/>
    <w:rsid w:val="00D330B6"/>
    <w:rsid w:val="00D373FC"/>
    <w:rsid w:val="00D44E83"/>
    <w:rsid w:val="00D601CB"/>
    <w:rsid w:val="00D65DA1"/>
    <w:rsid w:val="00D70205"/>
    <w:rsid w:val="00D74C83"/>
    <w:rsid w:val="00D82CE1"/>
    <w:rsid w:val="00D8504C"/>
    <w:rsid w:val="00D906B7"/>
    <w:rsid w:val="00D94027"/>
    <w:rsid w:val="00DA0365"/>
    <w:rsid w:val="00DA1578"/>
    <w:rsid w:val="00DC075B"/>
    <w:rsid w:val="00DC228C"/>
    <w:rsid w:val="00DC60E3"/>
    <w:rsid w:val="00DD0B07"/>
    <w:rsid w:val="00DD6385"/>
    <w:rsid w:val="00DD73CF"/>
    <w:rsid w:val="00DD7AE7"/>
    <w:rsid w:val="00DF30BC"/>
    <w:rsid w:val="00DF3E0E"/>
    <w:rsid w:val="00E123C5"/>
    <w:rsid w:val="00E12D28"/>
    <w:rsid w:val="00E14052"/>
    <w:rsid w:val="00E20E4E"/>
    <w:rsid w:val="00E24391"/>
    <w:rsid w:val="00E266F6"/>
    <w:rsid w:val="00E365B2"/>
    <w:rsid w:val="00E3780A"/>
    <w:rsid w:val="00E40ED8"/>
    <w:rsid w:val="00E50B59"/>
    <w:rsid w:val="00E5240B"/>
    <w:rsid w:val="00E53105"/>
    <w:rsid w:val="00E5463A"/>
    <w:rsid w:val="00E6778A"/>
    <w:rsid w:val="00E84D1F"/>
    <w:rsid w:val="00E87D55"/>
    <w:rsid w:val="00E90B27"/>
    <w:rsid w:val="00E93B69"/>
    <w:rsid w:val="00E95FF0"/>
    <w:rsid w:val="00EA33F8"/>
    <w:rsid w:val="00EA7C3B"/>
    <w:rsid w:val="00EB09F7"/>
    <w:rsid w:val="00EC5BED"/>
    <w:rsid w:val="00ED3697"/>
    <w:rsid w:val="00ED3C18"/>
    <w:rsid w:val="00EE1AA8"/>
    <w:rsid w:val="00F02A78"/>
    <w:rsid w:val="00F06AB5"/>
    <w:rsid w:val="00F129B2"/>
    <w:rsid w:val="00F24A98"/>
    <w:rsid w:val="00F25894"/>
    <w:rsid w:val="00F30992"/>
    <w:rsid w:val="00F32FCB"/>
    <w:rsid w:val="00F3652D"/>
    <w:rsid w:val="00F4036D"/>
    <w:rsid w:val="00F56591"/>
    <w:rsid w:val="00F72667"/>
    <w:rsid w:val="00F752F8"/>
    <w:rsid w:val="00F75BF2"/>
    <w:rsid w:val="00F76C64"/>
    <w:rsid w:val="00F779DB"/>
    <w:rsid w:val="00F91897"/>
    <w:rsid w:val="00F92E90"/>
    <w:rsid w:val="00F941BA"/>
    <w:rsid w:val="00FA755F"/>
    <w:rsid w:val="00FB1B12"/>
    <w:rsid w:val="00FB2374"/>
    <w:rsid w:val="00FC1E2F"/>
    <w:rsid w:val="00FC41CD"/>
    <w:rsid w:val="00FC57DB"/>
    <w:rsid w:val="00FD43C7"/>
    <w:rsid w:val="00FD7F0E"/>
    <w:rsid w:val="00FE7D03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52A57218D9980F71D704D3D6541A1020A9603BB7494344719D8135E5D0F3E8391BB8CE5E7BCC4F3471F7B4EA8D85063C3816CAC56A3o7a4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42C94BAF31FC0A2F157FD95879519758230E148B237AE903940E67A00022A793D3E48B7D4193F6D609324F6F75DACDE1DE171434DAA5FD7DJB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C8DAF1D6C4733C30E059DE2C5ECDC688A853313140B001377D8A5901F055007C9C2ADAFAE2C2636099D8B4CCCDB75018A1DE0E97C4D484d5j9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2591ADD8779D2294FF0FB8733A95925B4C80EE10898CBC2DED46B3502F06164C2D1975F2038604504DA3v5G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59660-1791-421C-B1EA-BEB9277F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179</TotalTime>
  <Pages>6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Хайртдинова Лилия Замиловна</cp:lastModifiedBy>
  <cp:revision>14</cp:revision>
  <cp:lastPrinted>2020-02-03T06:26:00Z</cp:lastPrinted>
  <dcterms:created xsi:type="dcterms:W3CDTF">2020-01-30T14:26:00Z</dcterms:created>
  <dcterms:modified xsi:type="dcterms:W3CDTF">2020-02-03T08:14:00Z</dcterms:modified>
</cp:coreProperties>
</file>