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955E1D" w:rsidRPr="004B1A1B" w:rsidRDefault="00955E1D" w:rsidP="00AE2A02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0A47" w:rsidRPr="001829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83A23" w:rsidRPr="00E8047F" w:rsidRDefault="00955E1D" w:rsidP="00AE2A02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0B00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83BE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D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0B00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3A23" w:rsidRPr="00955E1D" w:rsidRDefault="00955E1D" w:rsidP="00955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955E1D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618" w:rsidRPr="00183A23" w:rsidRDefault="008B3618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62689E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62689E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554794" w:rsidRPr="00554794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>на 20</w:t>
      </w:r>
      <w:r w:rsidR="00607E16">
        <w:rPr>
          <w:rFonts w:ascii="Times New Roman" w:hAnsi="Times New Roman" w:cs="Times New Roman"/>
          <w:sz w:val="28"/>
          <w:szCs w:val="28"/>
        </w:rPr>
        <w:t>20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671424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678"/>
        <w:gridCol w:w="1843"/>
        <w:gridCol w:w="850"/>
        <w:gridCol w:w="567"/>
        <w:gridCol w:w="585"/>
        <w:gridCol w:w="1683"/>
      </w:tblGrid>
      <w:tr w:rsidR="004C4EEA" w:rsidRPr="00DA70CF" w:rsidTr="00FE2E30">
        <w:trPr>
          <w:trHeight w:val="316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7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C4EEA" w:rsidRPr="00DA70CF" w:rsidTr="00FE2E30">
        <w:trPr>
          <w:trHeight w:val="396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4EEA" w:rsidRPr="00DA70CF" w:rsidRDefault="004C4EEA" w:rsidP="00FE2E30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42 987 347,6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заболев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2 229 727,5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медицинской профилактики неинфекц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заболеваний и формирования зд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рового образа жизни, в том числе у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139 941,6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предоста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услуг в 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гражданских служащих Республ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мунопроф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129 264,1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проведению дезинфекции, дези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секции и 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тизации, санитарно-противоэпидемических (профилактич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ских) мероприятий, проводимых с прим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нением лабораторных методов исследов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очагах инфекционных заб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леваний, а также на территориях и в помещениях, где имеются и сохраняются условия для возникновения или распространения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фекционных заб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ВИЧ, вирусных гепатитов В и 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перви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помощи, в том числе сельским жителям. Развитие сист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раннего выявления заболеваний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тологических состояний и факторов риска их развития, включая проведение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осмотров и диспансеризации населения, в том числе у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 лекарственного обеспечения за счет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механизмов обеспечения населения лекарственными препаратами, медици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изделиями, специализированными продуктами 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в амб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 для медицинского прим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по рецептам на лекарственные препараты,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цинскими изделиями по рецептам на медици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изделия, а также специализированными продуктами лече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питания для детей-инвалидов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гражданских служащих Республ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профилактики развития сердечно-сосудистых заболеваний и сердечно-сосудистых осложнений у пациентов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сокого риска, находящихся на диспансе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«Старшее покол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кокковой инфекции граждан старше 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доспособного возраста из групп риска, проживающих в организациях социальн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обслуживания,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здорового образа жизни у населения Российской Федерации, включая сокращ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потребления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 специализированной, включая выс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котехнологичную, медицинской помощи, скорой, в том числе скорой специализир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ванной, медицинской помощи, медици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10 493 848,1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оказания медицинской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туберкулезом. Трехуровневая маршрутизация пациентов. Организация долечивания и реабилит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оказания медицинской помощи лицам, инфицированным вирусом иммунодеф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цита человека, гепатитами В и С. Тре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уровневая маршрутизация пациентов.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реабилитации. Совершенствование методов профилакт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вертикальной передачи ВИЧ от матери к плоду»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63 533,3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закупок диагн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стических средств для выявления и мон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торинга лечения лиц, инфицированных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русами иммунодефицита человека, в том числе в соч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оказания медицинской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онкологическими заболев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ниями. Трехуровневая маршрутизация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циентов. Организация долечивания и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оказания медицинской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прочими заболеваниями.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лечивания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246 397,8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215 827,2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152 635,2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152 635,2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132 443,6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высокотехнологичной медицинской помощи, развитие новых эффективных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тодов леч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2 848 182,9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высокотехнологичной медицинской помощи, не включенной в базовую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грамму обязательного медицинского стр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связанной с донорством органов чел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 в 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гичной медицинской помощи, не включенной в базовую программу обяз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тельного медицинск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612 733,4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612 733,4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безопасности донорской крови и ее комп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имущественно одноканального финанс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медицинских организаций через систему обязательного медицинского страхования (кроме оказания высокоте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медицинской помощи)»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5 468 886,6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медицинских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через систему обязательного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5 468 886,6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оказания специал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медицинской эв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куации через систему обязательного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5 468 886,6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5 468 886,6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5 468 886,6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авиационным обслуживанием для ок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стых отделений за счет средств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матери и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288 900,2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коррекции наруш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развития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ходных материалов для неонатального и ауди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24 900,5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специ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лизированной медицинской помощи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225 302,7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225 302,7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225 302,7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медицинской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 и санаторно-курортного леч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реабилитации, в том числе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стационарного лечения в условиях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наторно-курортного учреждения (госуда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ственного автономного учреждения здр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427 743,8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427 743,8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291 543,6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246 369,6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отдельных категорий медицинских работн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134 218,0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получивших гранты Правительства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лекарственного обеспечения, в том числе в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лекарственного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ганизационные мероприятия, связанные с обеспечением лиц лекарственными преп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ратами, предназначенными для лечения больных гемофилией, муковисцидозом, 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пофизарным нанизмом, болезнью Гоше,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злокачественными новообразованиями лимфоидной, кроветво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 родственных им тканей, рассеянным склерозом, гемол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тико-уремическим синдр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мом, юношеским артритом с системным началом, мукоп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лисахаридозом I, II и VI типов, а также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трансплантации органов и (или) тк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за счет средств федерального бюдж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лека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1 550 139,2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1 470 849,7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1 470 849,7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1 470 849,7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системы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региональных проектов «Создание един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цифрового контура в здравоохранении на основе единой государственной инфо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мационной системы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стемы территориального планирования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Б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19 263 208,0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19 014 676,0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81 719,1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81 719,1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81 719,1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зательного медицинского страхования в рамках базовой программы обязательн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медици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учебно-производственные комбинаты, логопед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3 554 624,1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3 468 979,5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3 468 979,5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1 092 113,0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547 899,4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543 716,8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543 716,8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543 716,8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7 465 799,5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5 242 460,5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4 084 984,9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4 084 984,9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3 857 962,4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219 185,3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1 157 475,6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1 157 475,6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1 090 080,6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67 395,0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вложения в объекты государственной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замена фельдшерских, фель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шерско-акушерских пунктов и врачебных амбулаторий для населенных пунктов с численностью населения от 100 до 2000 человек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N1 5196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детского здравоохранения, включая создание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инфраструктуры оказания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новое стр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или реконструкцию детских больниц (ко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N4 5246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материально-технической базы детских поликлиник и детских поликлинических отделений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детского здравоохранения, включая создание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инфраструктуры оказания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материально-технической базы детских пол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 и детских поликлинических отделений медицинских организаций, ок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зывающих первичную медико-санитарную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66 236 294,1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7 935 686,5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гарантий реализации прав на получение общедоступного и беспла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дошкольного образования в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организациях, реализующих програ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дошкольного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в муниципальных образовател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реализующих програ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дошкольного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системы дошкольного образования, пров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мероприятий в области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138 267,0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133 267,0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133 267,0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133 267,0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дополнительных мест (групп) для детей в возрасте от 1,5 до 3 лет любой направле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организациях, осуществляющих образовательную деятельность (за искл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чением государственных,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ных), и у индивидуальных предприним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осущест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образовательную деятельность по образовательным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 дошкольного образования, в том числе адапт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рованным, и присмотр и уход за детьми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1 P2 5253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29 224 599,9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рового потенциала и привлечение молодых специалистов в образовательные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44 897,6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44 897,6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в государственных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1 078 358,4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146 581,0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компенсационные выплаты учит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лям, прибы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 (переехавшим) на работу в сельские населенные пункты, либо раб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чие поселки, либо поселки городского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па, либо города с насел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учреждений для детей-сирот и детей, оставшихся без попечения родит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и организация устройства детей в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343 793,4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общео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организаций, реализующих адаптированные образовательные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реализующих адаптированные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2 126 278,9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2 126 278,9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2 126 278,9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профессиональная переподготовка кадров в системе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 в школах с низкими результатами обучения и в школах, фун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ционирующих в неблагоприятных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проектов и распространения их резул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технологий и содержания обучения в соответствии с новым федеральным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образовательным стандартом посредством разработки концепций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конкретных областей,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региональных программ развития образования и поддержки сетевых метод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обеспечения муниципальных и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учебниками»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литерат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учащихся учреждений общего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мероприятия в муниципальных 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гарантий реализации прав на получение общедоступного и беспла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начального общего, основного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среднего общего образования в 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обеспечение дополнительного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муниципальных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18 094 806,1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ступного и бесплатного начального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щего, среднего общего образования в муниципальных общеобр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организациях, обеспечение дополнительного образования детей в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общеобразовательных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системы общего образования, проведение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в области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6 916 213,4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574 487,4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73 238,0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73 238,0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73 238,0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6 309 438,8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6 123 177,0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6 123 177,0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6 123 177,0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 в школах с низкими результатами обучения и в школах, фун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ционирующих в неблагоприятных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альных условиях, путем реализации рег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проектов и распространения их резул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технологий и содержания обучения в соответствии с новым федеральным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образовательным стандартом посредством разработки концепций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конкретных областей,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региональных программ развития образования и поддержки сетевых метод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объединений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осуществляющих обеспечение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разовательной деятельности, оценку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создание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(обновление) материально-технической базы для реализации основных и дополн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 цифрового и гуманитарного профилей в общеобразовательных организациях,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в сельской местности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осуществляющих общеобразов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тельную деятельность исключительно по адаптированным основным общеобразов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внедрение целевой модели цифровой образовател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среды в общеобразовательных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и профессиональных образовател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«Учитель будущего»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непрерывного повышения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мастерства педагогич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работников и центров оценки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мастерства и квалифик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педагогов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дополнительного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образование детей-инвалидов, и повышение квалификации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447 992,3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 в государственных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осуществляющих обеспечение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разовательной деятельности, оценку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системы дополнительного образования, проведение мероприятий в области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21 870,6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15 625,2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мероприятия в муниципальных 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364 226,4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ключевых центров развития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выявления и поддержки одаре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технопарков «Кванториум»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профессионал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послевузовского образования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работников 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7 487 137,4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6 651 828,8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6 419 062,1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6 384 412,9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6 384 412,9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6 384 412,9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сионального образования в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образовател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303 004,3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 в школах с низкими результатами обучения и в школах, фун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ционирующих в неблагоприятных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проектов и распространения их резул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4 02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«Модернизация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профессионального образования, проведение мероприятий в области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526 804,3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155 185,1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271 619,2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260 673,2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260 673,2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260 673,2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мероприятия в муниципальных 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139 265,6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внедрение системы оценки качества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139 193,6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образования в школах с низкими результатами обучения и в школах, фун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ционирующих в неблагоприятных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условиях, путем реализации рег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проектов и распространения их резул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«Противопожа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мероприятия в муниципальных 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611 890,1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488 248,6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488 248,6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488 248,6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488 248,6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484 176,1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следования  и формирование опережающ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научно-технического задела по приор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тетным направлениям развития науки, технологий и техники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науки и научных исследов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02 6 03 0813 0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20 389 722,3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17 654 721,6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7 969 005,8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4 208 649,2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1 831 842,3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571 331,9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1 334 732,5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9 683 421,6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9 683 421,6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3 662 831,1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3 107 155,5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178 634,9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инфраструктуры общего образования в отдельных субъектах Российской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организациях,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в сельской местности, усл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занятий физической культурой и спо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мест для детей в возрасте от 1,5 до 3 лет в образовательных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осуществляющих образовательную деятельность по образовательным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 дошкольного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31 008 693,9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4 451 358,4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мер социальной поддержки отдельным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тегориям граждан, установленных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и республиканским законод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4 388 353,6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238 630,1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50 316,8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71 787,4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36 455,4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      2004 года № 63-ЗРТ «Об адресной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поддержке населения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12 января 1995 года № 5-ФЗ «О вет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ранах», за счет средств федерального бюдж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социал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граждан, подвергшихся воздействию радиации,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63 028,9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24 ноября 1995 года № 181-ФЗ «О социальной защите инвалидов в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сийской Федерации»,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стического Труда, Героев Труда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и полных кавалеров орд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Трудовой Славы за счет средств Пенс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фонда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лицам, награжденным нагрудным знаком «П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четный донор России»,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 и ежемесячные денежные компенс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гражданам при возникновении пос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вакцинальных осложнений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дельным категориям граждан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03 1 01 5250 0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3 187 785,8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жилищно-коммунальных услуг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3 160 285,8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3 141 476,1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3 141 476,1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3 141 476,1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исполнительных органов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премий по договорам обязательного страх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гражданской ответственности владел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 транспортных средств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153 897,1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танием обучающихся в профессиональных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7 634 250,3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защищенности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7 625 375,9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3 963 907,5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3 828 905,0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3 828 905,0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3 828 905,0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пострадавшими от политических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47 163,3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поддержки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2 730 973,4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2 721 345,5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2 721 345,5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2 721 345,5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826 475,0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825 089,0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825 089,0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825 089,0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держания, выходного пособия, а также предоставление иных мер материального и социального обеспечения судьям Конст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отдельным категориям граждан опл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предоставления мер социальной поддержки гражданам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 социальной поддержки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гражданам в  Республике Татарстан в соо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5 692 652,2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государственных учреждений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5 257 913,4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1 221 133,6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981 147,5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981 147,5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981 147,5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4 036 779,8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864 482,3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864 482,3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864 482,3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3 028 589,9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средств государственным учреждениям социального обслуживания на соверше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капитального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государственных социальных услуг в 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организациях»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102 877,9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организаций социального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и ликвидацию очередей в 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12 946 067,1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5 463 063,3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402 438,0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401 795,1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401 795,1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401 795,1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2 145 649,1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2 145 649,1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2 145 649,1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1 164 767,0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призыву, а также ежем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сячное пособие на ребенка военнослуж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щего,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ходящего военную службу по призыву,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военн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служащего, проходящего военную службу по призыву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страхованию на случай временной нетрудоспособности и в связи с матери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ством, и лицам, уволенным в связи с 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видацией организаций (прекращением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полномочий физическими 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цами),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1 250 924,1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менной нетрудоспособности и в связи с матери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1 124 916,1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1 116 116,1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1 116 116,1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1 116 116,1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менной нетрудоспособности и в связи с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щинам, вставшим на учет в медицинских учреждениях в ранние сроки беременн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уволенным в связи с ликвидацией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прекращением деятельности (полномочий) физическими лицами в установленном поря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беременности и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 женщинам, уволенным в связи с 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видацией организаций, прекращением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(полномочий) физическими 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цами в уст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новленном порядке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Перевозка несовершеннолетних, сам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ушедших из семей, организаций для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родителей,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иных организаций, за счет средств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обеспечения детей пе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 детского питания по рецептам 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1 283 510,6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выплата гражданам в связи с усыно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(удочерением) ребенка-инвалида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тельского попечения, в семью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6 047 365,0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169 936,8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в образовательных организациях,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образовательную программу дошкольн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1 224 247,8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1 222 848,0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1 222 848,0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1 222 848,0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ребенка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4 141 153,7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системы комплексной реабилитации и абилитации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38 968,1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предоставляющих услуги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реабилитации и абилитации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а также ранней помощи, реабилитационным оборудован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(профессиональная переподготовка,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квалификации) специалистов, предоставляющих услуги реабилитации и абилитации инвалидов, в том числе детей-инвалидов, сопровождаемого проживания, ранней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в сфере реабилитации и 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инд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тепловых пунктов с погодным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гулированием температурного режима и приборов учета тепла»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системы освещения учреждений социал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 (замена ламп накаливания на энерг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сберегающие лампы)»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но-коммунального хозяйства населения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12 209 815,4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«Обеспечение жильем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молодым семьям  социальных выплат на прио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ретение жилья эконом-класса»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мещениями детей-сирот и детей, оста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лиц из числа детей-сирот и детей, оставшихся без попечения родителей,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«Предоставление жилых помещений специализированного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Республики Татарстан детям-сиротам и детям, оставшимся без попечения родителей, лицам из числа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мещений детям-сиротам и детям, оста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Республиканской адресной программы по переселению граждан из аварийного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адресной программы по переселению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«Жилье и городская ср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адресной программы по переселению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«Жилье и городская ср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 за счет средств, поступивших от Фо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содействия реформ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адресной программы по переселению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 «Жилье и городская ср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«Реализация мероприятий Региональной программы капитального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ремонта общего имущества в многоква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домах, расположенных на терр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архитектуры, град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строительства, строительства, промы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 строительных материалов, в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лищной сфере и коммунальном хозяйстве»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520 089,7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«Общепрограм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деятельность Министерства стро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архитектуры и жилищно-коммунального хозяйства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области архитектуры, градостр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ительства, гражданского и промышленн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строительства,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119 455,8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100 838,2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льем многодетных семей, имеющих пять и более детей, нуждающихся в улучшении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условий»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республиканского государственного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надзора»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73 011,0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меропри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области жилищно-коммунального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92 116,9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республика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на звание «Самый благ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качественным жильем и услугами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 насел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8 981 435,7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инфраструктуры «Вн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192 391,8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 за счет средств некоммерческой организации «Фонд развития моногородов»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 за счет средств бюджета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0367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6 039 546,5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3 512 560,6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3 512 560,6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3 193 519,6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2 521 845,9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2 413 000,4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1 720 732,9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692 137,5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вложения в объекты государственной (м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ниципальной) собственности субъектов Российской Федерации и (или) софина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сирование мероприятий, не относящихся к капитальным вложениям в объекты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(муниципальной) собственн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субъектов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R113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жилищного строительства субъе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977 037,8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энергосбережению на объе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жилищного фонда и социальной сф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«Модернизация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наружного освещения»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госбережения и повышения энергетич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«Модернизация оборудования, используемого для выр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(передачи) тепловой энергии»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1 794 493,1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соде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 и регулиров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 миграции. Сопровождение инвалидов молодого возраста при труд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1 779 863,1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содействия занятости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724 105,5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предпринимательства и самозанят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безр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родителей, воспитывающих детей-инвалидов, многодетных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оказанию поддержки предприятиям, образованным обществе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596 687,2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соде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394 382,4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319 996,8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319 996,8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319 996,8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Программные мероприятия в области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33 396,5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казенными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рабочих мест, создаваемых в том числе в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реализации федеральных целевых программ и инвестиционных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безработных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828 991,6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данам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828 991,6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763 941,6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763 941,6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763 941,6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«Поддержка 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повышение эффективности рынка труда для обеспечения роста производ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переобуч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повышение квалификации работников пре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целях поддержки занятости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эффективности рынка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для детей в возрасте до трех лет»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переобуч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тившихся в органы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профессионального обучения и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профессионального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лиц предпенсионного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охраны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популяризации рабочих и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женерных профессий»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закрепления специалистов на пре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2 432 919,8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по профилактике прав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243 145,0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2 121 929,1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движения, сокращ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смертности от дорожно-транспортных прои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и количества дорожно-транспортных происшествий с пострада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2 121 929,1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2 121 929,1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1 997 829,1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1 985 129,1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1 985 129,1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«Профилактика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среди населения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потреблению наркот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защиты прав потребителей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деятельности в области защиты прав потреб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безнадзо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правонарушений среди несове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«Предупреждение безнадзорности, беспризорности и прав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«Защита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территорий от чрезвычайных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туаций, обеспечение пожарной безопасн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безопасности людей на водных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ектах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1 880 182,0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деятельности подразд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Государственной противопожарной службы, расположенных на территории Республики Татарстан, проведение их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нического пер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вооружения»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222 251,1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222 251,1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222 251,1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последствий чрезвычайных ситу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и техногенного характера в Республ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474 116,6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управления в области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обороны, предупреждения и 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видации чрезвычайных ситуаций»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188 235,4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видации последствий чрезвычайных сит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126 364,6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82 030,7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гражданской обороны,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спас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сил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176 512,8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176 512,8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176 512,8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реабилитации лиц, работа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экстремальных условиях и постр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давших в чрезвычайных ситуациях»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ник, госпиталей, медико-санитарных 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опасный город»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«Построение и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аппаратно-программного комплекса «Безопасный город»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 природного и техн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безопасн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ПРАВООХРАНИТЕЛЬНАЯ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10 253 640,3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832 306,5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музеев»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830 306,5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музеев-заповедников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1 802 863,8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1 763 703,3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териально-технической базы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театров в населенных пунктах с чи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театров юного зрителя и театров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театров юного зрителя и кукол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театров путем их капитального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библиотечного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261 684,2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библиотек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к сети «Интернет» и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библиотечного дела с учетом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расширения информационных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 и оцифровки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лиотек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исполнительского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совр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музыкального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«Сохранение и развитие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художественного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логопед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наследия коренных народов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118 792,1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пуляризация нематериального культурного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муниципальных учреждений культуры, находящихся на территории сельских посел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 культуры, находящихся на терр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Комплексные мероприятия, направленные на создание и модернизацию учреждений культурно-досугового типа в сельской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местности, включая обеспечение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изучение и развитие народных художественных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использов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фективное использование объектов кул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«Мирас – Наследие»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 к культурным ценностям»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межрегионал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межнационального культурного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гионального и межнационального кул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сотрудничества»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«Поддержка 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ощрения за особые заслуги перед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тенциала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подготовка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управления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845 052,7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политики и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гулирования отношений в сфере культуры, искусства, кинематографии, охраны и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объектов культурного насл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738 368,2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614 996,8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421 021,1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поддержку молодых специал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 Ж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значения за счет средств федеральн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лищ) музыкальными инструментами, обор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культуры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5 373 161,1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4 806 584,0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3 026 873,3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3 026 873,3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3 026 873,3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1 779 710,7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1 779 710,7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1 779 710,7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вложения в объекты государственной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R111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«Энергосбереж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повышение энергетической эффе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в учреждениях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2 091 118,8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60 471,9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 экологического образования,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ционное обеспечение в сфере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сфере обращения с отходами прои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потребления в Республике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«Предотвращение и ликвидация последствий загрязнения и иного негативного воздействия на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жающую среду»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с отходами производства и потре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рованных свалок в границах городов и наиболее опасных объектов накопленного вреда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в сфере недропользования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«Управление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фондом недр»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водохозяйстве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908 250,9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водных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ношений на территории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«Предотвращение негативного воздействия вод»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794 780,3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регозащитных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гидротехнических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меропри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федеральной целевой программы «Ра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водохозяйственного комплекса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2012 – 2020 годах»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122 945,8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122 945,8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122 945,8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использования и охраны водных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разнообразия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в сфере сохранения и восст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22 529,2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и охраны водных биологич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ресурсов за счет средств федеральн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объектов животного мира (за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ключением охотничьих ресурсов и водных биологических ресурсов)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охотничьих ресурсов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20 321,5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служб в сфере охраны окруж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среды и природопользования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214 894,0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государственных функций в сфере охраны окружающей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214 894,0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140 073,3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112 165,1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112 165,1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112 165,1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13 573 548,3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экономической политики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1 846 464,7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государственного управл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общественно-политической жизни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инновационной деятельности 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прои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1 846 464,7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404 980,9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138 076,2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138 076,2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92 754,7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261 588,3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 экономической зоны на возмещение части затрат, связанных с уплатой налога на имущ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ятной инвестиционной среды в Республике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250 450,1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250 200,1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39 176,7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253 102,6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«Стимулирование социально ориентированной деятельности 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организаций и их участия в социально-экономическом развитии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253 102,6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82 183,7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 на предприятиях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85 328,0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труда, рост числа выс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копроизводительных рабочих мест, пов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деятельности пре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том числе с использованием инструментов методики бережливого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поддер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участников национального проекта «Повышение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 и поддержка зан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тости» за счет средств федерального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интелле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туальной собственности в Республике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«Формирование условий для создания интеллектуальной собственности, обеспечения ее охраны, подде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жания и защиты прав на нее»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предпринимательства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1 275 109,6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 сектора малого и среднего предпр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нимател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937 272,3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937 272,3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малого и среднего предприним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включая крестьянские (ферме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568 148,6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 на реализацию мероприятий по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поддержке малого и средн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предпринимательства, включая 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 на реализацию мероприятий по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доступа субъектов малого и среднего предприн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мательства к финансовым ресурсам, в том числе к льготному финансированию»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 на реализацию мероприятий по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поддержке малого и средн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предпринимательства, включая 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малого и среднего предприним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ские (фе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7 I5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микрокреди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 на реализацию мероприятий по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«Популяризация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Республики Татарстан» на реализацию мероприятий по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(фермерские)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(промышленных) парков 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мышленных площадок на территории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инд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стриальных (промышленных) парков и промы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площадок»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стриального парка «Особая экономическая зона промышленно-производственного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 «Алабуга» (индустриальный парк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«Алабуга-2») акционерному обществу «Особая экономическая зона промышле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но-производственного типа «Алабуга» на создание, модернизацию и (или) реко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 объектов инфраструкт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обществу с ограниченной отве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ственностью «Управляющая компания «Алабуга-2. Нефтехимия» на создание, модернизацию и (или) реконструкцию объектов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коммуникационных технологий в Республике Татарстан «О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крытый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2 975 594,1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660 614,2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плуатация информационных и коммуник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власти Республики Татарстан и органах местного самоупра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«Информационная 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власти Республики Татарстан и органах местного самоупра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и модернизацию системы межведомственн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электронного взаимодействия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власти Республики Татарстан и органах местного самоупра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совершенств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инфраструктуры информационного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1 626 322,7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щехозяйственной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и развитие информационного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и массовых коммуникаций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1 607 819,2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947 862,5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ганизациям на реализацию социально зн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чимых проектов, выпуск книг, изданий для инвал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законодательства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развития экономической среды и человеческого капитала в сфере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щехозяйственной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43 649,8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стиционной привлекательности отрасли инфо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матизации и связи»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технол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45 014 828,1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железнодоро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устойчивости работы железнодорожного транспорта, его доступности, безопасности и качества предоставляемых им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приор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тетных условий для развития речных пер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возок»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и качественное удовлетворение спроса нас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хозяйствующих субъектов на авиационные перевозки»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 функционирующей и доступной для всех слоев населения  единой системы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404 775,7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38 869 166,4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томобильных дорог общего 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33 823 366,4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692 924,5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64 825,7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64 825,7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64 825,7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сети автомобильных дорог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32 772 931,2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23 723 458,7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23 723 458,7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23 723 458,7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9 049 472,5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9 049 472,5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9 049 472,5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«Реконструкция автомобильной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 по                          ул. Чистопольской в г. Нижнекамске»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туры «Реконструкция автомобильной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 по                           ул. Чистопольской в г. Нижнекамске» за счет средств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мерческой организации «Фонд развития моногородов»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за счет иных межбюджетных трансфе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5 045 800,0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направленное на достижение реги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транспортной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систем, предусматривающих автом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тизацию процессов управления дорожным движением в городских агломерациях, включающих гор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с населением свыше 300 тысяч человек,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транспортном комплексе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транспортно-инфраструктурной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18 877 094,6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тениеводства, переработки и реализации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5 800 454,8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«Развитие элитного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сельскохозяйственным товар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возмещение части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по мероприятиям, направленным на улучшение развития семеноводства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дородия почв и вовлечение неиспользу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земель сельскохозяйственных угодий в 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скохозяйственный оборот»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5 770 454,8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извес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кованию кислых почв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каранти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особо опасных сорняков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мероприятия, напра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отдельных подотраслей растениеводства и животноводства, а также сельскохозя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вотноводства, переработки и реализации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1 259 880,0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моло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скотоводства»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племенного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противоэпизоотических меропр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предупреждению и ликвидации болезней животных, их лечению, защите населения от болезней, общих для челов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 животных, а также в области обращ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3 008 132,6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потребительских кооп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1 673 377,4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 и предприятий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реработке и реализации мяса, шерсти и кожевенного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развития приоритетных подотраслей агропромышленного комплекса и развитие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ведущих личное подсобное хозя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маток и козочек старше одного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водческих и огороднических некоммерч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нических некоммерческих товариществ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технолог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модернизация, инновационное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3 801 543,7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управленческого обеспечения реал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209 148,9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реализации Государственной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кадрового обеспечения агропр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реализации Государственной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поддержку научных исследований и разраб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«Государственная поддержка сельскохозяйственных товар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производителей и организаций, осущест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первичную и последующую пер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работку 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ганизациям агропромышленного компле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нез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висимо от организационно-правовых форм, крестьянским (ферме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ским) хозяйствам на возмещение части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уплатой налога на 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дитования в агропромышленном компле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затрат на уплату процентов по инв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стиционным кредитам (займам) в агр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«Компенсация прямых понесенных затрат на строител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модернизацию объектов агропр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связанных с проектированием и государственной экспертизой проектно-сметной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кументации на строительство молочных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возмещение затрат, связанных с приобретением модульных 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(или) модернизацию объектов агр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2 172 373,7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условий граждан Российской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проживающих на сельских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альной и инженерной инфраструктуры в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сельской местности и обеспечение автом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бильными дорогами»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14 7 02 0000 0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613 692,1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об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стройство площадок под компактную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благоустройству сельских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«Строительство жилья, предоставляемого по договору найма жилого помещения»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«Обустройство объектами инженерной инфраструктуры и благоустройство площадок, расположе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сельских территориях, под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пактную 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лищную застройку»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направленных на оказание соде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сельскохозяйственным товаропрои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водителям в обеспечении квалифицир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ванными специалистами»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комплексного развития сельских территорий (сельских агломераций)»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756 641,3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оративных работ»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и осушительных систем, а также отдельно расположенных гидротехнич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сооруж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«Культуртехнич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ские, агролесомелиоративные меропри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полезащитных лесных насажд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восстановлению погибших полез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«Техническое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ревооружение объектов мелиорации»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продукции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лиорации земель сельскохозяйственного назн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социальной и инженерной инфраструктуры в рамках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«Развитие сельского хозяйства и регулирование ры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сельскохозяйственной продукции,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рья и продовольствия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493 535,4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493 535,4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69 861,0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69 861,0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69 861,0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963 254,7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250 625,0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защита 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от пожаров»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83 328,2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специ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лизированного оборудования и инвентаря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специализированных учрежд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органов государственной власти суб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лесопожа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техникой и оборудованием для пров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мероприятий по охране лесов от пожаров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«Использование 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239 389,3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«Воспроизводство лесов и лесоразведение»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83 293,3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156 096,0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выполняющих мер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по воспроизводству лесов, специал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зированной лесохозяйственной техникой и оборудованием для проведения комплекса мероприятий по лесовосстано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и лес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разведению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Республики Татарстан «Развитие лесного хозяйства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осуществления отдельных полномочий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259 481,7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259 481,7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259 481,7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«Развитие лесного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 имуществом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421 827,7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распоряжения и использов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имущества и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мельных учас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148 663,4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76 645,6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акционерного общества «Республиканское произво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объединение «Таткоммунэнерго» в целях осуществления уставной деятел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62 133,8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става и структуры государственного им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273 164,3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ударственными финансами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10 908 509,0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госрочной сбалансированности и устойч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606 194,3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502 516,4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межбюджетных отношений с мес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бюджетами»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10 202 515,9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в 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софинансирования расходных обязательств, возникающих при выполн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муниципальных районов по выравниванию уровня бюджетной обесп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ченности посел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входящих в состав муниципального района, и предоставл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иных форм межбюджетных трансфе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и городских округов Республики Татарстан в целях софинанс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расходных обязательств, возн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кающих при выполнении полномочий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местного самоуправления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и городских округов по организации предоставления общедосту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бесплатного дошкольного, начал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общего, основного общего, среднего общего образования по основным общео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разовательным программам в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организации предоставления дополн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организациях, созданию условий для осуществления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смотра и ухода за детьми, содержания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на осуществление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полномочий по расчету и предоставлению дотаций бюджетам горо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исполнения государственн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органами Республики Татарстан и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 местного самоуправления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 возложенных на них полномочий»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гражданской службы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муниципальной службы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национальной политики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национальной политики в Республ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цивилизованное развитие представителей народов, прож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сохранение межэтнического и ме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общероссийской гражданской иде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тичности (российской нации), успешная социокультурная адаптация и инт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грация мигрантов»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67 146,0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49 029,8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23 283,8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нации и этнокультурному разв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народов России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татарского народа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и за ее пределами»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44 189,9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Республики Татарстан и других языков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123 410,0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тарского, русского и других языков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Татарстан, а также татарского языка за пред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50 110,0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устойчивого снижения уровня негативного возде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автомобильного транспорта на окружающую среду и здоровье насел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и достижение наибольшей экономич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 перевозок автотран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портными сре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для возмещения части затрат юридическим лицам, индивидуальным предпр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нимателям и физическим лицам, осуществи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 перевод транспортных средств на газ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моторное топливо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строительству и развитию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правочной инфраструктуры компримир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природного газа и переоборудов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автомобильной техники для испол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природного газа в качестве мото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351 380,0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переоборудования автом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общественный тран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 и коммунальную технику, для использ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развитию 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правочной инфраструктуры компримир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582 032,6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юстиции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69 226,0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учреждениями, органами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59 827,6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дящих в муниципальный район, необх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димой для ведения регистра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нормативных правовых актов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470 774,2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института мировой юстиции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470 774,2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386 504,2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270 747,1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270 747,1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270 747,1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115 745,5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«Энергосб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режение и повышение энергетической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«Информационная поддержка и пропаганда энергосбережения и повышения энергетической эффективн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госбережения и повышения энергетич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266 876,1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совершенствование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сфере туризма и го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теприимства»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23 226,3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77 387,0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в рамках государственной программы «Развитие сферы туризма и гостепр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капитал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вложения в объекты государственной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 в рамках стро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(реконструкции) объектов обеспечивающей инфраструктуры с дл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ср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окупаемости, входящих в состав инвестиционных проектов по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зданию в субъектах Российской Федер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туристских кластеров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 К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К 00 R384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против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условиям, способствующим ее проявлениям, формирование в обществе нетерпимого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автономной некоммерческой организации «Центр общественных проц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«Стратегич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ское управление талантами в Республике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вертывания преемственной системы разв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интеллектуально–творческого поте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циала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молодежи и стратегическое управление талантами в интересах инн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вационного развития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251 487,6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архивн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251 487,6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26 922,7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и использования документов архи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Республики Татарстан и др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архи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223 987,3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105 443,9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«Оказание содействия добр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Республику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«Содействие соц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ально-экономическому и демографическ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витию Республики Татарстан за счет добровольного переселения соотечестве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«Формиров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3 676 667,3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образованиях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2 148 286,6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854 803,8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1 293 482,8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1 293 482,8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1 293 482,8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 и спорта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7 935 616,3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212 044,0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физич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массового спорта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оснащение объектов спортивной инфраструктуры спортивно-технологическим оборудован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спортивного оборудования и инвент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для приведения организаций спорти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2 769 115,7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спорта высших достижений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2 737 443,3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755 271,0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293 681,8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293 681,8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293 681,8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90 444,4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350 803,7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350 803,7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350 803,7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22 693,0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спортивной 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1 823 868,7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1 642 470,5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1 642 470,5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1 642 470,5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31 672,4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спортивных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осуществляющих подготовку спо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зерва для спортивных сборных команд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31 672,4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31 672,4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31 672,4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физич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области физической культуры и спорта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38 748,8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4 915 475,1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4 377 312,5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1 795 787,6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1 792 826,8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1 792 826,8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2 581 524,9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2 579 724,9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2 578 574,4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538 162,6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и модернизацию объектов спортивной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региональной собственн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5139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5228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левой программы «Развитие физической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в Российской Федер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на 2016 – 2020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 К P5 5495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комплектов искусственных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крытий для футбольных полей для спо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спорта в рамках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дарственно-частного (муниципально-частного)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P5 5495 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6 664 904,2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1 607 428,3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димых условий для организации отдыха детей и молодежи, повышение оздоров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1 607 428,3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835 632,9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188 092,3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188 092,3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188 092,3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645 540,6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645 540,6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645 540,6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онов и городских округов в целях соф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органов местн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самоуправления по обеспечению организ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информационного обесп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чения, социальной и экономической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сельской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вышения социальной и экономической акти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992 375,6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молодежной политики в Респу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982 039,4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553 127,3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304 397,1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304 397,1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304 397,1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242 456,0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242 456,0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242 456,0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акти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Всероссийского конкурса лучших реги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практик поддержки волонтерства «Регион добрых дел»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воспит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дернизация системы патриотического во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9 930,0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молодежной политики 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«Совершенствов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молодежной полит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жизни молодого поколения»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условий для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комплексного развития и повышения кач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молодежь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молодежной политики,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лизуемой в отношении работающей мол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на предприятиях и организациях республики»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2 102 655,0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2 102 655,0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2 102 655,0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1 887 876,3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279 619,8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236 983,6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236 983,6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лица субъекта Российской Федерации и 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236 983,6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лица субъекта Российской Федерации и 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42 215,2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лица субъекта Российской Федерации и 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лица субъекта Российской Федерации и мун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149 607,2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149 607,2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государственной власти суб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149 607,2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государственной власти суб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государственной власти суб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Совета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274 431,6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255 431,6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166 730,3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166 730,3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органов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166 730,3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органов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органов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органов 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83 470,1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16 653,4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273 130,8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40 797,9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40 773,9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16 680,9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16 659,9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25 645 409,1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801 205,6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683 436,9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357 163,2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68 858,4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288 304,8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77 598,1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117 228,7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81 805,7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20 739,5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61 066,2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8 552,1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326 666,4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68 423,1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24 021,9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7 831,7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 Республики Татарстан на финансовое обеспечение расходных обязательств 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образований, возникающих при выполнении полномочий органов местного сам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по обеспечению услугами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на решение вопросов местного знач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осуществляемое с привлечением средств сам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ХАРАКТЕРА БЮДЖЕТАМ БЮДЖЕТНОЙ СИСТЕМЫ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мые бюджетам муниципальных образов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на предоставление грантов сельским и городским поселениям Республики Тата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комиссий по делам несовершенноле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троля (надзора) в области долевого стро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многоквартирных домов и (или) иных объе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недвижимости, а также за деятельностью жилищно-строительных кооперативов, связанной со строител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 об административных правонарушен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дарственная собственность на которые не 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оказанию в специализированных учр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услуг лицам, находящимся в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щественных местах в состоянии алкогол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опьянения и утратившим способность самостоятельно передвигаться или орие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тироваться в окружа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обстановке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75 583,2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32 441,1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33 553,0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формационно-методическому обеспеч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обслуживания, учебные фил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учебно-производственные комбинаты, логопед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37 019,3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32 389,0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объектов 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пр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 технической эксплуатации внеуличного транспорта и правил польз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внеули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транспортом за счет средств федеральн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енные комиссариаты, за счет средств ф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датов в присяжные заседатели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судов общей юрисдикции в Росси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за счет средств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переписи населения 2020 года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составлению протоколов об 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министративных правонарушениях, пос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гающих на общественный порядок и 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щественную безопа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состояния за счет средств фед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238 792,2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лицензированию и государственной аккредитации образовательной деятельн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надз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 и контролю за соблюдением законодател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40 303,2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ной) со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3 578 908,5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2 258 058,5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2 163 505,6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2 161 488,6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1 280 850,0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782 394,7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782 394,7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79 020,5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национальной 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75 936,6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9 994 327,5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16 555,0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167 202,0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148 414,0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148 414,0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18 788,0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9 798 650,5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9 798 493,5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9 798 493,5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442 391,9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(муниципальными) орган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казенн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учреждениями, органами управления государственными внебю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340 649,1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130 149,1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61 634,3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61 634,3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46 234,3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36 668,8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20 163,9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16 504,9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3 149,7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обустройству и восст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новлению воинских захоронений, наход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в государственной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печения государственных (муниципал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FE2E30" w:rsidRPr="00FE2E30" w:rsidTr="00FE2E30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5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  <w:shd w:val="clear" w:color="auto" w:fill="auto"/>
            <w:vAlign w:val="bottom"/>
          </w:tcPr>
          <w:p w:rsidR="00FE2E30" w:rsidRPr="00FE2E30" w:rsidRDefault="00FE2E30" w:rsidP="00FE2E30">
            <w:pPr>
              <w:spacing w:after="2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310 554 914,8</w:t>
            </w:r>
            <w:bookmarkStart w:id="0" w:name="_GoBack"/>
            <w:bookmarkEnd w:id="0"/>
          </w:p>
        </w:tc>
      </w:tr>
    </w:tbl>
    <w:p w:rsidR="00567320" w:rsidRDefault="00567320" w:rsidP="005219CD"/>
    <w:sectPr w:rsidR="00567320" w:rsidSect="00E804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64" w:rsidRDefault="00701964" w:rsidP="00183A23">
      <w:pPr>
        <w:spacing w:after="0" w:line="240" w:lineRule="auto"/>
      </w:pPr>
      <w:r>
        <w:separator/>
      </w:r>
    </w:p>
  </w:endnote>
  <w:endnote w:type="continuationSeparator" w:id="0">
    <w:p w:rsidR="00701964" w:rsidRDefault="0070196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64" w:rsidRDefault="00701964" w:rsidP="00183A23">
      <w:pPr>
        <w:spacing w:after="0" w:line="240" w:lineRule="auto"/>
      </w:pPr>
      <w:r>
        <w:separator/>
      </w:r>
    </w:p>
  </w:footnote>
  <w:footnote w:type="continuationSeparator" w:id="0">
    <w:p w:rsidR="00701964" w:rsidRDefault="0070196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C04BB" w:rsidRDefault="004A27B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C04BB"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2E30">
          <w:rPr>
            <w:rFonts w:ascii="Times New Roman" w:hAnsi="Times New Roman" w:cs="Times New Roman"/>
            <w:noProof/>
            <w:sz w:val="24"/>
            <w:szCs w:val="24"/>
          </w:rPr>
          <w:t>167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04BB" w:rsidRDefault="007C0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A23"/>
    <w:rsid w:val="000053E8"/>
    <w:rsid w:val="000258A1"/>
    <w:rsid w:val="0004413A"/>
    <w:rsid w:val="00057014"/>
    <w:rsid w:val="00060FEF"/>
    <w:rsid w:val="000A1078"/>
    <w:rsid w:val="000A57F0"/>
    <w:rsid w:val="000B002B"/>
    <w:rsid w:val="000C5C9E"/>
    <w:rsid w:val="000D43F5"/>
    <w:rsid w:val="000E6734"/>
    <w:rsid w:val="001037B9"/>
    <w:rsid w:val="00112864"/>
    <w:rsid w:val="001132E0"/>
    <w:rsid w:val="001157DC"/>
    <w:rsid w:val="00117D4C"/>
    <w:rsid w:val="00155454"/>
    <w:rsid w:val="001756EF"/>
    <w:rsid w:val="00182945"/>
    <w:rsid w:val="00183A23"/>
    <w:rsid w:val="001848B8"/>
    <w:rsid w:val="00187B9E"/>
    <w:rsid w:val="001A0ED9"/>
    <w:rsid w:val="001B39A6"/>
    <w:rsid w:val="001E74BD"/>
    <w:rsid w:val="001F2746"/>
    <w:rsid w:val="002034C8"/>
    <w:rsid w:val="002163A4"/>
    <w:rsid w:val="00220475"/>
    <w:rsid w:val="00233748"/>
    <w:rsid w:val="002759F6"/>
    <w:rsid w:val="0028102C"/>
    <w:rsid w:val="002B7C41"/>
    <w:rsid w:val="002D4471"/>
    <w:rsid w:val="00304F23"/>
    <w:rsid w:val="00314393"/>
    <w:rsid w:val="00324F08"/>
    <w:rsid w:val="00325320"/>
    <w:rsid w:val="00330B9B"/>
    <w:rsid w:val="00356372"/>
    <w:rsid w:val="00361527"/>
    <w:rsid w:val="00382CA7"/>
    <w:rsid w:val="00383BEA"/>
    <w:rsid w:val="00385A2D"/>
    <w:rsid w:val="003A42A2"/>
    <w:rsid w:val="003A5488"/>
    <w:rsid w:val="003A6241"/>
    <w:rsid w:val="003C4436"/>
    <w:rsid w:val="003D0BF0"/>
    <w:rsid w:val="00412293"/>
    <w:rsid w:val="00423E84"/>
    <w:rsid w:val="0043463A"/>
    <w:rsid w:val="004469CA"/>
    <w:rsid w:val="00446E32"/>
    <w:rsid w:val="0046681A"/>
    <w:rsid w:val="00467065"/>
    <w:rsid w:val="004A27BD"/>
    <w:rsid w:val="004B1ED1"/>
    <w:rsid w:val="004C4EEA"/>
    <w:rsid w:val="004E2773"/>
    <w:rsid w:val="004F243C"/>
    <w:rsid w:val="004F32DF"/>
    <w:rsid w:val="005019AD"/>
    <w:rsid w:val="0050508C"/>
    <w:rsid w:val="005219CD"/>
    <w:rsid w:val="00554794"/>
    <w:rsid w:val="00557EBD"/>
    <w:rsid w:val="00567320"/>
    <w:rsid w:val="00574D60"/>
    <w:rsid w:val="00581F8E"/>
    <w:rsid w:val="005821F1"/>
    <w:rsid w:val="00583579"/>
    <w:rsid w:val="00593844"/>
    <w:rsid w:val="005A65AF"/>
    <w:rsid w:val="005B57D8"/>
    <w:rsid w:val="005B5968"/>
    <w:rsid w:val="005C1340"/>
    <w:rsid w:val="005C7689"/>
    <w:rsid w:val="005F223E"/>
    <w:rsid w:val="005F4C75"/>
    <w:rsid w:val="005F6813"/>
    <w:rsid w:val="005F6909"/>
    <w:rsid w:val="005F69B4"/>
    <w:rsid w:val="00606FFB"/>
    <w:rsid w:val="00607E16"/>
    <w:rsid w:val="006142A4"/>
    <w:rsid w:val="0062689E"/>
    <w:rsid w:val="00642C14"/>
    <w:rsid w:val="00671424"/>
    <w:rsid w:val="0069614D"/>
    <w:rsid w:val="00697778"/>
    <w:rsid w:val="006C794C"/>
    <w:rsid w:val="006D37BF"/>
    <w:rsid w:val="006D5359"/>
    <w:rsid w:val="006D610F"/>
    <w:rsid w:val="006F0C32"/>
    <w:rsid w:val="006F255A"/>
    <w:rsid w:val="00701964"/>
    <w:rsid w:val="0070234C"/>
    <w:rsid w:val="00712B85"/>
    <w:rsid w:val="0072129B"/>
    <w:rsid w:val="00724041"/>
    <w:rsid w:val="007331B0"/>
    <w:rsid w:val="00743739"/>
    <w:rsid w:val="00743D6A"/>
    <w:rsid w:val="00746AA6"/>
    <w:rsid w:val="00753BB9"/>
    <w:rsid w:val="00762B91"/>
    <w:rsid w:val="00766248"/>
    <w:rsid w:val="00770F55"/>
    <w:rsid w:val="00781A6F"/>
    <w:rsid w:val="007868BC"/>
    <w:rsid w:val="00793D97"/>
    <w:rsid w:val="007A60DE"/>
    <w:rsid w:val="007C04BB"/>
    <w:rsid w:val="007C4949"/>
    <w:rsid w:val="007C66D1"/>
    <w:rsid w:val="007D05D8"/>
    <w:rsid w:val="007D58B8"/>
    <w:rsid w:val="007D78FB"/>
    <w:rsid w:val="007E47CE"/>
    <w:rsid w:val="00821A1C"/>
    <w:rsid w:val="00830FB1"/>
    <w:rsid w:val="0083478A"/>
    <w:rsid w:val="00837A08"/>
    <w:rsid w:val="008543F1"/>
    <w:rsid w:val="0085699D"/>
    <w:rsid w:val="00886DD0"/>
    <w:rsid w:val="00892B04"/>
    <w:rsid w:val="00894068"/>
    <w:rsid w:val="0089789F"/>
    <w:rsid w:val="008B3618"/>
    <w:rsid w:val="008C070C"/>
    <w:rsid w:val="008D4E11"/>
    <w:rsid w:val="00901810"/>
    <w:rsid w:val="009033FF"/>
    <w:rsid w:val="00913093"/>
    <w:rsid w:val="00914C48"/>
    <w:rsid w:val="00930D89"/>
    <w:rsid w:val="0095069F"/>
    <w:rsid w:val="00955E1D"/>
    <w:rsid w:val="00956641"/>
    <w:rsid w:val="009566D7"/>
    <w:rsid w:val="009630B1"/>
    <w:rsid w:val="00964AF4"/>
    <w:rsid w:val="00987A0E"/>
    <w:rsid w:val="00992913"/>
    <w:rsid w:val="00994B0B"/>
    <w:rsid w:val="00995005"/>
    <w:rsid w:val="0099751C"/>
    <w:rsid w:val="009A0AEE"/>
    <w:rsid w:val="009D2F16"/>
    <w:rsid w:val="009D5A05"/>
    <w:rsid w:val="009E46A7"/>
    <w:rsid w:val="009F37E8"/>
    <w:rsid w:val="009F50A1"/>
    <w:rsid w:val="00A20EFE"/>
    <w:rsid w:val="00A32EDF"/>
    <w:rsid w:val="00A50F38"/>
    <w:rsid w:val="00A73826"/>
    <w:rsid w:val="00A74069"/>
    <w:rsid w:val="00AA243D"/>
    <w:rsid w:val="00AA5281"/>
    <w:rsid w:val="00AE2A02"/>
    <w:rsid w:val="00B01A2A"/>
    <w:rsid w:val="00B04E3C"/>
    <w:rsid w:val="00B07D60"/>
    <w:rsid w:val="00B15608"/>
    <w:rsid w:val="00B15758"/>
    <w:rsid w:val="00B25CA8"/>
    <w:rsid w:val="00B50C9C"/>
    <w:rsid w:val="00B839D3"/>
    <w:rsid w:val="00BA3806"/>
    <w:rsid w:val="00BA6AC7"/>
    <w:rsid w:val="00BB1639"/>
    <w:rsid w:val="00BC58E0"/>
    <w:rsid w:val="00BD579C"/>
    <w:rsid w:val="00BD6FCE"/>
    <w:rsid w:val="00C21D9A"/>
    <w:rsid w:val="00C31184"/>
    <w:rsid w:val="00C4515F"/>
    <w:rsid w:val="00C66378"/>
    <w:rsid w:val="00C71A57"/>
    <w:rsid w:val="00C85723"/>
    <w:rsid w:val="00CA222C"/>
    <w:rsid w:val="00CA3315"/>
    <w:rsid w:val="00CB2F47"/>
    <w:rsid w:val="00CC2EAD"/>
    <w:rsid w:val="00CC51C7"/>
    <w:rsid w:val="00CC59C0"/>
    <w:rsid w:val="00CD6202"/>
    <w:rsid w:val="00CE0DE3"/>
    <w:rsid w:val="00D0332C"/>
    <w:rsid w:val="00D228EA"/>
    <w:rsid w:val="00D26D09"/>
    <w:rsid w:val="00D36EE4"/>
    <w:rsid w:val="00D405C5"/>
    <w:rsid w:val="00D4127C"/>
    <w:rsid w:val="00D4161C"/>
    <w:rsid w:val="00D441CC"/>
    <w:rsid w:val="00D5754F"/>
    <w:rsid w:val="00D671A9"/>
    <w:rsid w:val="00D70A47"/>
    <w:rsid w:val="00D83496"/>
    <w:rsid w:val="00D84735"/>
    <w:rsid w:val="00DA70CF"/>
    <w:rsid w:val="00DA7829"/>
    <w:rsid w:val="00DD3D4A"/>
    <w:rsid w:val="00DD75EB"/>
    <w:rsid w:val="00E03600"/>
    <w:rsid w:val="00E05D51"/>
    <w:rsid w:val="00E16031"/>
    <w:rsid w:val="00E1660F"/>
    <w:rsid w:val="00E21C7E"/>
    <w:rsid w:val="00E307E3"/>
    <w:rsid w:val="00E367E8"/>
    <w:rsid w:val="00E45BD8"/>
    <w:rsid w:val="00E476C8"/>
    <w:rsid w:val="00E50D45"/>
    <w:rsid w:val="00E8047F"/>
    <w:rsid w:val="00E96E2D"/>
    <w:rsid w:val="00EA567E"/>
    <w:rsid w:val="00EA6B16"/>
    <w:rsid w:val="00ED3D2A"/>
    <w:rsid w:val="00F15470"/>
    <w:rsid w:val="00F26479"/>
    <w:rsid w:val="00F43AC2"/>
    <w:rsid w:val="00F63982"/>
    <w:rsid w:val="00F77D1F"/>
    <w:rsid w:val="00F858C7"/>
    <w:rsid w:val="00FA7982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D"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uiPriority w:val="34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nsPlusTitle">
    <w:name w:val="ConsPlusTitle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E2E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FE2E3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e">
    <w:name w:val="Table Grid"/>
    <w:basedOn w:val="a1"/>
    <w:rsid w:val="00FE2E30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E2E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af">
    <w:name w:val="Цветовое выделение"/>
    <w:rsid w:val="00FE2E30"/>
    <w:rPr>
      <w:b/>
      <w:bCs/>
      <w:color w:val="000080"/>
      <w:sz w:val="22"/>
      <w:szCs w:val="22"/>
    </w:rPr>
  </w:style>
  <w:style w:type="character" w:customStyle="1" w:styleId="af0">
    <w:name w:val="Гипертекстовая ссылка"/>
    <w:rsid w:val="00FE2E30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FE2E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rsid w:val="00FE2E30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E2E30"/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page number"/>
    <w:basedOn w:val="a0"/>
    <w:rsid w:val="00FE2E30"/>
  </w:style>
  <w:style w:type="paragraph" w:styleId="21">
    <w:name w:val="Body Text Indent 2"/>
    <w:basedOn w:val="a"/>
    <w:link w:val="22"/>
    <w:rsid w:val="00FE2E30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FE2E30"/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Таблицы (моноширинный)"/>
    <w:basedOn w:val="a"/>
    <w:next w:val="a"/>
    <w:rsid w:val="00FE2E3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Body Text"/>
    <w:basedOn w:val="a"/>
    <w:link w:val="af4"/>
    <w:rsid w:val="00FE2E30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FE2E30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"/>
    <w:link w:val="12"/>
    <w:qFormat/>
    <w:rsid w:val="00FE2E30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Plain Text"/>
    <w:basedOn w:val="a"/>
    <w:link w:val="af6"/>
    <w:rsid w:val="00FE2E30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6">
    <w:name w:val="Текст Знак"/>
    <w:basedOn w:val="a0"/>
    <w:link w:val="af5"/>
    <w:rsid w:val="00FE2E30"/>
    <w:rPr>
      <w:rFonts w:ascii="Arial" w:eastAsia="Times New Roman" w:hAnsi="Arial" w:cs="Times New Roman"/>
      <w:sz w:val="24"/>
      <w:szCs w:val="20"/>
    </w:rPr>
  </w:style>
  <w:style w:type="paragraph" w:customStyle="1" w:styleId="font5">
    <w:name w:val="font5"/>
    <w:basedOn w:val="a"/>
    <w:rsid w:val="00FE2E3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styleId="23">
    <w:name w:val="Body Text 2"/>
    <w:basedOn w:val="a"/>
    <w:link w:val="24"/>
    <w:rsid w:val="00FE2E30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4">
    <w:name w:val="Основной текст 2 Знак"/>
    <w:basedOn w:val="a0"/>
    <w:link w:val="23"/>
    <w:rsid w:val="00FE2E30"/>
    <w:rPr>
      <w:rFonts w:ascii="Arial" w:eastAsia="Times New Roman" w:hAnsi="Arial" w:cs="Times New Roman"/>
      <w:szCs w:val="20"/>
    </w:rPr>
  </w:style>
  <w:style w:type="paragraph" w:customStyle="1" w:styleId="af7">
    <w:name w:val="Знак"/>
    <w:basedOn w:val="a"/>
    <w:rsid w:val="00FE2E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4">
    <w:name w:val="xl24"/>
    <w:basedOn w:val="a"/>
    <w:rsid w:val="00FE2E30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8">
    <w:name w:val="Знак Знак Знак Знак"/>
    <w:basedOn w:val="a"/>
    <w:rsid w:val="00FE2E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FE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12">
    <w:name w:val="Стиль1 Знак"/>
    <w:link w:val="11"/>
    <w:rsid w:val="00FE2E30"/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No Spacing"/>
    <w:uiPriority w:val="1"/>
    <w:qFormat/>
    <w:rsid w:val="00FE2E3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a">
    <w:name w:val="МФ РТ"/>
    <w:basedOn w:val="a"/>
    <w:link w:val="afb"/>
    <w:qFormat/>
    <w:rsid w:val="00FE2E30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fb">
    <w:name w:val="МФ РТ Знак"/>
    <w:link w:val="afa"/>
    <w:rsid w:val="00FE2E30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c">
    <w:name w:val="мф рт"/>
    <w:basedOn w:val="a"/>
    <w:link w:val="afd"/>
    <w:qFormat/>
    <w:rsid w:val="00FE2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/>
    </w:rPr>
  </w:style>
  <w:style w:type="character" w:customStyle="1" w:styleId="afd">
    <w:name w:val="мф рт Знак"/>
    <w:link w:val="afc"/>
    <w:rsid w:val="00FE2E30"/>
    <w:rPr>
      <w:rFonts w:ascii="Times New Roman" w:eastAsia="Times New Roman" w:hAnsi="Times New Roman" w:cs="Times New Roman"/>
      <w:sz w:val="20"/>
      <w:szCs w:val="20"/>
      <w:lang w:val="tt-RU"/>
    </w:rPr>
  </w:style>
  <w:style w:type="paragraph" w:styleId="afe">
    <w:name w:val="Subtitle"/>
    <w:basedOn w:val="a"/>
    <w:link w:val="aff"/>
    <w:qFormat/>
    <w:rsid w:val="00FE2E30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/>
    </w:rPr>
  </w:style>
  <w:style w:type="character" w:customStyle="1" w:styleId="aff">
    <w:name w:val="Подзаголовок Знак"/>
    <w:basedOn w:val="a0"/>
    <w:link w:val="afe"/>
    <w:rsid w:val="00FE2E30"/>
    <w:rPr>
      <w:rFonts w:ascii="Times New Roman" w:eastAsia="Times New Roman" w:hAnsi="Times New Roman" w:cs="Times New Roman"/>
      <w:sz w:val="28"/>
      <w:szCs w:val="24"/>
      <w:lang w:val="tt-RU"/>
    </w:rPr>
  </w:style>
  <w:style w:type="character" w:styleId="aff0">
    <w:name w:val="Strong"/>
    <w:qFormat/>
    <w:rsid w:val="00FE2E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58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F85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F858C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F858C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F858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F858C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F858C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F858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858C7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58C7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F858C7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F858C7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F858C7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F858C7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F858C7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F858C7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F858C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858C7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F858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Название Знак"/>
    <w:basedOn w:val="a0"/>
    <w:link w:val="a9"/>
    <w:rsid w:val="00F858C7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F85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uiPriority w:val="99"/>
    <w:semiHidden/>
    <w:unhideWhenUsed/>
    <w:rsid w:val="00671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142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314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8A27-A4AF-4C36-9472-D73B000C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167</Pages>
  <Words>53007</Words>
  <Characters>302141</Characters>
  <Application>Microsoft Office Word</Application>
  <DocSecurity>0</DocSecurity>
  <Lines>2517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7</cp:revision>
  <cp:lastPrinted>2019-09-23T11:07:00Z</cp:lastPrinted>
  <dcterms:created xsi:type="dcterms:W3CDTF">2019-11-13T13:25:00Z</dcterms:created>
  <dcterms:modified xsi:type="dcterms:W3CDTF">2020-03-05T07:41:00Z</dcterms:modified>
</cp:coreProperties>
</file>