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A2" w:rsidRPr="00EA3F3F" w:rsidRDefault="00042DA2" w:rsidP="00BB3B6C">
      <w:pPr>
        <w:tabs>
          <w:tab w:val="left" w:pos="709"/>
          <w:tab w:val="left" w:pos="6237"/>
        </w:tabs>
        <w:spacing w:line="276" w:lineRule="auto"/>
        <w:ind w:left="6237"/>
        <w:rPr>
          <w:sz w:val="28"/>
          <w:szCs w:val="28"/>
          <w:lang w:val="ru-RU"/>
        </w:rPr>
      </w:pPr>
      <w:r w:rsidRPr="00EA3F3F">
        <w:rPr>
          <w:sz w:val="28"/>
          <w:szCs w:val="28"/>
          <w:lang w:val="ru-RU"/>
        </w:rPr>
        <w:t>Проект</w:t>
      </w:r>
    </w:p>
    <w:p w:rsidR="00087B94" w:rsidRPr="00EA3F3F" w:rsidRDefault="00087B94" w:rsidP="00FE69AB">
      <w:pPr>
        <w:tabs>
          <w:tab w:val="left" w:pos="709"/>
        </w:tabs>
        <w:spacing w:line="276" w:lineRule="auto"/>
        <w:ind w:left="6237" w:right="-114"/>
        <w:jc w:val="both"/>
        <w:rPr>
          <w:sz w:val="28"/>
          <w:szCs w:val="28"/>
          <w:lang w:val="ru-RU"/>
        </w:rPr>
      </w:pPr>
    </w:p>
    <w:p w:rsidR="00042DA2" w:rsidRPr="00EA3F3F" w:rsidRDefault="00042DA2" w:rsidP="00FE69AB">
      <w:pPr>
        <w:tabs>
          <w:tab w:val="left" w:pos="709"/>
        </w:tabs>
        <w:spacing w:line="276" w:lineRule="auto"/>
        <w:ind w:left="6237" w:right="-114"/>
        <w:jc w:val="both"/>
        <w:rPr>
          <w:sz w:val="28"/>
          <w:szCs w:val="28"/>
          <w:lang w:val="ru-RU"/>
        </w:rPr>
      </w:pPr>
      <w:r w:rsidRPr="00EA3F3F">
        <w:rPr>
          <w:sz w:val="28"/>
          <w:szCs w:val="28"/>
        </w:rPr>
        <w:t xml:space="preserve">Субъект права </w:t>
      </w:r>
    </w:p>
    <w:p w:rsidR="00042DA2" w:rsidRPr="00EA3F3F" w:rsidRDefault="00042DA2" w:rsidP="00FE69AB">
      <w:pPr>
        <w:tabs>
          <w:tab w:val="left" w:pos="709"/>
        </w:tabs>
        <w:spacing w:line="276" w:lineRule="auto"/>
        <w:ind w:left="6237" w:right="-114"/>
        <w:jc w:val="both"/>
        <w:rPr>
          <w:sz w:val="28"/>
          <w:szCs w:val="28"/>
          <w:lang w:val="ru-RU"/>
        </w:rPr>
      </w:pPr>
      <w:r w:rsidRPr="00EA3F3F">
        <w:rPr>
          <w:sz w:val="28"/>
          <w:szCs w:val="28"/>
        </w:rPr>
        <w:t xml:space="preserve">законодательной инициативы </w:t>
      </w:r>
      <w:r w:rsidRPr="00EA3F3F">
        <w:rPr>
          <w:sz w:val="28"/>
          <w:szCs w:val="28"/>
          <w:lang w:val="ru-RU"/>
        </w:rPr>
        <w:t xml:space="preserve">– </w:t>
      </w:r>
    </w:p>
    <w:p w:rsidR="00042DA2" w:rsidRPr="00EA3F3F" w:rsidRDefault="00042DA2" w:rsidP="00FE69AB">
      <w:pPr>
        <w:tabs>
          <w:tab w:val="left" w:pos="709"/>
        </w:tabs>
        <w:spacing w:line="276" w:lineRule="auto"/>
        <w:ind w:left="6237" w:right="-58"/>
        <w:rPr>
          <w:sz w:val="28"/>
          <w:szCs w:val="28"/>
          <w:lang w:val="ru-RU"/>
        </w:rPr>
      </w:pPr>
      <w:r w:rsidRPr="00EA3F3F">
        <w:rPr>
          <w:sz w:val="28"/>
          <w:szCs w:val="28"/>
        </w:rPr>
        <w:t>Президент Республики Татарстан</w:t>
      </w:r>
    </w:p>
    <w:p w:rsidR="005E2694" w:rsidRPr="00EA3F3F" w:rsidRDefault="005E2694" w:rsidP="00FE69AB">
      <w:pPr>
        <w:tabs>
          <w:tab w:val="left" w:pos="709"/>
        </w:tabs>
        <w:spacing w:line="276" w:lineRule="auto"/>
        <w:jc w:val="center"/>
        <w:rPr>
          <w:b/>
          <w:sz w:val="28"/>
          <w:szCs w:val="28"/>
          <w:lang w:val="ru-RU"/>
        </w:rPr>
      </w:pPr>
    </w:p>
    <w:p w:rsidR="001275F7" w:rsidRPr="00EA3F3F" w:rsidRDefault="001275F7" w:rsidP="00FE69AB">
      <w:pPr>
        <w:tabs>
          <w:tab w:val="left" w:pos="709"/>
        </w:tabs>
        <w:spacing w:line="276" w:lineRule="auto"/>
        <w:jc w:val="center"/>
        <w:rPr>
          <w:b/>
          <w:sz w:val="28"/>
          <w:szCs w:val="28"/>
          <w:lang w:val="ru-RU"/>
        </w:rPr>
      </w:pPr>
      <w:r w:rsidRPr="00EA3F3F">
        <w:rPr>
          <w:b/>
          <w:sz w:val="28"/>
          <w:szCs w:val="28"/>
          <w:lang w:val="ru-RU"/>
        </w:rPr>
        <w:t xml:space="preserve">ЗАКОН </w:t>
      </w:r>
    </w:p>
    <w:p w:rsidR="001275F7" w:rsidRPr="00EA3F3F" w:rsidRDefault="001275F7" w:rsidP="00FE69AB">
      <w:pPr>
        <w:tabs>
          <w:tab w:val="left" w:pos="709"/>
        </w:tabs>
        <w:spacing w:line="276" w:lineRule="auto"/>
        <w:jc w:val="center"/>
        <w:rPr>
          <w:b/>
          <w:sz w:val="28"/>
          <w:szCs w:val="28"/>
          <w:lang w:val="ru-RU"/>
        </w:rPr>
      </w:pPr>
      <w:r w:rsidRPr="00EA3F3F">
        <w:rPr>
          <w:b/>
          <w:sz w:val="28"/>
          <w:szCs w:val="28"/>
          <w:lang w:val="ru-RU"/>
        </w:rPr>
        <w:t>РЕСПУБЛИКИ ТАТАРСТАН</w:t>
      </w:r>
    </w:p>
    <w:p w:rsidR="001275F7" w:rsidRPr="00EA3F3F" w:rsidRDefault="001275F7" w:rsidP="00FE69AB">
      <w:pPr>
        <w:tabs>
          <w:tab w:val="left" w:pos="709"/>
        </w:tabs>
        <w:spacing w:line="276" w:lineRule="auto"/>
        <w:jc w:val="center"/>
        <w:rPr>
          <w:b/>
          <w:sz w:val="28"/>
          <w:szCs w:val="28"/>
          <w:lang w:val="ru-RU"/>
        </w:rPr>
      </w:pPr>
    </w:p>
    <w:p w:rsidR="00432374" w:rsidRPr="00EA3F3F" w:rsidRDefault="00432374" w:rsidP="00FE69AB">
      <w:pPr>
        <w:tabs>
          <w:tab w:val="left" w:pos="709"/>
        </w:tabs>
        <w:spacing w:line="276" w:lineRule="auto"/>
        <w:jc w:val="center"/>
        <w:rPr>
          <w:b/>
          <w:sz w:val="28"/>
          <w:szCs w:val="28"/>
          <w:lang w:val="ru-RU"/>
        </w:rPr>
      </w:pPr>
      <w:r w:rsidRPr="00EA3F3F">
        <w:rPr>
          <w:b/>
          <w:sz w:val="28"/>
          <w:szCs w:val="28"/>
          <w:lang w:val="ru-RU"/>
        </w:rPr>
        <w:t>О бюджете Республики Татарстан на 20</w:t>
      </w:r>
      <w:r w:rsidR="00042DA2" w:rsidRPr="00EA3F3F">
        <w:rPr>
          <w:b/>
          <w:sz w:val="28"/>
          <w:szCs w:val="28"/>
          <w:lang w:val="ru-RU"/>
        </w:rPr>
        <w:t>2</w:t>
      </w:r>
      <w:r w:rsidR="00056B77" w:rsidRPr="00EA3F3F">
        <w:rPr>
          <w:b/>
          <w:sz w:val="28"/>
          <w:szCs w:val="28"/>
          <w:lang w:val="ru-RU"/>
        </w:rPr>
        <w:t>1</w:t>
      </w:r>
      <w:r w:rsidRPr="00EA3F3F">
        <w:rPr>
          <w:b/>
          <w:sz w:val="28"/>
          <w:szCs w:val="28"/>
          <w:lang w:val="ru-RU"/>
        </w:rPr>
        <w:t xml:space="preserve"> год </w:t>
      </w:r>
    </w:p>
    <w:p w:rsidR="00432374" w:rsidRPr="00EA3F3F" w:rsidRDefault="00E90D45" w:rsidP="00FE69AB">
      <w:pPr>
        <w:tabs>
          <w:tab w:val="left" w:pos="709"/>
        </w:tabs>
        <w:spacing w:line="276" w:lineRule="auto"/>
        <w:jc w:val="center"/>
        <w:rPr>
          <w:b/>
          <w:strike/>
          <w:sz w:val="28"/>
          <w:szCs w:val="28"/>
          <w:lang w:val="ru-RU"/>
        </w:rPr>
      </w:pPr>
      <w:r w:rsidRPr="00EA3F3F">
        <w:rPr>
          <w:b/>
          <w:sz w:val="28"/>
          <w:szCs w:val="28"/>
          <w:lang w:val="ru-RU"/>
        </w:rPr>
        <w:t>и на плановый период 202</w:t>
      </w:r>
      <w:r w:rsidR="00056B77" w:rsidRPr="00EA3F3F">
        <w:rPr>
          <w:b/>
          <w:sz w:val="28"/>
          <w:szCs w:val="28"/>
          <w:lang w:val="ru-RU"/>
        </w:rPr>
        <w:t>2</w:t>
      </w:r>
      <w:r w:rsidR="00432374" w:rsidRPr="00EA3F3F">
        <w:rPr>
          <w:b/>
          <w:sz w:val="28"/>
          <w:szCs w:val="28"/>
          <w:lang w:val="ru-RU"/>
        </w:rPr>
        <w:t xml:space="preserve"> и 202</w:t>
      </w:r>
      <w:r w:rsidR="00056B77" w:rsidRPr="00EA3F3F">
        <w:rPr>
          <w:b/>
          <w:sz w:val="28"/>
          <w:szCs w:val="28"/>
          <w:lang w:val="ru-RU"/>
        </w:rPr>
        <w:t>3</w:t>
      </w:r>
      <w:r w:rsidR="00432374" w:rsidRPr="00EA3F3F">
        <w:rPr>
          <w:b/>
          <w:sz w:val="28"/>
          <w:szCs w:val="28"/>
          <w:lang w:val="ru-RU"/>
        </w:rPr>
        <w:t xml:space="preserve"> годов </w:t>
      </w:r>
    </w:p>
    <w:p w:rsidR="005E2694" w:rsidRPr="00EA3F3F" w:rsidRDefault="005E2694" w:rsidP="00FE69AB">
      <w:pPr>
        <w:tabs>
          <w:tab w:val="left" w:pos="709"/>
        </w:tabs>
        <w:spacing w:line="276" w:lineRule="auto"/>
        <w:jc w:val="center"/>
        <w:rPr>
          <w:b/>
          <w:strike/>
          <w:sz w:val="28"/>
          <w:szCs w:val="28"/>
          <w:lang w:val="ru-RU"/>
        </w:rPr>
      </w:pPr>
    </w:p>
    <w:p w:rsidR="00E90D45" w:rsidRPr="00EA3F3F" w:rsidRDefault="00E90D45" w:rsidP="00FE69AB">
      <w:pPr>
        <w:pStyle w:val="ConsPlusNormal"/>
        <w:tabs>
          <w:tab w:val="left" w:pos="709"/>
        </w:tabs>
        <w:spacing w:line="276" w:lineRule="auto"/>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1</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2A649B" w:rsidRPr="00EA3F3F" w:rsidRDefault="002A649B" w:rsidP="00D86905">
      <w:pPr>
        <w:tabs>
          <w:tab w:val="left" w:pos="709"/>
        </w:tabs>
        <w:autoSpaceDE w:val="0"/>
        <w:autoSpaceDN w:val="0"/>
        <w:adjustRightInd w:val="0"/>
        <w:spacing w:line="288" w:lineRule="auto"/>
        <w:ind w:firstLine="709"/>
        <w:jc w:val="both"/>
        <w:rPr>
          <w:sz w:val="28"/>
          <w:szCs w:val="28"/>
        </w:rPr>
      </w:pPr>
      <w:r w:rsidRPr="00EA3F3F">
        <w:rPr>
          <w:sz w:val="28"/>
          <w:szCs w:val="28"/>
          <w:lang w:val="ru-RU"/>
        </w:rPr>
        <w:t>1</w:t>
      </w:r>
      <w:r w:rsidRPr="00EA3F3F">
        <w:rPr>
          <w:sz w:val="28"/>
          <w:szCs w:val="28"/>
        </w:rPr>
        <w:t>. Утвердить основные характеристики бюджета Республики Татарстан на 2021 год:</w:t>
      </w:r>
    </w:p>
    <w:p w:rsidR="002A649B" w:rsidRPr="00EA3F3F" w:rsidRDefault="002A649B"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1) прогнозируемый общий объем доходов бюджета Республики Татарстан в сумме </w:t>
      </w:r>
      <w:r w:rsidR="00223002" w:rsidRPr="00042AF6">
        <w:rPr>
          <w:sz w:val="28"/>
          <w:szCs w:val="28"/>
        </w:rPr>
        <w:t>268 555 263,4</w:t>
      </w:r>
      <w:r w:rsidR="00223002" w:rsidRPr="00223002">
        <w:rPr>
          <w:sz w:val="28"/>
          <w:szCs w:val="28"/>
        </w:rPr>
        <w:t xml:space="preserve"> </w:t>
      </w:r>
      <w:r w:rsidRPr="00EA3F3F">
        <w:rPr>
          <w:sz w:val="28"/>
          <w:szCs w:val="28"/>
        </w:rPr>
        <w:t>тыс. рублей;</w:t>
      </w:r>
    </w:p>
    <w:p w:rsidR="002A649B" w:rsidRPr="00EA3F3F" w:rsidRDefault="002A649B"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2) общий объем расходов бюджета Республики Татарстан в сумме </w:t>
      </w:r>
      <w:r w:rsidR="00D64071">
        <w:rPr>
          <w:sz w:val="28"/>
          <w:szCs w:val="28"/>
          <w:lang w:val="ru-RU"/>
        </w:rPr>
        <w:t xml:space="preserve">                 </w:t>
      </w:r>
      <w:r w:rsidR="00223002" w:rsidRPr="00042AF6">
        <w:rPr>
          <w:sz w:val="28"/>
          <w:szCs w:val="28"/>
        </w:rPr>
        <w:t>271 543 601,3</w:t>
      </w:r>
      <w:r w:rsidR="00223002" w:rsidRPr="00223002">
        <w:rPr>
          <w:sz w:val="28"/>
          <w:szCs w:val="28"/>
        </w:rPr>
        <w:t xml:space="preserve"> </w:t>
      </w:r>
      <w:r w:rsidRPr="00EA3F3F">
        <w:rPr>
          <w:sz w:val="28"/>
          <w:szCs w:val="28"/>
        </w:rPr>
        <w:t>тыс. рублей;</w:t>
      </w:r>
    </w:p>
    <w:p w:rsidR="002A649B" w:rsidRPr="00371D9F" w:rsidRDefault="002A649B" w:rsidP="00D86905">
      <w:pPr>
        <w:tabs>
          <w:tab w:val="left" w:pos="709"/>
        </w:tabs>
        <w:autoSpaceDE w:val="0"/>
        <w:autoSpaceDN w:val="0"/>
        <w:adjustRightInd w:val="0"/>
        <w:spacing w:line="288" w:lineRule="auto"/>
        <w:ind w:firstLine="709"/>
        <w:jc w:val="both"/>
        <w:rPr>
          <w:sz w:val="28"/>
          <w:szCs w:val="28"/>
        </w:rPr>
      </w:pPr>
      <w:r w:rsidRPr="00371D9F">
        <w:rPr>
          <w:sz w:val="28"/>
          <w:szCs w:val="28"/>
        </w:rPr>
        <w:t>3) дефицит бюджета Республики Татарстан в сумме 2 988 337,9 тыс. рублей.</w:t>
      </w:r>
    </w:p>
    <w:p w:rsidR="002A649B" w:rsidRPr="00371D9F" w:rsidRDefault="002A649B" w:rsidP="00D86905">
      <w:pPr>
        <w:tabs>
          <w:tab w:val="left" w:pos="709"/>
        </w:tabs>
        <w:autoSpaceDE w:val="0"/>
        <w:autoSpaceDN w:val="0"/>
        <w:adjustRightInd w:val="0"/>
        <w:spacing w:line="288" w:lineRule="auto"/>
        <w:ind w:firstLine="709"/>
        <w:jc w:val="both"/>
        <w:rPr>
          <w:sz w:val="28"/>
          <w:szCs w:val="28"/>
        </w:rPr>
      </w:pPr>
      <w:r w:rsidRPr="00371D9F">
        <w:rPr>
          <w:sz w:val="28"/>
          <w:szCs w:val="28"/>
        </w:rPr>
        <w:t>2. Утвердить основные характеристики бюджета Республики Татарстан на 2022 год и на 2023 год:</w:t>
      </w:r>
    </w:p>
    <w:p w:rsidR="002A649B" w:rsidRPr="00EA3F3F" w:rsidRDefault="002A649B" w:rsidP="00D86905">
      <w:pPr>
        <w:tabs>
          <w:tab w:val="left" w:pos="709"/>
        </w:tabs>
        <w:autoSpaceDE w:val="0"/>
        <w:autoSpaceDN w:val="0"/>
        <w:adjustRightInd w:val="0"/>
        <w:spacing w:line="288" w:lineRule="auto"/>
        <w:ind w:firstLine="709"/>
        <w:jc w:val="both"/>
        <w:rPr>
          <w:sz w:val="28"/>
          <w:szCs w:val="28"/>
        </w:rPr>
      </w:pPr>
      <w:r w:rsidRPr="00371D9F">
        <w:rPr>
          <w:sz w:val="28"/>
          <w:szCs w:val="28"/>
        </w:rPr>
        <w:t xml:space="preserve">1) прогнозируемый общий объем доходов бюджета Республики Татарстан на 2022 год в сумме </w:t>
      </w:r>
      <w:r w:rsidR="00223002" w:rsidRPr="00042AF6">
        <w:rPr>
          <w:sz w:val="28"/>
          <w:szCs w:val="28"/>
        </w:rPr>
        <w:t>275 041 315,9</w:t>
      </w:r>
      <w:r w:rsidR="00223002" w:rsidRPr="00223002">
        <w:rPr>
          <w:sz w:val="28"/>
          <w:szCs w:val="28"/>
        </w:rPr>
        <w:t xml:space="preserve"> </w:t>
      </w:r>
      <w:r w:rsidRPr="00371D9F">
        <w:rPr>
          <w:sz w:val="28"/>
          <w:szCs w:val="28"/>
        </w:rPr>
        <w:t xml:space="preserve">тыс. рублей и на 2023 год в сумме </w:t>
      </w:r>
      <w:r w:rsidR="00223002" w:rsidRPr="00042AF6">
        <w:rPr>
          <w:sz w:val="28"/>
          <w:szCs w:val="28"/>
        </w:rPr>
        <w:t>271 633 751,9</w:t>
      </w:r>
      <w:r w:rsidRPr="00371D9F">
        <w:rPr>
          <w:sz w:val="28"/>
          <w:szCs w:val="28"/>
        </w:rPr>
        <w:t xml:space="preserve"> тыс</w:t>
      </w:r>
      <w:r w:rsidRPr="00EA3F3F">
        <w:rPr>
          <w:sz w:val="28"/>
          <w:szCs w:val="28"/>
        </w:rPr>
        <w:t>. рублей;</w:t>
      </w:r>
    </w:p>
    <w:p w:rsidR="002A649B" w:rsidRPr="00000EA3" w:rsidRDefault="002A649B"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2) </w:t>
      </w:r>
      <w:r w:rsidR="00681734" w:rsidRPr="00681734">
        <w:rPr>
          <w:sz w:val="28"/>
          <w:szCs w:val="28"/>
        </w:rPr>
        <w:t xml:space="preserve">общий объем расходов бюджета Республики Татарстан на 2022 год в сумме </w:t>
      </w:r>
      <w:r w:rsidR="00223002" w:rsidRPr="00042AF6">
        <w:rPr>
          <w:sz w:val="28"/>
          <w:szCs w:val="28"/>
        </w:rPr>
        <w:t>278 201 941,2</w:t>
      </w:r>
      <w:r w:rsidR="00681734" w:rsidRPr="00000EA3">
        <w:rPr>
          <w:sz w:val="28"/>
          <w:szCs w:val="28"/>
        </w:rPr>
        <w:t xml:space="preserve"> тыс. рублей, в том числе условно утвержденные расходы в сумме 7 160 000,0 тыс. рублей, и на 2023 год в сумме </w:t>
      </w:r>
      <w:r w:rsidR="00223002" w:rsidRPr="00042AF6">
        <w:rPr>
          <w:sz w:val="28"/>
          <w:szCs w:val="28"/>
        </w:rPr>
        <w:t>274 965 061,9</w:t>
      </w:r>
      <w:r w:rsidR="00223002" w:rsidRPr="00223002">
        <w:rPr>
          <w:sz w:val="28"/>
          <w:szCs w:val="28"/>
        </w:rPr>
        <w:t xml:space="preserve"> </w:t>
      </w:r>
      <w:r w:rsidR="00681734" w:rsidRPr="00000EA3">
        <w:rPr>
          <w:sz w:val="28"/>
          <w:szCs w:val="28"/>
        </w:rPr>
        <w:t>тыс. рублей, в том числе условно утвержденные расходы в сумме 14 870 000,0 тыс. рублей;</w:t>
      </w:r>
    </w:p>
    <w:p w:rsidR="002A649B" w:rsidRPr="00EA3F3F" w:rsidRDefault="002A649B" w:rsidP="00D86905">
      <w:pPr>
        <w:tabs>
          <w:tab w:val="left" w:pos="709"/>
        </w:tabs>
        <w:autoSpaceDE w:val="0"/>
        <w:autoSpaceDN w:val="0"/>
        <w:adjustRightInd w:val="0"/>
        <w:spacing w:line="288" w:lineRule="auto"/>
        <w:ind w:firstLine="709"/>
        <w:jc w:val="both"/>
        <w:rPr>
          <w:sz w:val="28"/>
          <w:szCs w:val="28"/>
        </w:rPr>
      </w:pPr>
      <w:r w:rsidRPr="00000EA3">
        <w:rPr>
          <w:sz w:val="28"/>
          <w:szCs w:val="28"/>
        </w:rPr>
        <w:t>3) дефицит бюджета Республики Татарстан на 2022 год в сумме 3 160 625,3 тыс. рублей и на 2023 год в сумме 3 331 310,0 тыс. рублей.</w:t>
      </w:r>
    </w:p>
    <w:p w:rsidR="00A702AC"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3. Утвердить </w:t>
      </w:r>
      <w:hyperlink r:id="rId8" w:history="1">
        <w:r w:rsidRPr="00EA3F3F">
          <w:rPr>
            <w:rFonts w:ascii="Times New Roman" w:hAnsi="Times New Roman" w:cs="Times New Roman"/>
            <w:sz w:val="28"/>
            <w:szCs w:val="28"/>
          </w:rPr>
          <w:t>источники</w:t>
        </w:r>
      </w:hyperlink>
      <w:r w:rsidRPr="00EA3F3F">
        <w:rPr>
          <w:rFonts w:ascii="Times New Roman" w:hAnsi="Times New Roman" w:cs="Times New Roman"/>
          <w:sz w:val="28"/>
          <w:szCs w:val="28"/>
        </w:rPr>
        <w:t xml:space="preserve"> финансирования дефицита бюджета Республики Татарстан на 2021 год и на плановый период 2022 и 2023 годов согласно приложению </w:t>
      </w:r>
      <w:r w:rsidR="004C5471" w:rsidRPr="00EA3F3F">
        <w:rPr>
          <w:rFonts w:ascii="Times New Roman" w:hAnsi="Times New Roman" w:cs="Times New Roman"/>
          <w:sz w:val="28"/>
          <w:szCs w:val="28"/>
        </w:rPr>
        <w:t>1</w:t>
      </w:r>
      <w:r w:rsidRPr="00EA3F3F">
        <w:rPr>
          <w:rFonts w:ascii="Times New Roman" w:hAnsi="Times New Roman" w:cs="Times New Roman"/>
          <w:sz w:val="28"/>
          <w:szCs w:val="28"/>
        </w:rPr>
        <w:t xml:space="preserve"> 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lastRenderedPageBreak/>
        <w:t>Статья 2</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1. Утвердить по состоянию на 1 января 2022 года:</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1) верхний предел государственного внутреннего долга Республики Татарстан в сумме 84 010 760,4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2. Утвердить по состоянию на 1 января 2023 года:</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1) верхний предел государственного внутреннего долга Республики Татарстан в сумме 83 724 203,3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3. Утвердить по состоянию на 1 января 2024 года:</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1) верхний предел государственного внутреннего долга Республики Татарстан в сумме 83 350 580,1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 за счет источников финансирования дефицита бюджета Республики Татарстан, на 2021 год в сумме 11 559 100,0 тыс. рублей, на 2022 год в сумме 11 559 100,0 тыс. рублей и на 2023 год в сумме 11 559 100,0 тыс. рублей.</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lastRenderedPageBreak/>
        <w:t xml:space="preserve">5. Утвердить Программу государственных внутренних заимствований Республики Татарстан на 2021 год и на плановый период 2022 и 2023 годов согласно приложению </w:t>
      </w:r>
      <w:r w:rsidR="004C5471" w:rsidRPr="00EA3F3F">
        <w:rPr>
          <w:bCs/>
          <w:sz w:val="28"/>
          <w:szCs w:val="28"/>
          <w:lang w:val="ru-RU"/>
        </w:rPr>
        <w:t>2</w:t>
      </w:r>
      <w:r w:rsidRPr="00EA3F3F">
        <w:rPr>
          <w:bCs/>
          <w:sz w:val="28"/>
          <w:szCs w:val="28"/>
        </w:rPr>
        <w:t xml:space="preserve"> 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bCs/>
          <w:sz w:val="28"/>
          <w:szCs w:val="28"/>
        </w:rPr>
      </w:pPr>
      <w:r w:rsidRPr="00EA3F3F">
        <w:rPr>
          <w:rFonts w:ascii="Times New Roman" w:hAnsi="Times New Roman" w:cs="Times New Roman"/>
          <w:bCs/>
          <w:sz w:val="28"/>
          <w:szCs w:val="28"/>
        </w:rPr>
        <w:t>6. Предоставить в 2021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бюджетного кредита на пополнение остатк</w:t>
      </w:r>
      <w:r w:rsidR="001622FC">
        <w:rPr>
          <w:rFonts w:ascii="Times New Roman" w:hAnsi="Times New Roman" w:cs="Times New Roman"/>
          <w:bCs/>
          <w:sz w:val="28"/>
          <w:szCs w:val="28"/>
        </w:rPr>
        <w:t>а</w:t>
      </w:r>
      <w:r w:rsidRPr="00EA3F3F">
        <w:rPr>
          <w:rFonts w:ascii="Times New Roman" w:hAnsi="Times New Roman" w:cs="Times New Roman"/>
          <w:bCs/>
          <w:sz w:val="28"/>
          <w:szCs w:val="28"/>
        </w:rPr>
        <w:t xml:space="preserve"> средств на едином счете бюджета.</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bCs/>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3</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2021 год и на плановый период 2022 и 2023 годов согласно </w:t>
      </w:r>
      <w:hyperlink r:id="rId9" w:history="1">
        <w:r w:rsidRPr="00EA3F3F">
          <w:rPr>
            <w:rFonts w:ascii="Times New Roman" w:hAnsi="Times New Roman" w:cs="Times New Roman"/>
            <w:sz w:val="28"/>
            <w:szCs w:val="28"/>
          </w:rPr>
          <w:t xml:space="preserve">приложению </w:t>
        </w:r>
        <w:r w:rsidR="004C5471" w:rsidRPr="00EA3F3F">
          <w:rPr>
            <w:rFonts w:ascii="Times New Roman" w:hAnsi="Times New Roman" w:cs="Times New Roman"/>
            <w:sz w:val="28"/>
            <w:szCs w:val="28"/>
          </w:rPr>
          <w:t>3</w:t>
        </w:r>
      </w:hyperlink>
      <w:r w:rsidRPr="00EA3F3F">
        <w:rPr>
          <w:rFonts w:ascii="Times New Roman" w:hAnsi="Times New Roman" w:cs="Times New Roman"/>
          <w:sz w:val="28"/>
          <w:szCs w:val="28"/>
        </w:rPr>
        <w:t xml:space="preserve"> 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4</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В соответствии с </w:t>
      </w:r>
      <w:hyperlink r:id="rId10" w:history="1">
        <w:r w:rsidRPr="00EA3F3F">
          <w:rPr>
            <w:rFonts w:ascii="Times New Roman" w:hAnsi="Times New Roman" w:cs="Times New Roman"/>
            <w:sz w:val="28"/>
            <w:szCs w:val="28"/>
          </w:rPr>
          <w:t>пунктом 2 статьи 60</w:t>
        </w:r>
        <w:r w:rsidRPr="00EA3F3F">
          <w:rPr>
            <w:rFonts w:ascii="Times New Roman" w:hAnsi="Times New Roman" w:cs="Times New Roman"/>
            <w:sz w:val="28"/>
            <w:szCs w:val="28"/>
            <w:vertAlign w:val="superscript"/>
          </w:rPr>
          <w:t>1</w:t>
        </w:r>
      </w:hyperlink>
      <w:r w:rsidRPr="00EA3F3F">
        <w:rPr>
          <w:rFonts w:ascii="Times New Roman" w:hAnsi="Times New Roman" w:cs="Times New Roman"/>
          <w:sz w:val="28"/>
          <w:szCs w:val="28"/>
        </w:rPr>
        <w:t xml:space="preserve"> Бюджетного кодекса Республики Татарстан утвердить </w:t>
      </w:r>
      <w:hyperlink r:id="rId11" w:history="1">
        <w:r w:rsidRPr="00EA3F3F">
          <w:rPr>
            <w:rFonts w:ascii="Times New Roman" w:hAnsi="Times New Roman" w:cs="Times New Roman"/>
            <w:sz w:val="28"/>
            <w:szCs w:val="28"/>
          </w:rPr>
          <w:t>нормативы</w:t>
        </w:r>
      </w:hyperlink>
      <w:r w:rsidRPr="00EA3F3F">
        <w:rPr>
          <w:rFonts w:ascii="Times New Roman" w:hAnsi="Times New Roman" w:cs="Times New Roman"/>
          <w:sz w:val="28"/>
          <w:szCs w:val="28"/>
        </w:rPr>
        <w:t xml:space="preserve"> распределения доходов между бюджетами бюджетной системы Республики Татарстан на 2021 год и на плановый период 2022 и 2023 годов согласно приложению </w:t>
      </w:r>
      <w:r w:rsidR="004C5471" w:rsidRPr="00EA3F3F">
        <w:rPr>
          <w:rFonts w:ascii="Times New Roman" w:hAnsi="Times New Roman" w:cs="Times New Roman"/>
          <w:sz w:val="28"/>
          <w:szCs w:val="28"/>
        </w:rPr>
        <w:t xml:space="preserve">4 </w:t>
      </w:r>
      <w:r w:rsidRPr="00EA3F3F">
        <w:rPr>
          <w:rFonts w:ascii="Times New Roman" w:hAnsi="Times New Roman" w:cs="Times New Roman"/>
          <w:sz w:val="28"/>
          <w:szCs w:val="28"/>
        </w:rPr>
        <w:t>к настоящему Закону</w:t>
      </w:r>
      <w:r w:rsidR="008F5102">
        <w:rPr>
          <w:rFonts w:ascii="Times New Roman" w:hAnsi="Times New Roman" w:cs="Times New Roman"/>
          <w:sz w:val="28"/>
          <w:szCs w:val="28"/>
        </w:rPr>
        <w:t>.</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pStyle w:val="a5"/>
        <w:tabs>
          <w:tab w:val="left" w:pos="709"/>
        </w:tabs>
        <w:spacing w:line="288" w:lineRule="auto"/>
        <w:ind w:left="0" w:firstLine="709"/>
        <w:jc w:val="both"/>
        <w:rPr>
          <w:b/>
          <w:sz w:val="28"/>
          <w:szCs w:val="28"/>
        </w:rPr>
      </w:pPr>
      <w:r w:rsidRPr="00EA3F3F">
        <w:rPr>
          <w:b/>
          <w:sz w:val="28"/>
          <w:szCs w:val="28"/>
        </w:rPr>
        <w:t>Статья 5</w:t>
      </w:r>
    </w:p>
    <w:p w:rsidR="009815C1" w:rsidRPr="00EA3F3F" w:rsidRDefault="009815C1" w:rsidP="00D86905">
      <w:pPr>
        <w:pStyle w:val="a5"/>
        <w:tabs>
          <w:tab w:val="left" w:pos="709"/>
        </w:tabs>
        <w:spacing w:line="288" w:lineRule="auto"/>
        <w:ind w:left="0" w:firstLine="709"/>
        <w:jc w:val="both"/>
        <w:rPr>
          <w:b/>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2021 год и на плановый период 2022 и 2023 годов согласно приложению </w:t>
      </w:r>
      <w:r w:rsidR="004C5471" w:rsidRPr="00EA3F3F">
        <w:rPr>
          <w:rFonts w:ascii="Times New Roman" w:hAnsi="Times New Roman" w:cs="Times New Roman"/>
          <w:sz w:val="28"/>
          <w:szCs w:val="28"/>
        </w:rPr>
        <w:t>5</w:t>
      </w:r>
      <w:r w:rsidRPr="00EA3F3F">
        <w:rPr>
          <w:rFonts w:ascii="Times New Roman" w:hAnsi="Times New Roman" w:cs="Times New Roman"/>
          <w:sz w:val="28"/>
          <w:szCs w:val="28"/>
        </w:rPr>
        <w:t xml:space="preserve"> 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6</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1. Представителям государства в органах управления акционерных обществ, акции которых находятся в собственности Республики Татарстан,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2020 года </w:t>
      </w:r>
      <w:r w:rsidRPr="00EA3F3F">
        <w:rPr>
          <w:sz w:val="28"/>
          <w:szCs w:val="28"/>
        </w:rPr>
        <w:lastRenderedPageBreak/>
        <w:t>голосовать за выплату в денежной форме дивидендов по акциям в срок до 1 сентября 2021 года (если иной срок не определен уставом общества) в размере не менее 30 процентов от чистой прибыли по итогам года.</w:t>
      </w:r>
    </w:p>
    <w:p w:rsidR="009815C1" w:rsidRPr="00EA3F3F" w:rsidRDefault="009815C1" w:rsidP="00D86905">
      <w:pPr>
        <w:pStyle w:val="ConsPlusNormal"/>
        <w:tabs>
          <w:tab w:val="left" w:pos="709"/>
        </w:tabs>
        <w:spacing w:line="288" w:lineRule="auto"/>
        <w:jc w:val="both"/>
        <w:rPr>
          <w:rFonts w:ascii="Times New Roman" w:hAnsi="Times New Roman" w:cs="Times New Roman"/>
          <w:sz w:val="28"/>
          <w:szCs w:val="28"/>
        </w:rPr>
      </w:pPr>
      <w:r w:rsidRPr="00EA3F3F">
        <w:rPr>
          <w:rFonts w:ascii="Times New Roman" w:hAnsi="Times New Roman" w:cs="Times New Roman"/>
          <w:sz w:val="28"/>
          <w:szCs w:val="28"/>
        </w:rPr>
        <w:t>2. Установить, что в 2021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2020 года, производится до 1 июля 2021 года в размере 30 процентов от указанной прибыли.</w:t>
      </w:r>
    </w:p>
    <w:p w:rsidR="009815C1" w:rsidRPr="00EA3F3F" w:rsidRDefault="009815C1" w:rsidP="00D86905">
      <w:pPr>
        <w:pStyle w:val="ConsPlusNormal"/>
        <w:tabs>
          <w:tab w:val="left" w:pos="709"/>
        </w:tabs>
        <w:spacing w:line="288" w:lineRule="auto"/>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7</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1. Утвердить </w:t>
      </w:r>
      <w:hyperlink r:id="rId12" w:history="1">
        <w:r w:rsidRPr="00EA3F3F">
          <w:rPr>
            <w:sz w:val="28"/>
            <w:szCs w:val="28"/>
          </w:rPr>
          <w:t>Перечень</w:t>
        </w:r>
      </w:hyperlink>
      <w:r w:rsidRPr="00EA3F3F">
        <w:rPr>
          <w:sz w:val="28"/>
          <w:szCs w:val="28"/>
        </w:rPr>
        <w:t xml:space="preserve"> главных администраторов доходов бюджета Республики Татарстан согласно приложению </w:t>
      </w:r>
      <w:r w:rsidR="004C5471" w:rsidRPr="00EA3F3F">
        <w:rPr>
          <w:sz w:val="28"/>
          <w:szCs w:val="28"/>
          <w:lang w:val="ru-RU"/>
        </w:rPr>
        <w:t>6</w:t>
      </w:r>
      <w:r w:rsidRPr="00EA3F3F">
        <w:rPr>
          <w:sz w:val="28"/>
          <w:szCs w:val="28"/>
        </w:rPr>
        <w:t xml:space="preserve"> 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2. Утвердить </w:t>
      </w:r>
      <w:hyperlink r:id="rId13" w:history="1">
        <w:r w:rsidRPr="00EA3F3F">
          <w:rPr>
            <w:rFonts w:ascii="Times New Roman" w:hAnsi="Times New Roman" w:cs="Times New Roman"/>
            <w:sz w:val="28"/>
            <w:szCs w:val="28"/>
          </w:rPr>
          <w:t>Перечень</w:t>
        </w:r>
      </w:hyperlink>
      <w:r w:rsidRPr="00EA3F3F">
        <w:rPr>
          <w:rFonts w:ascii="Times New Roman" w:hAnsi="Times New Roman" w:cs="Times New Roman"/>
          <w:sz w:val="28"/>
          <w:szCs w:val="28"/>
        </w:rPr>
        <w:t xml:space="preserve"> главных администраторов источников финансирования дефицита бюджета Республики Татарстан согласно приложению </w:t>
      </w:r>
      <w:r w:rsidR="004C5471" w:rsidRPr="00EA3F3F">
        <w:rPr>
          <w:rFonts w:ascii="Times New Roman" w:hAnsi="Times New Roman" w:cs="Times New Roman"/>
          <w:sz w:val="28"/>
          <w:szCs w:val="28"/>
        </w:rPr>
        <w:t>7</w:t>
      </w:r>
      <w:r w:rsidRPr="00EA3F3F">
        <w:rPr>
          <w:rFonts w:ascii="Times New Roman" w:hAnsi="Times New Roman" w:cs="Times New Roman"/>
          <w:sz w:val="28"/>
          <w:szCs w:val="28"/>
        </w:rPr>
        <w:t xml:space="preserve"> 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8</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1. Утвердить ведомственную структуру расходов бюджета Республики Татарстан на 2021 год и на плановый период 2022 и 2023 годов согласно </w:t>
      </w:r>
      <w:hyperlink r:id="rId14" w:history="1">
        <w:r w:rsidRPr="00EA3F3F">
          <w:rPr>
            <w:sz w:val="28"/>
            <w:szCs w:val="28"/>
          </w:rPr>
          <w:t xml:space="preserve">приложению </w:t>
        </w:r>
        <w:r w:rsidR="004C5471" w:rsidRPr="00EA3F3F">
          <w:rPr>
            <w:sz w:val="28"/>
            <w:szCs w:val="28"/>
            <w:lang w:val="ru-RU"/>
          </w:rPr>
          <w:t>8</w:t>
        </w:r>
      </w:hyperlink>
      <w:r w:rsidRPr="00EA3F3F">
        <w:rPr>
          <w:sz w:val="28"/>
          <w:szCs w:val="28"/>
        </w:rPr>
        <w:t xml:space="preserve"> к настоящему Закону.</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2021 год и на плановый период 2022 и 2023 годов согласно </w:t>
      </w:r>
      <w:hyperlink r:id="rId15" w:history="1">
        <w:r w:rsidRPr="00EA3F3F">
          <w:rPr>
            <w:sz w:val="28"/>
            <w:szCs w:val="28"/>
          </w:rPr>
          <w:t xml:space="preserve">приложению </w:t>
        </w:r>
        <w:r w:rsidR="004C5471" w:rsidRPr="00EA3F3F">
          <w:rPr>
            <w:sz w:val="28"/>
            <w:szCs w:val="28"/>
            <w:lang w:val="ru-RU"/>
          </w:rPr>
          <w:t>9</w:t>
        </w:r>
      </w:hyperlink>
      <w:r w:rsidRPr="00EA3F3F">
        <w:rPr>
          <w:sz w:val="28"/>
          <w:szCs w:val="28"/>
        </w:rPr>
        <w:t xml:space="preserve"> к настоящему Закону.</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2021 год и на плановый период 2022 и 2023 годов согласно </w:t>
      </w:r>
      <w:hyperlink r:id="rId16" w:history="1">
        <w:r w:rsidRPr="00EA3F3F">
          <w:rPr>
            <w:sz w:val="28"/>
            <w:szCs w:val="28"/>
          </w:rPr>
          <w:t xml:space="preserve">приложению </w:t>
        </w:r>
        <w:r w:rsidR="004C5471" w:rsidRPr="00EA3F3F">
          <w:rPr>
            <w:sz w:val="28"/>
            <w:szCs w:val="28"/>
            <w:lang w:val="ru-RU"/>
          </w:rPr>
          <w:t>10</w:t>
        </w:r>
      </w:hyperlink>
      <w:r w:rsidRPr="00EA3F3F">
        <w:rPr>
          <w:sz w:val="28"/>
          <w:szCs w:val="28"/>
        </w:rPr>
        <w:t xml:space="preserve"> к настоящему Закону.</w:t>
      </w:r>
    </w:p>
    <w:p w:rsidR="00E86E88" w:rsidRPr="00EA3F3F" w:rsidRDefault="00E86E88" w:rsidP="00D86905">
      <w:pPr>
        <w:autoSpaceDE w:val="0"/>
        <w:autoSpaceDN w:val="0"/>
        <w:adjustRightInd w:val="0"/>
        <w:spacing w:line="288" w:lineRule="auto"/>
        <w:ind w:firstLine="709"/>
        <w:jc w:val="both"/>
        <w:rPr>
          <w:sz w:val="28"/>
          <w:szCs w:val="28"/>
        </w:rPr>
      </w:pPr>
      <w:r w:rsidRPr="00EA3F3F">
        <w:rPr>
          <w:sz w:val="28"/>
          <w:szCs w:val="28"/>
        </w:rPr>
        <w:t>4.</w:t>
      </w:r>
      <w:r w:rsidRPr="00EA3F3F">
        <w:rPr>
          <w:sz w:val="22"/>
          <w:szCs w:val="22"/>
        </w:rPr>
        <w:t xml:space="preserve"> </w:t>
      </w:r>
      <w:r w:rsidRPr="00D076EA">
        <w:rPr>
          <w:sz w:val="28"/>
          <w:szCs w:val="28"/>
        </w:rPr>
        <w:t xml:space="preserve">Утвердить общий объем бюджетных ассигнований бюджета Республики Татарстан, направляемых на исполнение публичных нормативных обязательств, на 2021 год в сумме </w:t>
      </w:r>
      <w:r w:rsidR="001C402B" w:rsidRPr="00D64071">
        <w:rPr>
          <w:sz w:val="28"/>
          <w:szCs w:val="28"/>
          <w:lang w:val="ru-RU"/>
        </w:rPr>
        <w:t>16 123 131,0</w:t>
      </w:r>
      <w:r w:rsidR="009A078E" w:rsidRPr="00D64071">
        <w:rPr>
          <w:sz w:val="28"/>
          <w:szCs w:val="28"/>
          <w:lang w:val="ru-RU"/>
        </w:rPr>
        <w:t xml:space="preserve"> </w:t>
      </w:r>
      <w:r w:rsidRPr="00D64071">
        <w:rPr>
          <w:sz w:val="28"/>
          <w:szCs w:val="28"/>
        </w:rPr>
        <w:t xml:space="preserve">тыс. рублей, на 2022 год в сумме </w:t>
      </w:r>
      <w:r w:rsidR="001C402B" w:rsidRPr="00D64071">
        <w:rPr>
          <w:sz w:val="28"/>
          <w:szCs w:val="28"/>
          <w:lang w:val="ru-RU"/>
        </w:rPr>
        <w:t>15 297 927,0</w:t>
      </w:r>
      <w:r w:rsidRPr="00D64071">
        <w:rPr>
          <w:sz w:val="28"/>
          <w:szCs w:val="28"/>
        </w:rPr>
        <w:t xml:space="preserve"> тыс. рублей и на 2023 год в сумме </w:t>
      </w:r>
      <w:r w:rsidR="001C402B" w:rsidRPr="00D64071">
        <w:rPr>
          <w:sz w:val="28"/>
          <w:szCs w:val="28"/>
          <w:lang w:val="ru-RU"/>
        </w:rPr>
        <w:t>15 720 016,3</w:t>
      </w:r>
      <w:r w:rsidRPr="00D076EA">
        <w:rPr>
          <w:sz w:val="28"/>
          <w:szCs w:val="28"/>
        </w:rPr>
        <w:t xml:space="preserve"> тыс. рублей.</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5. Установить в соответствии с </w:t>
      </w:r>
      <w:hyperlink r:id="rId17" w:history="1">
        <w:r w:rsidRPr="00EA3F3F">
          <w:rPr>
            <w:sz w:val="28"/>
            <w:szCs w:val="28"/>
          </w:rPr>
          <w:t>пунктом 3 статьи 77</w:t>
        </w:r>
      </w:hyperlink>
      <w:r w:rsidRPr="00EA3F3F">
        <w:rPr>
          <w:sz w:val="28"/>
          <w:szCs w:val="28"/>
        </w:rPr>
        <w:t xml:space="preserve"> Бюджетного кодекса Республики Татарстан, что основанием для внесения в 2021 году изменений в </w:t>
      </w:r>
      <w:r w:rsidRPr="00EA3F3F">
        <w:rPr>
          <w:sz w:val="28"/>
          <w:szCs w:val="28"/>
        </w:rPr>
        <w:lastRenderedPageBreak/>
        <w:t>показатели сводной бюджетной росписи бюджета Республики Татарстан является распределение средств, зарезервированных в составе утвержденных настоящей статьей бюджетных ассигнований, предусмотренных Министерству финансов Республики Татарстан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в объеме до</w:t>
      </w:r>
      <w:r w:rsidR="00AD117B" w:rsidRPr="00EA3F3F">
        <w:rPr>
          <w:sz w:val="28"/>
          <w:szCs w:val="28"/>
        </w:rPr>
        <w:t xml:space="preserve">           </w:t>
      </w:r>
      <w:r w:rsidRPr="00EA3F3F">
        <w:rPr>
          <w:sz w:val="28"/>
          <w:szCs w:val="28"/>
        </w:rPr>
        <w:t xml:space="preserve"> </w:t>
      </w:r>
      <w:r w:rsidR="006D5872">
        <w:rPr>
          <w:sz w:val="28"/>
          <w:szCs w:val="28"/>
          <w:lang w:val="ru-RU"/>
        </w:rPr>
        <w:t>1 222 775,9</w:t>
      </w:r>
      <w:r w:rsidRPr="00EA3F3F">
        <w:rPr>
          <w:sz w:val="28"/>
          <w:szCs w:val="28"/>
        </w:rPr>
        <w:t xml:space="preserve"> тыс. рублей, на выполнение обязательств по вывозу твердых коммунальных отходов в объеме </w:t>
      </w:r>
      <w:r w:rsidR="00AD117B" w:rsidRPr="00EA3F3F">
        <w:rPr>
          <w:sz w:val="28"/>
          <w:szCs w:val="28"/>
        </w:rPr>
        <w:t>98 204,3</w:t>
      </w:r>
      <w:r w:rsidRPr="00EA3F3F">
        <w:rPr>
          <w:sz w:val="28"/>
          <w:szCs w:val="28"/>
        </w:rPr>
        <w:t xml:space="preserve"> тыс. рублей, реализацию мероприятий, направленных на повышение оплаты труда работников учреждений бюджетной сферы, в объеме до </w:t>
      </w:r>
      <w:r w:rsidR="00AD117B" w:rsidRPr="00EA3F3F">
        <w:rPr>
          <w:sz w:val="28"/>
          <w:szCs w:val="28"/>
        </w:rPr>
        <w:t>2 491 336,1</w:t>
      </w:r>
      <w:r w:rsidRPr="00EA3F3F">
        <w:rPr>
          <w:sz w:val="28"/>
          <w:szCs w:val="28"/>
        </w:rPr>
        <w:t xml:space="preserve"> тыс. рублей.</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9</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Субсидии юридическим лицам, индивидуальным предпринимателям, физическим лицам – производителям товаров (работ, услуг), предусмотренные настоящим Законом, предоставляются в порядке, установленном Кабинетом Министров Республики Татарстан.</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10</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 xml:space="preserve">1. Утвердить объем межбюджетных субсидий, подлежащих перечислению из местных бюджетов в бюджет Республики Татарстан в соответствии со </w:t>
      </w:r>
      <w:hyperlink r:id="rId18" w:history="1">
        <w:r w:rsidRPr="00EA3F3F">
          <w:rPr>
            <w:sz w:val="28"/>
            <w:szCs w:val="28"/>
          </w:rPr>
          <w:t>статьей 44</w:t>
        </w:r>
        <w:r w:rsidRPr="00EA3F3F">
          <w:rPr>
            <w:sz w:val="28"/>
            <w:szCs w:val="28"/>
            <w:vertAlign w:val="superscript"/>
          </w:rPr>
          <w:t>10</w:t>
        </w:r>
      </w:hyperlink>
      <w:r w:rsidRPr="00EA3F3F">
        <w:rPr>
          <w:sz w:val="28"/>
          <w:szCs w:val="28"/>
        </w:rPr>
        <w:t xml:space="preserve"> Бюджетного кодекса Республики Татарстан, в 2021 году и в плановом периоде 2022 и 2023 годов согласно </w:t>
      </w:r>
      <w:hyperlink r:id="rId19" w:history="1">
        <w:r w:rsidRPr="00EA3F3F">
          <w:rPr>
            <w:sz w:val="28"/>
            <w:szCs w:val="28"/>
          </w:rPr>
          <w:t xml:space="preserve">приложению </w:t>
        </w:r>
        <w:r w:rsidR="004C5471" w:rsidRPr="00EA3F3F">
          <w:rPr>
            <w:sz w:val="28"/>
            <w:szCs w:val="28"/>
            <w:lang w:val="ru-RU"/>
          </w:rPr>
          <w:t>11</w:t>
        </w:r>
      </w:hyperlink>
      <w:r w:rsidRPr="00EA3F3F">
        <w:rPr>
          <w:sz w:val="28"/>
          <w:szCs w:val="28"/>
        </w:rPr>
        <w:t xml:space="preserve"> 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2. Установить, что объем субсидии, подлежащей перечислению из местного бюджета в бюджет Республики Татарстан в соответствии со </w:t>
      </w:r>
      <w:hyperlink r:id="rId20" w:history="1">
        <w:r w:rsidRPr="00EA3F3F">
          <w:rPr>
            <w:rFonts w:ascii="Times New Roman" w:hAnsi="Times New Roman" w:cs="Times New Roman"/>
            <w:sz w:val="28"/>
            <w:szCs w:val="28"/>
          </w:rPr>
          <w:t>статьей 44</w:t>
        </w:r>
        <w:r w:rsidRPr="00EA3F3F">
          <w:rPr>
            <w:rFonts w:ascii="Times New Roman" w:hAnsi="Times New Roman" w:cs="Times New Roman"/>
            <w:sz w:val="28"/>
            <w:szCs w:val="28"/>
            <w:vertAlign w:val="superscript"/>
          </w:rPr>
          <w:t>10</w:t>
        </w:r>
      </w:hyperlink>
      <w:r w:rsidRPr="00EA3F3F">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2021 году 3 процента, в 2022 году – 5 процентов, в 2023 году – 5 процентов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b/>
          <w:sz w:val="28"/>
          <w:szCs w:val="28"/>
        </w:rPr>
      </w:pPr>
      <w:r w:rsidRPr="00EA3F3F">
        <w:rPr>
          <w:b/>
          <w:sz w:val="28"/>
          <w:szCs w:val="28"/>
        </w:rPr>
        <w:t>Статья 11</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bookmarkStart w:id="0" w:name="Par7"/>
      <w:bookmarkEnd w:id="0"/>
      <w:r w:rsidRPr="00EA3F3F">
        <w:rPr>
          <w:sz w:val="28"/>
          <w:szCs w:val="28"/>
        </w:rPr>
        <w:t>1. Утвердить объем дотаций на выравнивание бюджетной обеспеченности муниципальных районов (городских округов):</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lastRenderedPageBreak/>
        <w:t>1) на 2021 год – в сумме 13 851 845,4 тыс. рублей;</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2) на 2022 год – в сумме 14 013 152,2 тыс. рублей;</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3) на 2023 год – в сумме 14 383 891,3 тыс. рублей.</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 xml:space="preserve">2. Заменить указанные в </w:t>
      </w:r>
      <w:hyperlink w:anchor="Par7" w:history="1">
        <w:r w:rsidRPr="00EA3F3F">
          <w:rPr>
            <w:sz w:val="28"/>
            <w:szCs w:val="28"/>
          </w:rPr>
          <w:t>части 1</w:t>
        </w:r>
      </w:hyperlink>
      <w:r w:rsidRPr="00EA3F3F">
        <w:rPr>
          <w:sz w:val="28"/>
          <w:szCs w:val="28"/>
        </w:rPr>
        <w:t xml:space="preserve"> настоящей статьи дотации в 2021 году в сумме 12 231 675,0 тыс. рублей, в 2022 году в сумме 13 189 935,6 тыс. рублей, в 2023 году в сумме 14 101 171,2 тыс. рублей дополнительными нормативами отчислений от налога на доходы физических лиц.</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2021 год и на плановый период 2022 и 2023 годов согласно </w:t>
      </w:r>
      <w:hyperlink r:id="rId21" w:history="1">
        <w:r w:rsidRPr="00EA3F3F">
          <w:rPr>
            <w:sz w:val="28"/>
            <w:szCs w:val="28"/>
          </w:rPr>
          <w:t xml:space="preserve">приложению </w:t>
        </w:r>
        <w:r w:rsidR="00606558" w:rsidRPr="00EA3F3F">
          <w:rPr>
            <w:sz w:val="28"/>
            <w:szCs w:val="28"/>
            <w:lang w:val="ru-RU"/>
          </w:rPr>
          <w:t>12</w:t>
        </w:r>
      </w:hyperlink>
      <w:r w:rsidRPr="00EA3F3F">
        <w:rPr>
          <w:sz w:val="28"/>
          <w:szCs w:val="28"/>
        </w:rPr>
        <w:t xml:space="preserve"> к настоящему Закону.</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4. 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2021 год – 2,264, на 2022 год – 2,264, на 2023 год – 2,264.</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1) по городским поселениям: на 2021 год – 1 530,7 рубля в расчете на одного жителя, на 2022 год – 1 527,6 рубля в расчете на одного жителя, на 2023 год – 1 462,3 рубля в расчете на одного жителя;</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2) по сельским поселениям: на 2021 год – 277,7 рубля в расчете на одного жителя, на 2022 год – 279,0 рублей в расчете на одного жителя, на 2023 год – 231,5 рубля в расчете на одного жителя.</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12</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1. Утвердить распределение межбюджетных трансфертов бюджетам муниципальных районов и городских округов на 2021 год и на плановый период 2022 и 2023 годов согласно </w:t>
      </w:r>
      <w:r w:rsidR="00FD505D">
        <w:rPr>
          <w:sz w:val="28"/>
          <w:szCs w:val="28"/>
          <w:lang w:val="ru-RU"/>
        </w:rPr>
        <w:t xml:space="preserve">приложениям </w:t>
      </w:r>
      <w:r w:rsidR="004C5471" w:rsidRPr="00EA3F3F">
        <w:rPr>
          <w:sz w:val="28"/>
          <w:szCs w:val="28"/>
          <w:lang w:val="ru-RU"/>
        </w:rPr>
        <w:t>1</w:t>
      </w:r>
      <w:r w:rsidR="00606558" w:rsidRPr="00EA3F3F">
        <w:rPr>
          <w:sz w:val="28"/>
          <w:szCs w:val="28"/>
          <w:lang w:val="ru-RU"/>
        </w:rPr>
        <w:t>3</w:t>
      </w:r>
      <w:r w:rsidR="004C5471" w:rsidRPr="00EA3F3F">
        <w:rPr>
          <w:sz w:val="28"/>
          <w:szCs w:val="28"/>
          <w:lang w:val="ru-RU"/>
        </w:rPr>
        <w:t xml:space="preserve"> </w:t>
      </w:r>
      <w:r w:rsidRPr="00EA3F3F">
        <w:rPr>
          <w:sz w:val="28"/>
          <w:szCs w:val="28"/>
        </w:rPr>
        <w:t xml:space="preserve">– </w:t>
      </w:r>
      <w:hyperlink r:id="rId22" w:history="1">
        <w:r w:rsidR="00AE7697">
          <w:rPr>
            <w:sz w:val="28"/>
            <w:szCs w:val="28"/>
            <w:lang w:val="ru-RU"/>
          </w:rPr>
          <w:t>4</w:t>
        </w:r>
      </w:hyperlink>
      <w:r w:rsidR="002F56C0">
        <w:rPr>
          <w:sz w:val="28"/>
          <w:szCs w:val="28"/>
          <w:lang w:val="ru-RU"/>
        </w:rPr>
        <w:t>2</w:t>
      </w:r>
      <w:r w:rsidRPr="00EA3F3F">
        <w:rPr>
          <w:sz w:val="28"/>
          <w:szCs w:val="28"/>
        </w:rPr>
        <w:t xml:space="preserve"> к настоящему Закону.</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2. Утвердить </w:t>
      </w:r>
      <w:hyperlink r:id="rId23" w:history="1">
        <w:r w:rsidRPr="00EA3F3F">
          <w:rPr>
            <w:sz w:val="28"/>
            <w:szCs w:val="28"/>
          </w:rPr>
          <w:t>Перечень</w:t>
        </w:r>
      </w:hyperlink>
      <w:r w:rsidRPr="00EA3F3F">
        <w:rPr>
          <w:sz w:val="28"/>
          <w:szCs w:val="28"/>
        </w:rPr>
        <w:t xml:space="preserve"> субсидий бюджетам муниципальных образований, предоставляемых из бюджета Республики Татарстан в целях софинансирования </w:t>
      </w:r>
      <w:r w:rsidRPr="00EA3F3F">
        <w:rPr>
          <w:sz w:val="28"/>
          <w:szCs w:val="28"/>
        </w:rPr>
        <w:lastRenderedPageBreak/>
        <w:t xml:space="preserve">полномочий органов местного самоуправления по решению вопросов местного значения, на 2021 год и на плановый период 2022 и 2023 годов согласно приложению </w:t>
      </w:r>
      <w:r w:rsidR="002B603F">
        <w:rPr>
          <w:sz w:val="28"/>
          <w:szCs w:val="28"/>
          <w:lang w:val="ru-RU"/>
        </w:rPr>
        <w:t>4</w:t>
      </w:r>
      <w:r w:rsidR="00B43DBD">
        <w:rPr>
          <w:sz w:val="28"/>
          <w:szCs w:val="28"/>
          <w:lang w:val="ru-RU"/>
        </w:rPr>
        <w:t>3</w:t>
      </w:r>
      <w:r w:rsidRPr="00EA3F3F">
        <w:rPr>
          <w:sz w:val="28"/>
          <w:szCs w:val="28"/>
        </w:rPr>
        <w:t xml:space="preserve"> к настоящему Закону.</w:t>
      </w:r>
    </w:p>
    <w:p w:rsidR="009815C1"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3.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32536C" w:rsidRPr="00EA3F3F" w:rsidRDefault="0032536C" w:rsidP="00D86905">
      <w:pPr>
        <w:tabs>
          <w:tab w:val="left" w:pos="709"/>
        </w:tabs>
        <w:autoSpaceDE w:val="0"/>
        <w:autoSpaceDN w:val="0"/>
        <w:adjustRightInd w:val="0"/>
        <w:spacing w:line="288" w:lineRule="auto"/>
        <w:ind w:firstLine="709"/>
        <w:jc w:val="both"/>
        <w:rPr>
          <w:sz w:val="28"/>
          <w:szCs w:val="28"/>
        </w:rPr>
      </w:pPr>
      <w:r>
        <w:rPr>
          <w:sz w:val="28"/>
          <w:szCs w:val="28"/>
        </w:rPr>
        <w:t>4.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rsidR="009815C1" w:rsidRPr="00EA3F3F" w:rsidRDefault="0032536C" w:rsidP="00D86905">
      <w:pPr>
        <w:pStyle w:val="ConsPlusNormal"/>
        <w:tabs>
          <w:tab w:val="left" w:pos="709"/>
          <w:tab w:val="left" w:pos="1134"/>
        </w:tab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815C1" w:rsidRPr="00EA3F3F">
        <w:rPr>
          <w:rFonts w:ascii="Times New Roman" w:hAnsi="Times New Roman" w:cs="Times New Roman"/>
          <w:sz w:val="28"/>
          <w:szCs w:val="28"/>
        </w:rPr>
        <w:t>. Распределение иных межбюджетных трансфертов бюджетам муниципальных районов и городских округов утверждается Кабинетом Министров Республики Татарстан.</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13</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370936" w:rsidRPr="003E6EB0" w:rsidRDefault="00370936" w:rsidP="00D86905">
      <w:pPr>
        <w:autoSpaceDE w:val="0"/>
        <w:autoSpaceDN w:val="0"/>
        <w:adjustRightInd w:val="0"/>
        <w:spacing w:line="288" w:lineRule="auto"/>
        <w:ind w:firstLine="709"/>
        <w:jc w:val="both"/>
        <w:rPr>
          <w:sz w:val="28"/>
          <w:szCs w:val="28"/>
        </w:rPr>
      </w:pPr>
      <w:r w:rsidRPr="00370936">
        <w:rPr>
          <w:sz w:val="28"/>
          <w:szCs w:val="28"/>
        </w:rPr>
        <w:t xml:space="preserve">1. </w:t>
      </w:r>
      <w:r w:rsidR="00575940" w:rsidRPr="003E6EB0">
        <w:rPr>
          <w:sz w:val="28"/>
          <w:szCs w:val="28"/>
        </w:rPr>
        <w:t>Утвердить объем бюджетных ассигнований</w:t>
      </w:r>
      <w:r w:rsidR="00575940" w:rsidRPr="003E6EB0">
        <w:rPr>
          <w:sz w:val="28"/>
          <w:szCs w:val="28"/>
          <w:lang w:val="ru-RU"/>
        </w:rPr>
        <w:t xml:space="preserve">, направляемых из </w:t>
      </w:r>
      <w:r w:rsidR="00575940" w:rsidRPr="003E6EB0">
        <w:rPr>
          <w:sz w:val="28"/>
          <w:szCs w:val="28"/>
        </w:rPr>
        <w:t>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w:t>
      </w:r>
      <w:r w:rsidR="00575940" w:rsidRPr="003E6EB0">
        <w:rPr>
          <w:sz w:val="28"/>
          <w:szCs w:val="28"/>
          <w:lang w:val="ru-RU"/>
        </w:rPr>
        <w:t>,</w:t>
      </w:r>
      <w:r w:rsidR="00575940" w:rsidRPr="003E6EB0">
        <w:rPr>
          <w:sz w:val="28"/>
          <w:szCs w:val="28"/>
        </w:rPr>
        <w:t xml:space="preserve"> на 2021 год </w:t>
      </w:r>
      <w:r w:rsidRPr="003E6EB0">
        <w:rPr>
          <w:sz w:val="28"/>
          <w:szCs w:val="28"/>
        </w:rPr>
        <w:t xml:space="preserve">в сумме </w:t>
      </w:r>
      <w:r w:rsidR="003E6EB0" w:rsidRPr="003E6EB0">
        <w:rPr>
          <w:sz w:val="28"/>
          <w:szCs w:val="28"/>
          <w:lang w:val="ru-RU"/>
        </w:rPr>
        <w:t>15 448 950,2</w:t>
      </w:r>
      <w:r w:rsidRPr="003E6EB0">
        <w:rPr>
          <w:sz w:val="28"/>
          <w:szCs w:val="28"/>
        </w:rPr>
        <w:t xml:space="preserve"> тыс. рублей, на 2022 год в сумме </w:t>
      </w:r>
      <w:r w:rsidR="003E6EB0" w:rsidRPr="003E6EB0">
        <w:rPr>
          <w:sz w:val="28"/>
          <w:szCs w:val="28"/>
          <w:lang w:val="ru-RU"/>
        </w:rPr>
        <w:t>16 068 970,9</w:t>
      </w:r>
      <w:r w:rsidRPr="003E6EB0">
        <w:rPr>
          <w:sz w:val="28"/>
          <w:szCs w:val="28"/>
        </w:rPr>
        <w:t xml:space="preserve"> тыс. рублей, на 2023 год в сумме </w:t>
      </w:r>
      <w:r w:rsidR="003E6EB0" w:rsidRPr="003E6EB0">
        <w:rPr>
          <w:sz w:val="28"/>
          <w:szCs w:val="28"/>
          <w:lang w:val="ru-RU"/>
        </w:rPr>
        <w:t>16 714 877,1</w:t>
      </w:r>
      <w:r w:rsidRPr="003E6EB0">
        <w:rPr>
          <w:sz w:val="28"/>
          <w:szCs w:val="28"/>
        </w:rPr>
        <w:t xml:space="preserve"> тыс. рублей.</w:t>
      </w:r>
    </w:p>
    <w:p w:rsidR="00370936" w:rsidRPr="003E6EB0" w:rsidRDefault="00370936" w:rsidP="00D86905">
      <w:pPr>
        <w:autoSpaceDE w:val="0"/>
        <w:autoSpaceDN w:val="0"/>
        <w:adjustRightInd w:val="0"/>
        <w:spacing w:line="288" w:lineRule="auto"/>
        <w:ind w:firstLine="709"/>
        <w:jc w:val="both"/>
        <w:rPr>
          <w:sz w:val="28"/>
          <w:szCs w:val="28"/>
        </w:rPr>
      </w:pPr>
      <w:r w:rsidRPr="003E6EB0">
        <w:rPr>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2021 год в сумме </w:t>
      </w:r>
      <w:r w:rsidR="003F5B9A">
        <w:rPr>
          <w:sz w:val="28"/>
          <w:szCs w:val="28"/>
          <w:lang w:val="ru-RU"/>
        </w:rPr>
        <w:t>8 804 176,0</w:t>
      </w:r>
      <w:r w:rsidRPr="003E6EB0">
        <w:rPr>
          <w:sz w:val="28"/>
          <w:szCs w:val="28"/>
        </w:rPr>
        <w:t xml:space="preserve"> тыс. рублей, на 2022 год в сумме </w:t>
      </w:r>
      <w:r w:rsidR="003F5B9A">
        <w:rPr>
          <w:sz w:val="28"/>
          <w:szCs w:val="28"/>
          <w:lang w:val="ru-RU"/>
        </w:rPr>
        <w:t>8 922 048,9</w:t>
      </w:r>
      <w:r w:rsidR="008D576E">
        <w:rPr>
          <w:sz w:val="28"/>
          <w:szCs w:val="28"/>
          <w:lang w:val="ru-RU"/>
        </w:rPr>
        <w:t xml:space="preserve"> </w:t>
      </w:r>
      <w:r w:rsidRPr="003E6EB0">
        <w:rPr>
          <w:sz w:val="28"/>
          <w:szCs w:val="28"/>
        </w:rPr>
        <w:t xml:space="preserve">тыс. рублей, на 2023 год в сумме </w:t>
      </w:r>
      <w:r w:rsidR="003F5B9A">
        <w:rPr>
          <w:sz w:val="28"/>
          <w:szCs w:val="28"/>
          <w:lang w:val="ru-RU"/>
        </w:rPr>
        <w:t>9 036 970,5</w:t>
      </w:r>
      <w:r w:rsidRPr="003E6EB0">
        <w:rPr>
          <w:sz w:val="28"/>
          <w:szCs w:val="28"/>
        </w:rPr>
        <w:t xml:space="preserve"> тыс. рублей, в том числе на:</w:t>
      </w:r>
    </w:p>
    <w:p w:rsidR="00823939" w:rsidRDefault="00823939" w:rsidP="00823939">
      <w:pPr>
        <w:autoSpaceDE w:val="0"/>
        <w:autoSpaceDN w:val="0"/>
        <w:adjustRightInd w:val="0"/>
        <w:spacing w:line="288" w:lineRule="auto"/>
        <w:ind w:firstLine="709"/>
        <w:jc w:val="both"/>
        <w:rPr>
          <w:sz w:val="28"/>
          <w:szCs w:val="28"/>
        </w:rPr>
      </w:pPr>
      <w:r>
        <w:rPr>
          <w:sz w:val="28"/>
          <w:szCs w:val="28"/>
          <w:lang w:val="ru-RU"/>
        </w:rPr>
        <w:t>ф</w:t>
      </w:r>
      <w:r>
        <w:rPr>
          <w:sz w:val="28"/>
          <w:szCs w:val="28"/>
        </w:rPr>
        <w:t>инансовое</w:t>
      </w:r>
      <w:r>
        <w:rPr>
          <w:sz w:val="28"/>
          <w:szCs w:val="28"/>
          <w:lang w:val="ru-RU"/>
        </w:rPr>
        <w:t xml:space="preserve"> </w:t>
      </w:r>
      <w:r>
        <w:rPr>
          <w:sz w:val="28"/>
          <w:szCs w:val="28"/>
        </w:rPr>
        <w:t xml:space="preserve">обеспечение дополнительных видов и условий оказания медицинской помощи, не установленных базовой программой обязательного медицинского страхования, на 2021 год в сумме </w:t>
      </w:r>
      <w:r>
        <w:rPr>
          <w:sz w:val="28"/>
          <w:szCs w:val="28"/>
          <w:lang w:val="ru-RU"/>
        </w:rPr>
        <w:t>1 754 248,0</w:t>
      </w:r>
      <w:r>
        <w:rPr>
          <w:sz w:val="28"/>
          <w:szCs w:val="28"/>
        </w:rPr>
        <w:t xml:space="preserve"> тыс.</w:t>
      </w:r>
      <w:r>
        <w:rPr>
          <w:sz w:val="28"/>
          <w:szCs w:val="28"/>
          <w:lang w:val="ru-RU"/>
        </w:rPr>
        <w:t xml:space="preserve"> </w:t>
      </w:r>
      <w:r>
        <w:rPr>
          <w:sz w:val="28"/>
          <w:szCs w:val="28"/>
        </w:rPr>
        <w:t xml:space="preserve">рублей, на 2022 год в сумме </w:t>
      </w:r>
      <w:r>
        <w:rPr>
          <w:sz w:val="28"/>
          <w:szCs w:val="28"/>
          <w:lang w:val="ru-RU"/>
        </w:rPr>
        <w:t>1 777 873,8</w:t>
      </w:r>
      <w:r>
        <w:rPr>
          <w:sz w:val="28"/>
          <w:szCs w:val="28"/>
        </w:rPr>
        <w:t xml:space="preserve"> тыс.</w:t>
      </w:r>
      <w:r>
        <w:rPr>
          <w:sz w:val="28"/>
          <w:szCs w:val="28"/>
          <w:lang w:val="ru-RU"/>
        </w:rPr>
        <w:t xml:space="preserve"> </w:t>
      </w:r>
      <w:r>
        <w:rPr>
          <w:sz w:val="28"/>
          <w:szCs w:val="28"/>
        </w:rPr>
        <w:t xml:space="preserve">рублей, на 2023 год в сумме </w:t>
      </w:r>
      <w:r>
        <w:rPr>
          <w:sz w:val="28"/>
          <w:szCs w:val="28"/>
          <w:lang w:val="ru-RU"/>
        </w:rPr>
        <w:t>1 802 444,5</w:t>
      </w:r>
      <w:r>
        <w:rPr>
          <w:sz w:val="28"/>
          <w:szCs w:val="28"/>
        </w:rPr>
        <w:t xml:space="preserve"> тыс.</w:t>
      </w:r>
      <w:r>
        <w:rPr>
          <w:sz w:val="28"/>
          <w:szCs w:val="28"/>
          <w:lang w:val="ru-RU"/>
        </w:rPr>
        <w:t xml:space="preserve"> </w:t>
      </w:r>
      <w:r>
        <w:rPr>
          <w:sz w:val="28"/>
          <w:szCs w:val="28"/>
        </w:rPr>
        <w:t>рублей;</w:t>
      </w:r>
    </w:p>
    <w:p w:rsidR="00823939" w:rsidRPr="00823939" w:rsidRDefault="00823939" w:rsidP="00823939">
      <w:pPr>
        <w:autoSpaceDE w:val="0"/>
        <w:autoSpaceDN w:val="0"/>
        <w:adjustRightInd w:val="0"/>
        <w:spacing w:line="288" w:lineRule="auto"/>
        <w:ind w:firstLine="709"/>
        <w:jc w:val="both"/>
        <w:rPr>
          <w:sz w:val="28"/>
          <w:szCs w:val="28"/>
          <w:lang w:val="ru-RU"/>
        </w:rPr>
      </w:pPr>
      <w:r>
        <w:rPr>
          <w:sz w:val="28"/>
          <w:szCs w:val="28"/>
        </w:rPr>
        <w:lastRenderedPageBreak/>
        <w:t>финансовое обеспечение расходов в случаях, установленных Законом Республики Татарстан от 22</w:t>
      </w:r>
      <w:r>
        <w:rPr>
          <w:sz w:val="28"/>
          <w:szCs w:val="28"/>
          <w:lang w:val="ru-RU"/>
        </w:rPr>
        <w:t xml:space="preserve"> декабря </w:t>
      </w:r>
      <w:r>
        <w:rPr>
          <w:sz w:val="28"/>
          <w:szCs w:val="28"/>
        </w:rPr>
        <w:t>2012</w:t>
      </w:r>
      <w:r>
        <w:rPr>
          <w:sz w:val="28"/>
          <w:szCs w:val="28"/>
          <w:lang w:val="ru-RU"/>
        </w:rPr>
        <w:t xml:space="preserve"> года</w:t>
      </w:r>
      <w:r>
        <w:rPr>
          <w:sz w:val="28"/>
          <w:szCs w:val="28"/>
        </w:rPr>
        <w:t xml:space="preserve"> № 87-ЗРТ «О регулировании отдельных вопросов в сфере охраны здоровья граждан в Республике Татарстан» на 2021 год в сумме </w:t>
      </w:r>
      <w:r>
        <w:rPr>
          <w:sz w:val="28"/>
          <w:szCs w:val="28"/>
          <w:lang w:val="ru-RU"/>
        </w:rPr>
        <w:t>7 049 928,0</w:t>
      </w:r>
      <w:r>
        <w:rPr>
          <w:sz w:val="28"/>
          <w:szCs w:val="28"/>
        </w:rPr>
        <w:t xml:space="preserve"> тыс.</w:t>
      </w:r>
      <w:r>
        <w:rPr>
          <w:sz w:val="28"/>
          <w:szCs w:val="28"/>
          <w:lang w:val="ru-RU"/>
        </w:rPr>
        <w:t xml:space="preserve"> </w:t>
      </w:r>
      <w:r>
        <w:rPr>
          <w:sz w:val="28"/>
          <w:szCs w:val="28"/>
        </w:rPr>
        <w:t xml:space="preserve">рублей, на 2022 год в сумме </w:t>
      </w:r>
      <w:r>
        <w:rPr>
          <w:sz w:val="28"/>
          <w:szCs w:val="28"/>
          <w:lang w:val="ru-RU"/>
        </w:rPr>
        <w:t>7 144 175,1</w:t>
      </w:r>
      <w:r>
        <w:rPr>
          <w:sz w:val="28"/>
          <w:szCs w:val="28"/>
        </w:rPr>
        <w:t xml:space="preserve"> тыс.рублей, на 2023 год в сумме </w:t>
      </w:r>
      <w:r>
        <w:rPr>
          <w:sz w:val="28"/>
          <w:szCs w:val="28"/>
          <w:lang w:val="ru-RU"/>
        </w:rPr>
        <w:t>7 234 526,0</w:t>
      </w:r>
      <w:r>
        <w:rPr>
          <w:sz w:val="28"/>
          <w:szCs w:val="28"/>
        </w:rPr>
        <w:t xml:space="preserve"> тыс.</w:t>
      </w:r>
      <w:r>
        <w:rPr>
          <w:sz w:val="28"/>
          <w:szCs w:val="28"/>
          <w:lang w:val="ru-RU"/>
        </w:rPr>
        <w:t xml:space="preserve"> </w:t>
      </w:r>
      <w:r>
        <w:rPr>
          <w:sz w:val="28"/>
          <w:szCs w:val="28"/>
        </w:rPr>
        <w:t>рублей.</w:t>
      </w:r>
    </w:p>
    <w:p w:rsidR="00DA535B" w:rsidRPr="00370936" w:rsidRDefault="00370936" w:rsidP="00D86905">
      <w:pPr>
        <w:tabs>
          <w:tab w:val="left" w:pos="709"/>
        </w:tabs>
        <w:autoSpaceDE w:val="0"/>
        <w:autoSpaceDN w:val="0"/>
        <w:adjustRightInd w:val="0"/>
        <w:spacing w:line="288" w:lineRule="auto"/>
        <w:ind w:firstLine="709"/>
        <w:jc w:val="both"/>
        <w:rPr>
          <w:sz w:val="28"/>
          <w:szCs w:val="28"/>
          <w:lang w:val="ru-RU"/>
        </w:rPr>
      </w:pPr>
      <w:r w:rsidRPr="00370936">
        <w:rPr>
          <w:sz w:val="28"/>
          <w:szCs w:val="28"/>
        </w:rPr>
        <w:t>3.</w:t>
      </w:r>
      <w:r w:rsidR="008D576E">
        <w:rPr>
          <w:sz w:val="28"/>
          <w:szCs w:val="28"/>
          <w:lang w:val="ru-RU"/>
        </w:rPr>
        <w:t xml:space="preserve"> </w:t>
      </w:r>
      <w:r w:rsidRPr="00370936">
        <w:rPr>
          <w:sz w:val="28"/>
          <w:szCs w:val="28"/>
        </w:rPr>
        <w:t>Установить, что в 2021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370936" w:rsidRDefault="00370936" w:rsidP="00D86905">
      <w:pPr>
        <w:tabs>
          <w:tab w:val="left" w:pos="709"/>
        </w:tabs>
        <w:autoSpaceDE w:val="0"/>
        <w:autoSpaceDN w:val="0"/>
        <w:adjustRightInd w:val="0"/>
        <w:spacing w:line="288" w:lineRule="auto"/>
        <w:ind w:firstLine="709"/>
        <w:jc w:val="both"/>
        <w:rPr>
          <w:sz w:val="28"/>
          <w:szCs w:val="28"/>
          <w:lang w:val="ru-RU"/>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14</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FE6BFB" w:rsidRPr="00413AE7" w:rsidRDefault="00413AE7" w:rsidP="00D86905">
      <w:pPr>
        <w:pStyle w:val="ConsPlusNormal"/>
        <w:tabs>
          <w:tab w:val="left" w:pos="709"/>
        </w:tabs>
        <w:spacing w:line="288" w:lineRule="auto"/>
        <w:ind w:firstLine="709"/>
        <w:jc w:val="both"/>
        <w:rPr>
          <w:rFonts w:ascii="Times New Roman" w:hAnsi="Times New Roman" w:cs="Times New Roman"/>
          <w:sz w:val="28"/>
          <w:szCs w:val="28"/>
        </w:rPr>
      </w:pPr>
      <w:r w:rsidRPr="00413AE7">
        <w:rPr>
          <w:rFonts w:ascii="Times New Roman" w:hAnsi="Times New Roman" w:cs="Times New Roman"/>
          <w:sz w:val="28"/>
          <w:szCs w:val="28"/>
        </w:rPr>
        <w:t xml:space="preserve">Утвердить объем бюджетных ассигнований Дорожного фонда Республики Татарстан на 2021 год в сумме </w:t>
      </w:r>
      <w:r w:rsidRPr="00413AE7">
        <w:rPr>
          <w:rFonts w:ascii="Times New Roman" w:hAnsi="Times New Roman" w:cs="Times New Roman"/>
          <w:sz w:val="28"/>
          <w:szCs w:val="28"/>
          <w:lang w:val="tt-RU"/>
        </w:rPr>
        <w:t>21 594 028,0</w:t>
      </w:r>
      <w:r w:rsidRPr="00413AE7">
        <w:rPr>
          <w:rFonts w:ascii="Times New Roman" w:hAnsi="Times New Roman" w:cs="Times New Roman"/>
          <w:sz w:val="28"/>
          <w:szCs w:val="28"/>
        </w:rPr>
        <w:t xml:space="preserve"> тыс. рублей, на 2022 год в сумме </w:t>
      </w:r>
      <w:r>
        <w:rPr>
          <w:rFonts w:ascii="Times New Roman" w:hAnsi="Times New Roman" w:cs="Times New Roman"/>
          <w:sz w:val="28"/>
          <w:szCs w:val="28"/>
          <w:lang w:val="tt-RU"/>
        </w:rPr>
        <w:t xml:space="preserve">        </w:t>
      </w:r>
      <w:r w:rsidRPr="00413AE7">
        <w:rPr>
          <w:rFonts w:ascii="Times New Roman" w:hAnsi="Times New Roman" w:cs="Times New Roman"/>
          <w:sz w:val="28"/>
          <w:szCs w:val="28"/>
        </w:rPr>
        <w:t xml:space="preserve">24 149 128,0 тыс. рублей, на 2023 год в сумме </w:t>
      </w:r>
      <w:r w:rsidR="00ED51CC">
        <w:rPr>
          <w:rFonts w:ascii="Times New Roman" w:hAnsi="Times New Roman" w:cs="Times New Roman"/>
          <w:sz w:val="28"/>
          <w:szCs w:val="28"/>
        </w:rPr>
        <w:t>26 547 604,1</w:t>
      </w:r>
      <w:r w:rsidRPr="00413AE7">
        <w:rPr>
          <w:rFonts w:ascii="Times New Roman" w:hAnsi="Times New Roman" w:cs="Times New Roman"/>
          <w:sz w:val="28"/>
          <w:szCs w:val="28"/>
        </w:rPr>
        <w:t xml:space="preserve"> тыс. рублей и направить их на реализацию мероприятий Программы дорожных работ на дорогах общего пользования Республики Татарстан на 2021, 2022 и 2023 годы соответственно.</w:t>
      </w:r>
    </w:p>
    <w:p w:rsidR="00FE6BFB" w:rsidRDefault="00FE6BFB"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9815C1" w:rsidRPr="00EA3F3F" w:rsidRDefault="009815C1" w:rsidP="00D86905">
      <w:pPr>
        <w:pStyle w:val="13"/>
        <w:tabs>
          <w:tab w:val="left" w:pos="709"/>
        </w:tabs>
        <w:ind w:firstLine="709"/>
        <w:jc w:val="both"/>
        <w:rPr>
          <w:b/>
          <w:szCs w:val="28"/>
        </w:rPr>
      </w:pPr>
      <w:r w:rsidRPr="00EA3F3F">
        <w:rPr>
          <w:b/>
          <w:szCs w:val="28"/>
        </w:rPr>
        <w:t>Статья 15</w:t>
      </w:r>
    </w:p>
    <w:p w:rsidR="009815C1" w:rsidRPr="00EA3F3F" w:rsidRDefault="009815C1" w:rsidP="00D86905">
      <w:pPr>
        <w:pStyle w:val="13"/>
        <w:tabs>
          <w:tab w:val="left" w:pos="709"/>
        </w:tabs>
        <w:ind w:firstLine="709"/>
        <w:jc w:val="both"/>
        <w:rPr>
          <w:b/>
          <w:szCs w:val="28"/>
        </w:rPr>
      </w:pPr>
    </w:p>
    <w:p w:rsidR="009815C1" w:rsidRPr="00EA3F3F" w:rsidRDefault="009815C1" w:rsidP="00D86905">
      <w:pPr>
        <w:pStyle w:val="13"/>
        <w:tabs>
          <w:tab w:val="left" w:pos="709"/>
        </w:tabs>
        <w:ind w:firstLine="709"/>
        <w:jc w:val="both"/>
        <w:rPr>
          <w:szCs w:val="28"/>
        </w:rPr>
      </w:pPr>
      <w:r w:rsidRPr="00EA3F3F">
        <w:rPr>
          <w:szCs w:val="28"/>
        </w:rPr>
        <w:t>Установить предельный размер средств, направляемых на предоставление инвестиционных налоговых кредитов:</w:t>
      </w:r>
    </w:p>
    <w:p w:rsidR="009815C1" w:rsidRPr="00EA3F3F" w:rsidRDefault="009815C1" w:rsidP="00D86905">
      <w:pPr>
        <w:pStyle w:val="13"/>
        <w:tabs>
          <w:tab w:val="left" w:pos="709"/>
        </w:tabs>
        <w:ind w:firstLine="709"/>
        <w:jc w:val="both"/>
        <w:rPr>
          <w:szCs w:val="28"/>
        </w:rPr>
      </w:pPr>
      <w:r w:rsidRPr="00EA3F3F">
        <w:rPr>
          <w:szCs w:val="28"/>
        </w:rPr>
        <w:t>на 2021 год – в сумме 100 000,0 тыс. рублей;</w:t>
      </w:r>
    </w:p>
    <w:p w:rsidR="009815C1" w:rsidRPr="00EA3F3F" w:rsidRDefault="009815C1" w:rsidP="00D86905">
      <w:pPr>
        <w:pStyle w:val="13"/>
        <w:tabs>
          <w:tab w:val="left" w:pos="709"/>
        </w:tabs>
        <w:ind w:firstLine="709"/>
        <w:jc w:val="both"/>
        <w:rPr>
          <w:szCs w:val="28"/>
        </w:rPr>
      </w:pPr>
      <w:r w:rsidRPr="00EA3F3F">
        <w:rPr>
          <w:szCs w:val="28"/>
        </w:rPr>
        <w:t>на 2022 год – в сумме 100 000,0 тыс. рублей;</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на 2023 год – в сумме 100 000,0 тыс. рублей</w:t>
      </w:r>
      <w:r w:rsidR="006C213E" w:rsidRPr="00EA3F3F">
        <w:rPr>
          <w:rFonts w:ascii="Times New Roman" w:hAnsi="Times New Roman" w:cs="Times New Roman"/>
          <w:sz w:val="28"/>
          <w:szCs w:val="28"/>
        </w:rPr>
        <w:t>.</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16</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DB08B6" w:rsidRPr="00EA3F3F" w:rsidRDefault="005838E5" w:rsidP="00D86905">
      <w:pPr>
        <w:autoSpaceDE w:val="0"/>
        <w:autoSpaceDN w:val="0"/>
        <w:adjustRightInd w:val="0"/>
        <w:spacing w:line="288" w:lineRule="auto"/>
        <w:ind w:firstLine="709"/>
        <w:jc w:val="both"/>
        <w:rPr>
          <w:sz w:val="28"/>
          <w:szCs w:val="28"/>
        </w:rPr>
      </w:pPr>
      <w:r w:rsidRPr="00EA3F3F">
        <w:rPr>
          <w:sz w:val="28"/>
          <w:szCs w:val="28"/>
        </w:rPr>
        <w:t xml:space="preserve">1. </w:t>
      </w:r>
      <w:r w:rsidR="00DB08B6" w:rsidRPr="00EA3F3F">
        <w:rPr>
          <w:sz w:val="28"/>
          <w:szCs w:val="28"/>
        </w:rPr>
        <w:t xml:space="preserve">Органы государственной власти Республики Татарстан не вправе принимать в 2021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rsidR="005838E5" w:rsidRPr="00EA3F3F" w:rsidRDefault="005838E5" w:rsidP="00D86905">
      <w:pPr>
        <w:autoSpaceDE w:val="0"/>
        <w:autoSpaceDN w:val="0"/>
        <w:adjustRightInd w:val="0"/>
        <w:spacing w:line="288" w:lineRule="auto"/>
        <w:ind w:firstLine="709"/>
        <w:jc w:val="both"/>
        <w:rPr>
          <w:sz w:val="28"/>
          <w:szCs w:val="28"/>
        </w:rPr>
      </w:pPr>
      <w:r w:rsidRPr="00EA3F3F">
        <w:rPr>
          <w:sz w:val="28"/>
          <w:szCs w:val="28"/>
        </w:rPr>
        <w:lastRenderedPageBreak/>
        <w:t>2. Рекомендовать органам местного самоуправления не принимать в 2021 году решений, приводящих к увеличению численности муниципальных служащих и работников муниципальных учреждений.</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9815C1" w:rsidRPr="003E6EB0" w:rsidRDefault="009815C1" w:rsidP="00D86905">
      <w:pPr>
        <w:tabs>
          <w:tab w:val="left" w:pos="709"/>
        </w:tabs>
        <w:autoSpaceDE w:val="0"/>
        <w:autoSpaceDN w:val="0"/>
        <w:adjustRightInd w:val="0"/>
        <w:spacing w:line="288" w:lineRule="auto"/>
        <w:ind w:firstLine="709"/>
        <w:jc w:val="both"/>
        <w:outlineLvl w:val="0"/>
        <w:rPr>
          <w:b/>
          <w:bCs/>
          <w:sz w:val="28"/>
          <w:szCs w:val="28"/>
        </w:rPr>
      </w:pPr>
      <w:r w:rsidRPr="003E6EB0">
        <w:rPr>
          <w:b/>
          <w:bCs/>
          <w:sz w:val="28"/>
          <w:szCs w:val="28"/>
        </w:rPr>
        <w:t>Статья 17</w:t>
      </w:r>
    </w:p>
    <w:p w:rsidR="009815C1" w:rsidRPr="003E6EB0" w:rsidRDefault="009815C1" w:rsidP="00D86905">
      <w:pPr>
        <w:tabs>
          <w:tab w:val="left" w:pos="709"/>
        </w:tabs>
        <w:autoSpaceDE w:val="0"/>
        <w:autoSpaceDN w:val="0"/>
        <w:adjustRightInd w:val="0"/>
        <w:spacing w:line="288" w:lineRule="auto"/>
        <w:ind w:firstLine="709"/>
        <w:jc w:val="both"/>
        <w:rPr>
          <w:sz w:val="28"/>
          <w:szCs w:val="28"/>
        </w:rPr>
      </w:pPr>
    </w:p>
    <w:p w:rsidR="008F482C" w:rsidRDefault="000020B3" w:rsidP="00D86905">
      <w:pPr>
        <w:tabs>
          <w:tab w:val="left" w:pos="709"/>
        </w:tabs>
        <w:autoSpaceDE w:val="0"/>
        <w:autoSpaceDN w:val="0"/>
        <w:adjustRightInd w:val="0"/>
        <w:spacing w:line="288" w:lineRule="auto"/>
        <w:ind w:firstLine="709"/>
        <w:jc w:val="both"/>
        <w:rPr>
          <w:sz w:val="28"/>
          <w:szCs w:val="28"/>
          <w:lang w:val="ru-RU"/>
        </w:rPr>
      </w:pPr>
      <w:r w:rsidRPr="000020B3">
        <w:rPr>
          <w:sz w:val="28"/>
          <w:szCs w:val="28"/>
        </w:rPr>
        <w:t>Установить, что в 2021 году в соответствии с нормативным правовым актом Кабинета Министров Республики Татарстан перечисление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в случаях, установленных Бюджетным кодексом Российской Федерации, осуществляется в пределах суммы, необходимой для оплаты денежных обязательств по расходам получателей средств местных бюджетов, в целях софинансирования (финансового обеспечения) которых предоставляются такие межбюджетные трансферты</w:t>
      </w:r>
      <w:r>
        <w:rPr>
          <w:sz w:val="28"/>
          <w:szCs w:val="28"/>
          <w:lang w:val="ru-RU"/>
        </w:rPr>
        <w:t>.</w:t>
      </w:r>
    </w:p>
    <w:p w:rsidR="000020B3" w:rsidRPr="000020B3" w:rsidRDefault="000020B3" w:rsidP="00D86905">
      <w:pPr>
        <w:tabs>
          <w:tab w:val="left" w:pos="709"/>
        </w:tabs>
        <w:autoSpaceDE w:val="0"/>
        <w:autoSpaceDN w:val="0"/>
        <w:adjustRightInd w:val="0"/>
        <w:spacing w:line="288" w:lineRule="auto"/>
        <w:ind w:firstLine="709"/>
        <w:jc w:val="both"/>
        <w:rPr>
          <w:sz w:val="28"/>
          <w:szCs w:val="28"/>
          <w:lang w:val="ru-RU"/>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18</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2A649B" w:rsidRPr="00EA3F3F" w:rsidRDefault="002A649B" w:rsidP="00D86905">
      <w:pPr>
        <w:autoSpaceDE w:val="0"/>
        <w:autoSpaceDN w:val="0"/>
        <w:adjustRightInd w:val="0"/>
        <w:spacing w:line="288" w:lineRule="auto"/>
        <w:ind w:firstLine="709"/>
        <w:jc w:val="both"/>
        <w:rPr>
          <w:sz w:val="28"/>
          <w:szCs w:val="28"/>
        </w:rPr>
      </w:pPr>
      <w:r w:rsidRPr="00EA3F3F">
        <w:rPr>
          <w:sz w:val="28"/>
          <w:szCs w:val="28"/>
        </w:rPr>
        <w:t xml:space="preserve">Учесть в бюджете Республики Татарстан согласно </w:t>
      </w:r>
      <w:hyperlink r:id="rId24" w:history="1">
        <w:r w:rsidRPr="00EA3F3F">
          <w:rPr>
            <w:sz w:val="28"/>
            <w:szCs w:val="28"/>
          </w:rPr>
          <w:t xml:space="preserve">приложению </w:t>
        </w:r>
      </w:hyperlink>
      <w:r w:rsidRPr="00EA3F3F">
        <w:rPr>
          <w:sz w:val="28"/>
          <w:szCs w:val="28"/>
        </w:rPr>
        <w:t>4</w:t>
      </w:r>
      <w:r w:rsidR="00B43DBD">
        <w:rPr>
          <w:sz w:val="28"/>
          <w:szCs w:val="28"/>
          <w:lang w:val="ru-RU"/>
        </w:rPr>
        <w:t>4</w:t>
      </w:r>
      <w:r w:rsidRPr="00EA3F3F">
        <w:rPr>
          <w:sz w:val="28"/>
          <w:szCs w:val="28"/>
        </w:rPr>
        <w:t xml:space="preserve"> к настоящему Закону межбюджетные трансферты и безвозмездные поступления, получаемые:</w:t>
      </w:r>
    </w:p>
    <w:p w:rsidR="002A649B" w:rsidRPr="00EA3F3F" w:rsidRDefault="002A649B" w:rsidP="00D86905">
      <w:pPr>
        <w:autoSpaceDE w:val="0"/>
        <w:autoSpaceDN w:val="0"/>
        <w:adjustRightInd w:val="0"/>
        <w:spacing w:line="288" w:lineRule="auto"/>
        <w:ind w:firstLine="709"/>
        <w:jc w:val="both"/>
        <w:rPr>
          <w:sz w:val="28"/>
          <w:szCs w:val="28"/>
        </w:rPr>
      </w:pPr>
      <w:r w:rsidRPr="00EA3F3F">
        <w:rPr>
          <w:sz w:val="28"/>
          <w:szCs w:val="28"/>
        </w:rPr>
        <w:t xml:space="preserve">1) от федерального бюджета в 2021 году в сумме </w:t>
      </w:r>
      <w:r w:rsidR="0032536C">
        <w:rPr>
          <w:sz w:val="28"/>
          <w:szCs w:val="28"/>
          <w:lang w:val="ru-RU"/>
        </w:rPr>
        <w:t>40 810 646,6</w:t>
      </w:r>
      <w:r w:rsidRPr="00EA3F3F">
        <w:rPr>
          <w:sz w:val="28"/>
          <w:szCs w:val="28"/>
        </w:rPr>
        <w:t xml:space="preserve"> тыс. рублей, в 2022 году в сумме </w:t>
      </w:r>
      <w:r w:rsidR="00227DEA" w:rsidRPr="00227DEA">
        <w:rPr>
          <w:color w:val="000000"/>
          <w:sz w:val="28"/>
          <w:szCs w:val="28"/>
        </w:rPr>
        <w:t>38 012 841,2</w:t>
      </w:r>
      <w:r w:rsidRPr="00EA3F3F">
        <w:rPr>
          <w:sz w:val="28"/>
          <w:szCs w:val="28"/>
        </w:rPr>
        <w:t xml:space="preserve"> тыс. рублей, в 2023 году в сумме </w:t>
      </w:r>
      <w:r w:rsidR="0032536C">
        <w:rPr>
          <w:sz w:val="28"/>
          <w:szCs w:val="28"/>
          <w:lang w:val="ru-RU"/>
        </w:rPr>
        <w:t>26 088 755,9</w:t>
      </w:r>
      <w:r w:rsidRPr="00000EA3">
        <w:rPr>
          <w:sz w:val="28"/>
          <w:szCs w:val="28"/>
        </w:rPr>
        <w:t xml:space="preserve"> тыс</w:t>
      </w:r>
      <w:r w:rsidRPr="00EA3F3F">
        <w:rPr>
          <w:sz w:val="28"/>
          <w:szCs w:val="28"/>
        </w:rPr>
        <w:t>. рублей;</w:t>
      </w:r>
    </w:p>
    <w:p w:rsidR="000F7441" w:rsidRPr="00EA3F3F" w:rsidRDefault="002A649B"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2) от государственной корпорации </w:t>
      </w:r>
      <w:r w:rsidR="00B3522F" w:rsidRPr="00EA3F3F">
        <w:rPr>
          <w:rFonts w:ascii="Times New Roman" w:hAnsi="Times New Roman" w:cs="Times New Roman"/>
          <w:sz w:val="28"/>
          <w:szCs w:val="28"/>
        </w:rPr>
        <w:t>–</w:t>
      </w:r>
      <w:r w:rsidRPr="00EA3F3F">
        <w:rPr>
          <w:rFonts w:ascii="Times New Roman" w:hAnsi="Times New Roman" w:cs="Times New Roman"/>
          <w:sz w:val="28"/>
          <w:szCs w:val="28"/>
        </w:rPr>
        <w:t xml:space="preserve"> Фонда содействия реформированию жилищно-коммунального хозяйства в 2021 году в сумме </w:t>
      </w:r>
      <w:r w:rsidRPr="00000EA3">
        <w:rPr>
          <w:rFonts w:ascii="Times New Roman" w:hAnsi="Times New Roman" w:cs="Times New Roman"/>
          <w:sz w:val="28"/>
          <w:szCs w:val="28"/>
        </w:rPr>
        <w:t>90 791,8  тыс. рублей, в 2022 году в сумме 50 588,8 тыс. рублей.</w:t>
      </w:r>
    </w:p>
    <w:p w:rsidR="002A649B" w:rsidRPr="00EA3F3F" w:rsidRDefault="002A649B" w:rsidP="00D86905">
      <w:pPr>
        <w:tabs>
          <w:tab w:val="left" w:pos="709"/>
        </w:tabs>
        <w:autoSpaceDE w:val="0"/>
        <w:autoSpaceDN w:val="0"/>
        <w:adjustRightInd w:val="0"/>
        <w:spacing w:line="288" w:lineRule="auto"/>
        <w:ind w:firstLine="709"/>
        <w:jc w:val="both"/>
        <w:outlineLvl w:val="0"/>
        <w:rPr>
          <w:b/>
          <w:bCs/>
          <w:sz w:val="28"/>
          <w:szCs w:val="28"/>
          <w:lang w:val="ru-RU"/>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19</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9815C1"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ED51CC" w:rsidRDefault="00ED51CC" w:rsidP="00D86905">
      <w:pPr>
        <w:pStyle w:val="ConsPlusNormal"/>
        <w:tabs>
          <w:tab w:val="left" w:pos="709"/>
        </w:tabs>
        <w:spacing w:line="288" w:lineRule="auto"/>
        <w:ind w:firstLine="709"/>
        <w:jc w:val="both"/>
        <w:rPr>
          <w:rFonts w:ascii="Times New Roman" w:hAnsi="Times New Roman" w:cs="Times New Roman"/>
          <w:sz w:val="28"/>
          <w:szCs w:val="28"/>
        </w:rPr>
      </w:pPr>
    </w:p>
    <w:p w:rsidR="00ED51CC" w:rsidRDefault="00ED51CC" w:rsidP="00D86905">
      <w:pPr>
        <w:pStyle w:val="ConsPlusNormal"/>
        <w:tabs>
          <w:tab w:val="left" w:pos="709"/>
        </w:tabs>
        <w:spacing w:line="288" w:lineRule="auto"/>
        <w:ind w:firstLine="709"/>
        <w:jc w:val="both"/>
        <w:rPr>
          <w:rFonts w:ascii="Times New Roman" w:hAnsi="Times New Roman" w:cs="Times New Roman"/>
          <w:sz w:val="28"/>
          <w:szCs w:val="28"/>
        </w:rPr>
      </w:pPr>
    </w:p>
    <w:p w:rsidR="00ED51CC" w:rsidRPr="00EA3F3F" w:rsidRDefault="00ED51CC"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lastRenderedPageBreak/>
        <w:t>Статья 20</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Остатки средств бюджета Республики Татарстан на 1 января 2021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w:t>
      </w:r>
      <w:r w:rsidRPr="008D576E">
        <w:rPr>
          <w:rFonts w:ascii="Times New Roman" w:hAnsi="Times New Roman" w:cs="Times New Roman"/>
          <w:sz w:val="28"/>
          <w:szCs w:val="28"/>
        </w:rPr>
        <w:t>подлежа</w:t>
      </w:r>
      <w:r w:rsidR="008D576E" w:rsidRPr="008D576E">
        <w:rPr>
          <w:rFonts w:ascii="Times New Roman" w:hAnsi="Times New Roman" w:cs="Times New Roman"/>
          <w:sz w:val="28"/>
          <w:szCs w:val="28"/>
        </w:rPr>
        <w:t>вши</w:t>
      </w:r>
      <w:r w:rsidRPr="008D576E">
        <w:rPr>
          <w:rFonts w:ascii="Times New Roman" w:hAnsi="Times New Roman" w:cs="Times New Roman"/>
          <w:sz w:val="28"/>
          <w:szCs w:val="28"/>
        </w:rPr>
        <w:t>х в</w:t>
      </w:r>
      <w:r w:rsidRPr="00EA3F3F">
        <w:rPr>
          <w:rFonts w:ascii="Times New Roman" w:hAnsi="Times New Roman" w:cs="Times New Roman"/>
          <w:sz w:val="28"/>
          <w:szCs w:val="28"/>
        </w:rPr>
        <w:t xml:space="preserve"> соответствии с условиями этих государственных контрактов оплате в 2020 году, бюджетных ассигнований на предоставление из бюджета Республики Татарстан местным бюджетам субсидий, субвенций и иных межбюджетных трансфертов, имеющих целевое назначение, предоставление которых в 2020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2020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2021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21</w:t>
      </w:r>
    </w:p>
    <w:p w:rsidR="00FE6BFB" w:rsidRPr="00EA3F3F" w:rsidRDefault="00FE6BFB"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25" w:history="1">
        <w:r w:rsidRPr="00EA3F3F">
          <w:rPr>
            <w:rFonts w:ascii="Times New Roman" w:hAnsi="Times New Roman" w:cs="Times New Roman"/>
            <w:sz w:val="28"/>
            <w:szCs w:val="28"/>
          </w:rPr>
          <w:t>пунктом 4 статьи 93</w:t>
        </w:r>
        <w:r w:rsidRPr="00EA3F3F">
          <w:rPr>
            <w:rFonts w:ascii="Times New Roman" w:hAnsi="Times New Roman" w:cs="Times New Roman"/>
            <w:sz w:val="28"/>
            <w:szCs w:val="28"/>
            <w:vertAlign w:val="superscript"/>
          </w:rPr>
          <w:t>8</w:t>
        </w:r>
      </w:hyperlink>
      <w:r w:rsidRPr="00EA3F3F">
        <w:rPr>
          <w:rFonts w:ascii="Times New Roman" w:hAnsi="Times New Roman" w:cs="Times New Roman"/>
          <w:sz w:val="28"/>
          <w:szCs w:val="28"/>
        </w:rPr>
        <w:t xml:space="preserve"> Бюджетного кодекса Российской Федерации на основании решений Кабинета Министров Республики Татарстан заключать мировые соглашения, устанавливающие условия урегулирования задолженности должников по денежным обязательствам перед Республикой Татарстан, о предоставлении отсрочек, рассрочек исполнения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22</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Приостановить на период с 1 января по 31 декабря 2021 года действие:</w:t>
      </w:r>
    </w:p>
    <w:p w:rsidR="009815C1" w:rsidRPr="00EA3F3F" w:rsidRDefault="008A55EC" w:rsidP="00D86905">
      <w:pPr>
        <w:numPr>
          <w:ilvl w:val="0"/>
          <w:numId w:val="15"/>
        </w:numPr>
        <w:tabs>
          <w:tab w:val="left" w:pos="709"/>
        </w:tabs>
        <w:autoSpaceDE w:val="0"/>
        <w:autoSpaceDN w:val="0"/>
        <w:adjustRightInd w:val="0"/>
        <w:spacing w:line="288" w:lineRule="auto"/>
        <w:ind w:left="0" w:firstLine="709"/>
        <w:jc w:val="both"/>
        <w:rPr>
          <w:sz w:val="28"/>
          <w:szCs w:val="28"/>
        </w:rPr>
      </w:pPr>
      <w:hyperlink r:id="rId26" w:history="1">
        <w:r w:rsidR="009815C1" w:rsidRPr="00EA3F3F">
          <w:rPr>
            <w:sz w:val="28"/>
            <w:szCs w:val="28"/>
          </w:rPr>
          <w:t>части первой статьи 10</w:t>
        </w:r>
      </w:hyperlink>
      <w:r w:rsidR="009815C1" w:rsidRPr="00EA3F3F">
        <w:rPr>
          <w:sz w:val="28"/>
          <w:szCs w:val="28"/>
        </w:rPr>
        <w:t xml:space="preserve"> Закона Республики Татарстан от 21 октября 1999</w:t>
      </w:r>
      <w:r w:rsidR="004F6D3F">
        <w:rPr>
          <w:sz w:val="28"/>
          <w:szCs w:val="28"/>
          <w:lang w:val="ru-RU"/>
        </w:rPr>
        <w:t> </w:t>
      </w:r>
      <w:r w:rsidR="009815C1" w:rsidRPr="00EA3F3F">
        <w:rPr>
          <w:sz w:val="28"/>
          <w:szCs w:val="28"/>
        </w:rPr>
        <w:t xml:space="preserve">года № 2443 «О государственной поддержке молодых семей в улучшении жилищных условий» (Ведомости Государственного Совета Татарстана, 1999, № 11; 2001, № 7 </w:t>
      </w:r>
      <w:r w:rsidR="001319D3" w:rsidRPr="00EA3F3F">
        <w:rPr>
          <w:sz w:val="28"/>
          <w:szCs w:val="28"/>
        </w:rPr>
        <w:t xml:space="preserve">– </w:t>
      </w:r>
      <w:r w:rsidR="009815C1" w:rsidRPr="00EA3F3F">
        <w:rPr>
          <w:sz w:val="28"/>
          <w:szCs w:val="28"/>
        </w:rPr>
        <w:t>8; 2005, № 1 (I часть); 2011, № 12 (I часть); 2013, № 11 (I часть); Собрание законодательства Республики Татарстан, 2017, № 52 (часть I) в части финансирования государственной поддержки за счет средств бюджета Республики Татарстан;</w:t>
      </w:r>
    </w:p>
    <w:p w:rsidR="00823B02" w:rsidRPr="00EA3F3F" w:rsidRDefault="008A55EC" w:rsidP="00D86905">
      <w:pPr>
        <w:numPr>
          <w:ilvl w:val="0"/>
          <w:numId w:val="15"/>
        </w:numPr>
        <w:tabs>
          <w:tab w:val="left" w:pos="709"/>
        </w:tabs>
        <w:autoSpaceDE w:val="0"/>
        <w:autoSpaceDN w:val="0"/>
        <w:adjustRightInd w:val="0"/>
        <w:spacing w:line="288" w:lineRule="auto"/>
        <w:ind w:left="0" w:firstLine="709"/>
        <w:jc w:val="both"/>
        <w:rPr>
          <w:sz w:val="28"/>
          <w:szCs w:val="28"/>
        </w:rPr>
      </w:pPr>
      <w:hyperlink r:id="rId27" w:history="1">
        <w:r w:rsidR="00823B02" w:rsidRPr="00EA3F3F">
          <w:rPr>
            <w:sz w:val="28"/>
            <w:szCs w:val="28"/>
          </w:rPr>
          <w:t>абзаца первого части 12 статьи 23</w:t>
        </w:r>
      </w:hyperlink>
      <w:r w:rsidR="00823B02" w:rsidRPr="00EA3F3F">
        <w:rPr>
          <w:sz w:val="28"/>
          <w:szCs w:val="28"/>
        </w:rPr>
        <w:t xml:space="preserve"> Закона Республики Татарстан от</w:t>
      </w:r>
      <w:r w:rsidR="004F6D3F">
        <w:rPr>
          <w:sz w:val="28"/>
          <w:szCs w:val="28"/>
          <w:lang w:val="ru-RU"/>
        </w:rPr>
        <w:t>  </w:t>
      </w:r>
      <w:r w:rsidR="00823B02" w:rsidRPr="00EA3F3F">
        <w:rPr>
          <w:sz w:val="28"/>
          <w:szCs w:val="28"/>
        </w:rPr>
        <w:t>16</w:t>
      </w:r>
      <w:r w:rsidR="004F6D3F">
        <w:rPr>
          <w:sz w:val="28"/>
          <w:szCs w:val="28"/>
          <w:lang w:val="ru-RU"/>
        </w:rPr>
        <w:t>  </w:t>
      </w:r>
      <w:r w:rsidR="00823B02" w:rsidRPr="00EA3F3F">
        <w:rPr>
          <w:sz w:val="28"/>
          <w:szCs w:val="28"/>
        </w:rPr>
        <w:t xml:space="preserve">января 2003 года № 3-ЗРТ «О государственной гражданской службе Республики Татарстан» (в редакции Закона Республики Татарстан от 25 октября 2005 года </w:t>
      </w:r>
      <w:r w:rsidR="008D576E">
        <w:rPr>
          <w:sz w:val="28"/>
          <w:szCs w:val="28"/>
          <w:lang w:val="ru-RU"/>
        </w:rPr>
        <w:t xml:space="preserve">         </w:t>
      </w:r>
      <w:r w:rsidR="00823B02" w:rsidRPr="00EA3F3F">
        <w:rPr>
          <w:sz w:val="28"/>
          <w:szCs w:val="28"/>
        </w:rPr>
        <w:t>№ 106-ЗРТ) (Ведомости Государственного Совета Татарстана, 2003, № 1, № 9 (II часть); 2005, № 10 (II часть); 2006, № 12 (I часть); 2007, № 11; 2008, №</w:t>
      </w:r>
      <w:r w:rsidR="004F6D3F">
        <w:rPr>
          <w:sz w:val="28"/>
          <w:szCs w:val="28"/>
          <w:lang w:val="ru-RU"/>
        </w:rPr>
        <w:t> </w:t>
      </w:r>
      <w:r w:rsidR="00823B02" w:rsidRPr="00EA3F3F">
        <w:rPr>
          <w:sz w:val="28"/>
          <w:szCs w:val="28"/>
        </w:rPr>
        <w:t xml:space="preserve">3, № 10 (I часть), № 12 (I часть); 2009, № 12 (I часть); 2010, № 1 </w:t>
      </w:r>
      <w:r w:rsidR="008D576E" w:rsidRPr="00EA3F3F">
        <w:rPr>
          <w:sz w:val="28"/>
          <w:szCs w:val="28"/>
        </w:rPr>
        <w:t>–</w:t>
      </w:r>
      <w:r w:rsidR="00823B02" w:rsidRPr="00EA3F3F">
        <w:rPr>
          <w:sz w:val="28"/>
          <w:szCs w:val="28"/>
        </w:rPr>
        <w:t xml:space="preserve"> 2, № 10 (II</w:t>
      </w:r>
      <w:r w:rsidR="004F6D3F">
        <w:rPr>
          <w:sz w:val="28"/>
          <w:szCs w:val="28"/>
          <w:lang w:val="ru-RU"/>
        </w:rPr>
        <w:t> </w:t>
      </w:r>
      <w:r w:rsidR="00823B02" w:rsidRPr="00EA3F3F">
        <w:rPr>
          <w:sz w:val="28"/>
          <w:szCs w:val="28"/>
        </w:rPr>
        <w:t>часть); 2011, № 5, № 11 (I часть); 2012, № 7 (I часть); 2013, № 2 (I часть), № 3, №</w:t>
      </w:r>
      <w:r w:rsidR="004F6D3F">
        <w:rPr>
          <w:sz w:val="28"/>
          <w:szCs w:val="28"/>
          <w:lang w:val="ru-RU"/>
        </w:rPr>
        <w:t> </w:t>
      </w:r>
      <w:r w:rsidR="00823B02" w:rsidRPr="00EA3F3F">
        <w:rPr>
          <w:sz w:val="28"/>
          <w:szCs w:val="28"/>
        </w:rPr>
        <w:t>11 (I часть); 2014,</w:t>
      </w:r>
      <w:r w:rsidR="004F6D3F">
        <w:rPr>
          <w:sz w:val="28"/>
          <w:szCs w:val="28"/>
          <w:lang w:val="ru-RU"/>
        </w:rPr>
        <w:t xml:space="preserve"> </w:t>
      </w:r>
      <w:r w:rsidR="00823B02" w:rsidRPr="00EA3F3F">
        <w:rPr>
          <w:sz w:val="28"/>
          <w:szCs w:val="28"/>
        </w:rPr>
        <w:t>№ 5, № 6 (II часть), № 7, № 12 (II часть); 2015, № 7 (I часть); 2016, № 4, № 7 - 8, № 9 (II часть); Собрание законодательства Республики Татарстан, 2017, № 1 (часть I), № 85 (часть I); 2018, № 1 (часть I), № 29 (часть I), №</w:t>
      </w:r>
      <w:r w:rsidR="004F6D3F">
        <w:rPr>
          <w:sz w:val="28"/>
          <w:szCs w:val="28"/>
          <w:lang w:val="ru-RU"/>
        </w:rPr>
        <w:t> </w:t>
      </w:r>
      <w:r w:rsidR="00823B02" w:rsidRPr="00EA3F3F">
        <w:rPr>
          <w:sz w:val="28"/>
          <w:szCs w:val="28"/>
        </w:rPr>
        <w:t>54 (часть I), № 78 (часть I); 2020, №4 (часть I), № 37 (часть I</w:t>
      </w:r>
      <w:r w:rsidR="002B60C4">
        <w:rPr>
          <w:sz w:val="28"/>
          <w:szCs w:val="28"/>
          <w:lang w:val="ru-RU"/>
        </w:rPr>
        <w:t>)</w:t>
      </w:r>
      <w:r w:rsidR="00823B02" w:rsidRPr="00EA3F3F">
        <w:rPr>
          <w:sz w:val="28"/>
          <w:szCs w:val="28"/>
        </w:rPr>
        <w:t>;</w:t>
      </w:r>
    </w:p>
    <w:p w:rsidR="009815C1" w:rsidRPr="00EA3F3F" w:rsidRDefault="008A55EC" w:rsidP="00D86905">
      <w:pPr>
        <w:numPr>
          <w:ilvl w:val="0"/>
          <w:numId w:val="15"/>
        </w:numPr>
        <w:tabs>
          <w:tab w:val="left" w:pos="709"/>
        </w:tabs>
        <w:autoSpaceDE w:val="0"/>
        <w:autoSpaceDN w:val="0"/>
        <w:adjustRightInd w:val="0"/>
        <w:spacing w:line="288" w:lineRule="auto"/>
        <w:ind w:left="0" w:firstLine="709"/>
        <w:jc w:val="both"/>
        <w:rPr>
          <w:b/>
          <w:sz w:val="28"/>
          <w:szCs w:val="28"/>
        </w:rPr>
      </w:pPr>
      <w:hyperlink r:id="rId28" w:history="1">
        <w:r w:rsidR="009815C1" w:rsidRPr="00EA3F3F">
          <w:rPr>
            <w:sz w:val="28"/>
            <w:szCs w:val="28"/>
          </w:rPr>
          <w:t>абзаца первого части 4 статьи 9</w:t>
        </w:r>
      </w:hyperlink>
      <w:r w:rsidR="009815C1" w:rsidRPr="00EA3F3F">
        <w:rPr>
          <w:sz w:val="28"/>
          <w:szCs w:val="28"/>
        </w:rPr>
        <w:t xml:space="preserve"> Закона Республики Татарстан от</w:t>
      </w:r>
      <w:r w:rsidR="004F6D3F">
        <w:rPr>
          <w:sz w:val="28"/>
          <w:szCs w:val="28"/>
          <w:lang w:val="ru-RU"/>
        </w:rPr>
        <w:t> </w:t>
      </w:r>
      <w:r w:rsidR="009815C1" w:rsidRPr="00EA3F3F">
        <w:rPr>
          <w:sz w:val="28"/>
          <w:szCs w:val="28"/>
        </w:rPr>
        <w:t>1</w:t>
      </w:r>
      <w:r w:rsidR="004F6D3F">
        <w:rPr>
          <w:sz w:val="28"/>
          <w:szCs w:val="28"/>
          <w:lang w:val="ru-RU"/>
        </w:rPr>
        <w:t> </w:t>
      </w:r>
      <w:r w:rsidR="009815C1" w:rsidRPr="00EA3F3F">
        <w:rPr>
          <w:sz w:val="28"/>
          <w:szCs w:val="28"/>
        </w:rPr>
        <w:t xml:space="preserve">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Татарстана, 2005, № 4 (I часть); 2015, </w:t>
      </w:r>
      <w:r w:rsidR="008D576E">
        <w:rPr>
          <w:sz w:val="28"/>
          <w:szCs w:val="28"/>
          <w:lang w:val="ru-RU"/>
        </w:rPr>
        <w:t xml:space="preserve">       </w:t>
      </w:r>
      <w:r w:rsidR="009815C1" w:rsidRPr="00EA3F3F">
        <w:rPr>
          <w:sz w:val="28"/>
          <w:szCs w:val="28"/>
        </w:rPr>
        <w:t xml:space="preserve">№ 7 (I часть), № 10 (I часть); 2016, № 7 – 8; Собрание законодательства Республики Татарстан, 2018, № 38 (часть I), № 92 (часть I); 2019, № 19 (часть I), № 40 (часть I); 2020, № 1 (часть </w:t>
      </w:r>
      <w:r w:rsidR="009815C1" w:rsidRPr="00EA3F3F">
        <w:rPr>
          <w:sz w:val="28"/>
          <w:szCs w:val="28"/>
          <w:lang w:val="en-US"/>
        </w:rPr>
        <w:t>I</w:t>
      </w:r>
      <w:r w:rsidR="009815C1" w:rsidRPr="00EA3F3F">
        <w:rPr>
          <w:sz w:val="28"/>
          <w:szCs w:val="28"/>
        </w:rPr>
        <w:t>);</w:t>
      </w:r>
    </w:p>
    <w:p w:rsidR="00575940" w:rsidRPr="00EA3F3F" w:rsidRDefault="008A55EC" w:rsidP="00D86905">
      <w:pPr>
        <w:numPr>
          <w:ilvl w:val="0"/>
          <w:numId w:val="15"/>
        </w:numPr>
        <w:tabs>
          <w:tab w:val="left" w:pos="709"/>
        </w:tabs>
        <w:autoSpaceDE w:val="0"/>
        <w:autoSpaceDN w:val="0"/>
        <w:adjustRightInd w:val="0"/>
        <w:spacing w:line="288" w:lineRule="auto"/>
        <w:ind w:left="0" w:firstLine="709"/>
        <w:jc w:val="both"/>
        <w:rPr>
          <w:sz w:val="28"/>
          <w:szCs w:val="28"/>
        </w:rPr>
      </w:pPr>
      <w:hyperlink r:id="rId29" w:history="1">
        <w:r w:rsidR="00575940" w:rsidRPr="00EA3F3F">
          <w:rPr>
            <w:sz w:val="28"/>
            <w:szCs w:val="28"/>
          </w:rPr>
          <w:t>абзаца второго статьи 2</w:t>
        </w:r>
      </w:hyperlink>
      <w:r w:rsidR="00575940" w:rsidRPr="00EA3F3F">
        <w:rPr>
          <w:sz w:val="28"/>
          <w:szCs w:val="28"/>
        </w:rPr>
        <w:t xml:space="preserve">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(Ведомости Государственного Совета Татарстана, 2007, № 12 (II часть); 2010, № 5 (I часть), № 7 (II часть), № 12 (II часть); 2011, № 8 </w:t>
      </w:r>
      <w:r w:rsidR="008D576E">
        <w:rPr>
          <w:sz w:val="28"/>
          <w:szCs w:val="28"/>
          <w:lang w:val="ru-RU"/>
        </w:rPr>
        <w:t xml:space="preserve">              </w:t>
      </w:r>
      <w:r w:rsidR="00575940" w:rsidRPr="00EA3F3F">
        <w:rPr>
          <w:sz w:val="28"/>
          <w:szCs w:val="28"/>
        </w:rPr>
        <w:t>(I часть); 2013, № 3, № 10; 2014, № 7; Собрание законодательства Республики Татарстан, 2017, № 41 (часть I), № 85 (часть I); 2018, № 92 (часть I); 2019, № 28 (часть I), № 79 (часть I)</w:t>
      </w:r>
      <w:r w:rsidR="00575940">
        <w:rPr>
          <w:sz w:val="28"/>
          <w:szCs w:val="28"/>
          <w:lang w:val="ru-RU"/>
        </w:rPr>
        <w:t xml:space="preserve">; </w:t>
      </w:r>
      <w:r w:rsidR="00575940" w:rsidRPr="00575940">
        <w:rPr>
          <w:sz w:val="28"/>
          <w:szCs w:val="28"/>
          <w:lang w:val="ru-RU"/>
        </w:rPr>
        <w:t xml:space="preserve">2020, № 57, </w:t>
      </w:r>
      <w:r w:rsidR="00575940" w:rsidRPr="00575940">
        <w:rPr>
          <w:sz w:val="28"/>
          <w:szCs w:val="28"/>
        </w:rPr>
        <w:t>(часть I</w:t>
      </w:r>
      <w:r w:rsidR="00575940" w:rsidRPr="00575940">
        <w:rPr>
          <w:sz w:val="28"/>
          <w:szCs w:val="28"/>
          <w:lang w:val="ru-RU"/>
        </w:rPr>
        <w:t>)</w:t>
      </w:r>
      <w:r w:rsidR="00575940" w:rsidRPr="00EA3F3F">
        <w:rPr>
          <w:sz w:val="28"/>
          <w:szCs w:val="28"/>
        </w:rPr>
        <w:t xml:space="preserve"> за исключением наделения государственными полномочиями органов местного самоуправления </w:t>
      </w:r>
      <w:r w:rsidR="00575940" w:rsidRPr="00EA3F3F">
        <w:rPr>
          <w:sz w:val="28"/>
          <w:szCs w:val="28"/>
        </w:rPr>
        <w:lastRenderedPageBreak/>
        <w:t>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rsidR="00575940" w:rsidRPr="00575940" w:rsidRDefault="008A55EC" w:rsidP="00D86905">
      <w:pPr>
        <w:numPr>
          <w:ilvl w:val="0"/>
          <w:numId w:val="15"/>
        </w:numPr>
        <w:tabs>
          <w:tab w:val="left" w:pos="709"/>
          <w:tab w:val="left" w:pos="742"/>
        </w:tabs>
        <w:spacing w:line="288" w:lineRule="auto"/>
        <w:ind w:left="0" w:firstLine="709"/>
        <w:jc w:val="both"/>
        <w:rPr>
          <w:sz w:val="28"/>
          <w:szCs w:val="28"/>
        </w:rPr>
      </w:pPr>
      <w:hyperlink r:id="rId30" w:history="1">
        <w:r w:rsidR="00575940" w:rsidRPr="00575940">
          <w:rPr>
            <w:sz w:val="28"/>
            <w:szCs w:val="28"/>
          </w:rPr>
          <w:t>абзаца второго статьи 2</w:t>
        </w:r>
      </w:hyperlink>
      <w:r w:rsidR="00575940" w:rsidRPr="00575940">
        <w:rPr>
          <w:sz w:val="28"/>
          <w:szCs w:val="28"/>
        </w:rPr>
        <w:t xml:space="preserve"> Закона Республики Татарстан от 19 декабря 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w:t>
      </w:r>
      <w:r w:rsidR="004F6D3F">
        <w:rPr>
          <w:sz w:val="28"/>
          <w:szCs w:val="28"/>
          <w:lang w:val="ru-RU"/>
        </w:rPr>
        <w:t> </w:t>
      </w:r>
      <w:bookmarkStart w:id="1" w:name="_GoBack"/>
      <w:bookmarkEnd w:id="1"/>
      <w:r w:rsidR="00575940" w:rsidRPr="00575940">
        <w:rPr>
          <w:sz w:val="28"/>
          <w:szCs w:val="28"/>
        </w:rPr>
        <w:t xml:space="preserve">часть); 2010, № 7 (II часть); 2012, № 11 (I часть); 2013, № 10; Собрание законодательства Республики </w:t>
      </w:r>
      <w:r w:rsidR="008D576E">
        <w:rPr>
          <w:sz w:val="28"/>
          <w:szCs w:val="28"/>
        </w:rPr>
        <w:t>Татарстан, 2018, № 83 (часть I)</w:t>
      </w:r>
      <w:r w:rsidR="008D576E">
        <w:rPr>
          <w:sz w:val="28"/>
          <w:szCs w:val="28"/>
          <w:lang w:val="ru-RU"/>
        </w:rPr>
        <w:t>;</w:t>
      </w:r>
      <w:r w:rsidR="00575940" w:rsidRPr="00575940">
        <w:rPr>
          <w:sz w:val="28"/>
          <w:szCs w:val="28"/>
          <w:lang w:val="ru-RU"/>
        </w:rPr>
        <w:t xml:space="preserve"> 2019</w:t>
      </w:r>
      <w:r w:rsidR="00F76B91">
        <w:rPr>
          <w:sz w:val="28"/>
          <w:szCs w:val="28"/>
          <w:lang w:val="ru-RU"/>
        </w:rPr>
        <w:t>,</w:t>
      </w:r>
      <w:r w:rsidR="008D576E">
        <w:rPr>
          <w:sz w:val="28"/>
          <w:szCs w:val="28"/>
        </w:rPr>
        <w:t xml:space="preserve"> № 79 (часть I)</w:t>
      </w:r>
      <w:r w:rsidR="008D576E">
        <w:rPr>
          <w:sz w:val="28"/>
          <w:szCs w:val="28"/>
          <w:lang w:val="ru-RU"/>
        </w:rPr>
        <w:t>;</w:t>
      </w:r>
      <w:r w:rsidR="00575940" w:rsidRPr="00575940">
        <w:rPr>
          <w:sz w:val="28"/>
          <w:szCs w:val="28"/>
        </w:rPr>
        <w:t xml:space="preserve"> </w:t>
      </w:r>
      <w:r w:rsidR="00575940" w:rsidRPr="00575940">
        <w:rPr>
          <w:sz w:val="28"/>
          <w:szCs w:val="28"/>
          <w:lang w:val="ru-RU"/>
        </w:rPr>
        <w:t>2020</w:t>
      </w:r>
      <w:r w:rsidR="00F76B91">
        <w:rPr>
          <w:sz w:val="28"/>
          <w:szCs w:val="28"/>
          <w:lang w:val="ru-RU"/>
        </w:rPr>
        <w:t>,</w:t>
      </w:r>
      <w:r w:rsidR="00575940" w:rsidRPr="00575940">
        <w:rPr>
          <w:sz w:val="28"/>
          <w:szCs w:val="28"/>
          <w:lang w:val="ru-RU"/>
        </w:rPr>
        <w:t xml:space="preserve"> № 57 </w:t>
      </w:r>
      <w:r w:rsidR="00575940" w:rsidRPr="00575940">
        <w:rPr>
          <w:sz w:val="28"/>
          <w:szCs w:val="28"/>
        </w:rPr>
        <w:t>(часть I</w:t>
      </w:r>
      <w:r w:rsidR="00575940" w:rsidRPr="00575940">
        <w:rPr>
          <w:sz w:val="28"/>
          <w:szCs w:val="28"/>
          <w:lang w:val="ru-RU"/>
        </w:rPr>
        <w:t xml:space="preserve">) </w:t>
      </w:r>
      <w:r w:rsidR="00575940" w:rsidRPr="00575940">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Альметьевского муниципального района, Арского муниципального района, Бавлинского муниципального района,  Бугульминского муниципального района,  Елабужского муниципального района, Заинского муниципального района, Зеленодольского муниципального района, Кукморского муниципального района, Лаишевского муниципального района, Лениногорского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Тетюшского муниципального района, Тукаевского муниципального района, Чистопольского муниципального района;</w:t>
      </w:r>
    </w:p>
    <w:p w:rsidR="00D86905" w:rsidRPr="00D86905" w:rsidRDefault="004C2AB5" w:rsidP="00D86905">
      <w:pPr>
        <w:autoSpaceDE w:val="0"/>
        <w:autoSpaceDN w:val="0"/>
        <w:adjustRightInd w:val="0"/>
        <w:spacing w:line="288" w:lineRule="auto"/>
        <w:ind w:firstLine="709"/>
        <w:jc w:val="both"/>
        <w:rPr>
          <w:sz w:val="28"/>
          <w:szCs w:val="28"/>
        </w:rPr>
      </w:pPr>
      <w:r>
        <w:rPr>
          <w:sz w:val="28"/>
          <w:szCs w:val="28"/>
        </w:rPr>
        <w:t>6</w:t>
      </w:r>
      <w:r w:rsidR="009815C1" w:rsidRPr="00A831CF">
        <w:rPr>
          <w:sz w:val="28"/>
          <w:szCs w:val="28"/>
        </w:rPr>
        <w:t xml:space="preserve">) </w:t>
      </w:r>
      <w:r w:rsidR="00D86905" w:rsidRPr="00D86905">
        <w:rPr>
          <w:sz w:val="28"/>
          <w:szCs w:val="28"/>
        </w:rPr>
        <w:t xml:space="preserve">пункта 18 Методики определения общего объема субвенций, предоставляемых бюджетам муниципальных образований из бюджета Республики Татарстан на осуществление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 прилагаемой к Закону Республики Татарстан от 13 января 2012 года № 9-ЗРТ «О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w:t>
      </w:r>
      <w:r w:rsidR="00D86905" w:rsidRPr="00D86905">
        <w:rPr>
          <w:sz w:val="28"/>
          <w:szCs w:val="28"/>
        </w:rPr>
        <w:lastRenderedPageBreak/>
        <w:t xml:space="preserve">защите населения от болезней, общих для человека и животных, а также в области обращения с животными» </w:t>
      </w:r>
      <w:r w:rsidR="00D86905" w:rsidRPr="00A831CF">
        <w:rPr>
          <w:sz w:val="28"/>
          <w:szCs w:val="28"/>
        </w:rPr>
        <w:t xml:space="preserve">(Ведомости Государственного Совета Татарстана, 2012, </w:t>
      </w:r>
      <w:r w:rsidR="00D86905">
        <w:rPr>
          <w:sz w:val="28"/>
          <w:szCs w:val="28"/>
        </w:rPr>
        <w:t>№</w:t>
      </w:r>
      <w:r w:rsidR="00D86905" w:rsidRPr="00A831CF">
        <w:rPr>
          <w:sz w:val="28"/>
          <w:szCs w:val="28"/>
        </w:rPr>
        <w:t xml:space="preserve"> 1; 2013, </w:t>
      </w:r>
      <w:r w:rsidR="00D86905">
        <w:rPr>
          <w:sz w:val="28"/>
          <w:szCs w:val="28"/>
        </w:rPr>
        <w:t>№</w:t>
      </w:r>
      <w:r w:rsidR="00D86905" w:rsidRPr="00A831CF">
        <w:rPr>
          <w:sz w:val="28"/>
          <w:szCs w:val="28"/>
        </w:rPr>
        <w:t xml:space="preserve"> 5, </w:t>
      </w:r>
      <w:r w:rsidR="00D86905">
        <w:rPr>
          <w:sz w:val="28"/>
          <w:szCs w:val="28"/>
        </w:rPr>
        <w:t>№</w:t>
      </w:r>
      <w:r w:rsidR="00D86905" w:rsidRPr="00A831CF">
        <w:rPr>
          <w:sz w:val="28"/>
          <w:szCs w:val="28"/>
        </w:rPr>
        <w:t xml:space="preserve"> 10; 2015, </w:t>
      </w:r>
      <w:r w:rsidR="00D86905">
        <w:rPr>
          <w:sz w:val="28"/>
          <w:szCs w:val="28"/>
        </w:rPr>
        <w:t>№</w:t>
      </w:r>
      <w:r w:rsidR="00D86905" w:rsidRPr="00A831CF">
        <w:rPr>
          <w:sz w:val="28"/>
          <w:szCs w:val="28"/>
        </w:rPr>
        <w:t xml:space="preserve"> 7 (I часть); Собрание законодательства Республики Татарстан, 2020, </w:t>
      </w:r>
      <w:r w:rsidR="00D86905">
        <w:rPr>
          <w:sz w:val="28"/>
          <w:szCs w:val="28"/>
        </w:rPr>
        <w:t>№</w:t>
      </w:r>
      <w:r w:rsidR="008D576E">
        <w:rPr>
          <w:sz w:val="28"/>
          <w:szCs w:val="28"/>
        </w:rPr>
        <w:t xml:space="preserve"> 1 (часть I)</w:t>
      </w:r>
      <w:r w:rsidR="008D576E">
        <w:rPr>
          <w:sz w:val="28"/>
          <w:szCs w:val="28"/>
          <w:lang w:val="ru-RU"/>
        </w:rPr>
        <w:t>,</w:t>
      </w:r>
      <w:r w:rsidR="00D86905" w:rsidRPr="00A831CF">
        <w:rPr>
          <w:sz w:val="28"/>
          <w:szCs w:val="28"/>
        </w:rPr>
        <w:t xml:space="preserve"> </w:t>
      </w:r>
      <w:r w:rsidR="00D86905">
        <w:rPr>
          <w:sz w:val="28"/>
          <w:szCs w:val="28"/>
        </w:rPr>
        <w:t>№</w:t>
      </w:r>
      <w:r w:rsidR="00D86905" w:rsidRPr="00A831CF">
        <w:rPr>
          <w:sz w:val="28"/>
          <w:szCs w:val="28"/>
        </w:rPr>
        <w:t xml:space="preserve"> 57 (часть I</w:t>
      </w:r>
      <w:r w:rsidR="00444A26">
        <w:rPr>
          <w:sz w:val="28"/>
          <w:szCs w:val="28"/>
          <w:lang w:val="ru-RU"/>
        </w:rPr>
        <w:t>)</w:t>
      </w:r>
      <w:r w:rsidR="00D86905" w:rsidRPr="00D86905">
        <w:rPr>
          <w:sz w:val="28"/>
          <w:szCs w:val="28"/>
        </w:rPr>
        <w:t xml:space="preserve"> в части определения нормативных расходов на содержание животных без владельцев, проявляющих немотивированную агрессивность в отношении других животных или человека и оставленных на содержание в приюте для животных до наступления их естественной смерти в отчетном финансовом году;</w:t>
      </w:r>
    </w:p>
    <w:p w:rsidR="00D86905" w:rsidRDefault="00444A26" w:rsidP="00D86905">
      <w:pPr>
        <w:autoSpaceDE w:val="0"/>
        <w:autoSpaceDN w:val="0"/>
        <w:adjustRightInd w:val="0"/>
        <w:spacing w:line="288" w:lineRule="auto"/>
        <w:ind w:firstLine="709"/>
        <w:jc w:val="both"/>
        <w:rPr>
          <w:rFonts w:eastAsiaTheme="minorHAnsi"/>
          <w:sz w:val="28"/>
          <w:szCs w:val="28"/>
          <w:lang w:val="ru-RU" w:eastAsia="en-US"/>
        </w:rPr>
      </w:pPr>
      <w:r>
        <w:rPr>
          <w:rFonts w:eastAsiaTheme="minorHAnsi"/>
          <w:sz w:val="28"/>
          <w:szCs w:val="28"/>
          <w:lang w:val="ru-RU" w:eastAsia="en-US"/>
        </w:rPr>
        <w:t>7) части</w:t>
      </w:r>
      <w:r w:rsidR="00D86905">
        <w:rPr>
          <w:rFonts w:eastAsiaTheme="minorHAnsi"/>
          <w:sz w:val="28"/>
          <w:szCs w:val="28"/>
          <w:lang w:val="ru-RU" w:eastAsia="en-US"/>
        </w:rPr>
        <w:t xml:space="preserve"> 2 статьи 2 Закона Республики Татарстан </w:t>
      </w:r>
      <w:r w:rsidR="00D86905" w:rsidRPr="00B15343">
        <w:rPr>
          <w:rFonts w:eastAsiaTheme="minorHAnsi"/>
          <w:sz w:val="28"/>
          <w:szCs w:val="28"/>
          <w:lang w:val="ru-RU" w:eastAsia="en-US"/>
        </w:rPr>
        <w:t>от 16</w:t>
      </w:r>
      <w:r w:rsidR="00D86905">
        <w:rPr>
          <w:rFonts w:eastAsiaTheme="minorHAnsi"/>
          <w:sz w:val="28"/>
          <w:szCs w:val="28"/>
          <w:lang w:val="ru-RU" w:eastAsia="en-US"/>
        </w:rPr>
        <w:t xml:space="preserve"> ноября </w:t>
      </w:r>
      <w:r w:rsidR="00D86905" w:rsidRPr="00B15343">
        <w:rPr>
          <w:rFonts w:eastAsiaTheme="minorHAnsi"/>
          <w:sz w:val="28"/>
          <w:szCs w:val="28"/>
          <w:lang w:val="ru-RU" w:eastAsia="en-US"/>
        </w:rPr>
        <w:t>2019</w:t>
      </w:r>
      <w:r w:rsidR="00D86905">
        <w:rPr>
          <w:rFonts w:eastAsiaTheme="minorHAnsi"/>
          <w:sz w:val="28"/>
          <w:szCs w:val="28"/>
          <w:lang w:val="ru-RU" w:eastAsia="en-US"/>
        </w:rPr>
        <w:t xml:space="preserve"> года </w:t>
      </w:r>
      <w:r w:rsidR="00F76B91">
        <w:rPr>
          <w:rFonts w:eastAsiaTheme="minorHAnsi"/>
          <w:sz w:val="28"/>
          <w:szCs w:val="28"/>
          <w:lang w:val="ru-RU" w:eastAsia="en-US"/>
        </w:rPr>
        <w:t xml:space="preserve">          </w:t>
      </w:r>
      <w:r w:rsidR="00D86905">
        <w:rPr>
          <w:rFonts w:eastAsiaTheme="minorHAnsi"/>
          <w:sz w:val="28"/>
          <w:szCs w:val="28"/>
          <w:lang w:val="ru-RU" w:eastAsia="en-US"/>
        </w:rPr>
        <w:t>№</w:t>
      </w:r>
      <w:r w:rsidR="00D86905" w:rsidRPr="00B15343">
        <w:rPr>
          <w:rFonts w:eastAsiaTheme="minorHAnsi"/>
          <w:sz w:val="28"/>
          <w:szCs w:val="28"/>
          <w:lang w:val="ru-RU" w:eastAsia="en-US"/>
        </w:rPr>
        <w:t xml:space="preserve"> 82-ЗРТ</w:t>
      </w:r>
      <w:r w:rsidR="00D86905">
        <w:rPr>
          <w:rFonts w:eastAsiaTheme="minorHAnsi"/>
          <w:sz w:val="28"/>
          <w:szCs w:val="28"/>
          <w:lang w:val="ru-RU" w:eastAsia="en-US"/>
        </w:rPr>
        <w:t xml:space="preserve"> «</w:t>
      </w:r>
      <w:r w:rsidR="00D86905" w:rsidRPr="00B15343">
        <w:rPr>
          <w:rFonts w:eastAsiaTheme="minorHAnsi"/>
          <w:sz w:val="28"/>
          <w:szCs w:val="28"/>
          <w:lang w:val="ru-RU" w:eastAsia="en-US"/>
        </w:rPr>
        <w:t xml:space="preserve">О внесении изменений в Закон Республики Татарстан </w:t>
      </w:r>
      <w:r w:rsidR="00D86905">
        <w:rPr>
          <w:rFonts w:eastAsiaTheme="minorHAnsi"/>
          <w:sz w:val="28"/>
          <w:szCs w:val="28"/>
          <w:lang w:val="ru-RU" w:eastAsia="en-US"/>
        </w:rPr>
        <w:t>«</w:t>
      </w:r>
      <w:r w:rsidR="00D86905" w:rsidRPr="00B15343">
        <w:rPr>
          <w:rFonts w:eastAsiaTheme="minorHAnsi"/>
          <w:sz w:val="28"/>
          <w:szCs w:val="28"/>
          <w:lang w:val="ru-RU" w:eastAsia="en-US"/>
        </w:rPr>
        <w:t>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w:t>
      </w:r>
      <w:r w:rsidR="00D86905">
        <w:rPr>
          <w:rFonts w:eastAsiaTheme="minorHAnsi"/>
          <w:sz w:val="28"/>
          <w:szCs w:val="28"/>
          <w:lang w:val="ru-RU" w:eastAsia="en-US"/>
        </w:rPr>
        <w:t>, общих для человека и животных» (Собрание законодательства Республики Татарстан, 2020, № 1 (часть I</w:t>
      </w:r>
      <w:r>
        <w:rPr>
          <w:rFonts w:eastAsiaTheme="minorHAnsi"/>
          <w:sz w:val="28"/>
          <w:szCs w:val="28"/>
          <w:lang w:val="ru-RU" w:eastAsia="en-US"/>
        </w:rPr>
        <w:t>)</w:t>
      </w:r>
      <w:r w:rsidR="00D86905">
        <w:rPr>
          <w:rFonts w:eastAsiaTheme="minorHAnsi"/>
          <w:sz w:val="28"/>
          <w:szCs w:val="28"/>
          <w:lang w:val="ru-RU" w:eastAsia="en-US"/>
        </w:rPr>
        <w:t>.</w:t>
      </w:r>
    </w:p>
    <w:p w:rsidR="00D86905" w:rsidRDefault="00D86905"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23</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Настоящий Закон вступает в силу с 1 января 2021 года.</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FE69AB" w:rsidRPr="00EA3F3F" w:rsidRDefault="00FE69AB"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9815C1" w:rsidRPr="00EA3F3F" w:rsidRDefault="009815C1" w:rsidP="00D86905">
      <w:pPr>
        <w:tabs>
          <w:tab w:val="left" w:pos="709"/>
        </w:tabs>
        <w:spacing w:line="288" w:lineRule="auto"/>
        <w:rPr>
          <w:sz w:val="28"/>
          <w:szCs w:val="28"/>
          <w:lang w:val="ru-RU"/>
        </w:rPr>
      </w:pPr>
      <w:r w:rsidRPr="00EA3F3F">
        <w:rPr>
          <w:sz w:val="28"/>
          <w:szCs w:val="28"/>
        </w:rPr>
        <w:t>Президент</w:t>
      </w:r>
      <w:r w:rsidRPr="00EA3F3F">
        <w:rPr>
          <w:sz w:val="28"/>
          <w:szCs w:val="28"/>
          <w:lang w:val="ru-RU"/>
        </w:rPr>
        <w:t xml:space="preserve"> </w:t>
      </w:r>
    </w:p>
    <w:p w:rsidR="009815C1" w:rsidRPr="009815C1" w:rsidRDefault="009815C1" w:rsidP="00D86905">
      <w:pPr>
        <w:tabs>
          <w:tab w:val="left" w:pos="709"/>
        </w:tabs>
        <w:spacing w:line="288" w:lineRule="auto"/>
        <w:rPr>
          <w:sz w:val="28"/>
          <w:szCs w:val="28"/>
        </w:rPr>
      </w:pPr>
      <w:r w:rsidRPr="00EA3F3F">
        <w:rPr>
          <w:sz w:val="28"/>
          <w:szCs w:val="28"/>
        </w:rPr>
        <w:t>Республики Татарстан</w:t>
      </w:r>
      <w:r w:rsidRPr="00EA3F3F">
        <w:rPr>
          <w:sz w:val="28"/>
          <w:szCs w:val="28"/>
          <w:lang w:val="ru-RU"/>
        </w:rPr>
        <w:t xml:space="preserve">                                                                            Р.Н. Минниханов</w:t>
      </w:r>
    </w:p>
    <w:p w:rsidR="009815C1" w:rsidRPr="009815C1" w:rsidRDefault="009815C1" w:rsidP="00FE69AB">
      <w:pPr>
        <w:pStyle w:val="ConsPlusNormal"/>
        <w:tabs>
          <w:tab w:val="left" w:pos="709"/>
        </w:tabs>
        <w:spacing w:line="276" w:lineRule="auto"/>
        <w:ind w:firstLine="709"/>
        <w:jc w:val="both"/>
        <w:rPr>
          <w:rFonts w:ascii="Times New Roman" w:hAnsi="Times New Roman" w:cs="Times New Roman"/>
          <w:sz w:val="28"/>
          <w:szCs w:val="28"/>
          <w:lang w:val="tt-RU"/>
        </w:rPr>
      </w:pPr>
    </w:p>
    <w:sectPr w:rsidR="009815C1" w:rsidRPr="009815C1" w:rsidSect="00FE69AB">
      <w:headerReference w:type="even" r:id="rId31"/>
      <w:headerReference w:type="default" r:id="rId32"/>
      <w:footerReference w:type="even" r:id="rId33"/>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BAF" w:rsidRDefault="00FD4BAF">
      <w:r>
        <w:separator/>
      </w:r>
    </w:p>
  </w:endnote>
  <w:endnote w:type="continuationSeparator" w:id="0">
    <w:p w:rsidR="00FD4BAF" w:rsidRDefault="00FD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F80787" w:rsidP="0062350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2AE2" w:rsidRDefault="008A55EC" w:rsidP="006235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BAF" w:rsidRDefault="00FD4BAF">
      <w:r>
        <w:separator/>
      </w:r>
    </w:p>
  </w:footnote>
  <w:footnote w:type="continuationSeparator" w:id="0">
    <w:p w:rsidR="00FD4BAF" w:rsidRDefault="00FD4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F80787" w:rsidP="0062350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2AE2" w:rsidRDefault="008A55EC" w:rsidP="0062350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F80787" w:rsidP="0062350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A55EC">
      <w:rPr>
        <w:rStyle w:val="a8"/>
        <w:noProof/>
      </w:rPr>
      <w:t>12</w:t>
    </w:r>
    <w:r>
      <w:rPr>
        <w:rStyle w:val="a8"/>
      </w:rPr>
      <w:fldChar w:fldCharType="end"/>
    </w:r>
  </w:p>
  <w:p w:rsidR="00B52AE2" w:rsidRDefault="008A55EC" w:rsidP="0062350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9"/>
  </w:num>
  <w:num w:numId="3">
    <w:abstractNumId w:val="12"/>
  </w:num>
  <w:num w:numId="4">
    <w:abstractNumId w:val="0"/>
  </w:num>
  <w:num w:numId="5">
    <w:abstractNumId w:val="14"/>
  </w:num>
  <w:num w:numId="6">
    <w:abstractNumId w:val="2"/>
  </w:num>
  <w:num w:numId="7">
    <w:abstractNumId w:val="3"/>
  </w:num>
  <w:num w:numId="8">
    <w:abstractNumId w:val="7"/>
  </w:num>
  <w:num w:numId="9">
    <w:abstractNumId w:val="1"/>
  </w:num>
  <w:num w:numId="10">
    <w:abstractNumId w:val="10"/>
  </w:num>
  <w:num w:numId="11">
    <w:abstractNumId w:val="6"/>
  </w:num>
  <w:num w:numId="12">
    <w:abstractNumId w:val="5"/>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0EA3"/>
    <w:rsid w:val="000020B3"/>
    <w:rsid w:val="00006757"/>
    <w:rsid w:val="000227C8"/>
    <w:rsid w:val="00030E25"/>
    <w:rsid w:val="000311D4"/>
    <w:rsid w:val="00034826"/>
    <w:rsid w:val="000425F5"/>
    <w:rsid w:val="00042DA2"/>
    <w:rsid w:val="00046C66"/>
    <w:rsid w:val="000566D6"/>
    <w:rsid w:val="00056B77"/>
    <w:rsid w:val="00077EF5"/>
    <w:rsid w:val="00080819"/>
    <w:rsid w:val="00087B94"/>
    <w:rsid w:val="00094166"/>
    <w:rsid w:val="00095AA3"/>
    <w:rsid w:val="000969BA"/>
    <w:rsid w:val="000A6944"/>
    <w:rsid w:val="000A7648"/>
    <w:rsid w:val="000B7CEC"/>
    <w:rsid w:val="000C2D53"/>
    <w:rsid w:val="000C51CF"/>
    <w:rsid w:val="000E211E"/>
    <w:rsid w:val="000E3A11"/>
    <w:rsid w:val="000E7A8A"/>
    <w:rsid w:val="000F52AF"/>
    <w:rsid w:val="000F7441"/>
    <w:rsid w:val="001058FC"/>
    <w:rsid w:val="00107649"/>
    <w:rsid w:val="001275F7"/>
    <w:rsid w:val="001319D3"/>
    <w:rsid w:val="00147A91"/>
    <w:rsid w:val="00154665"/>
    <w:rsid w:val="001622FC"/>
    <w:rsid w:val="00166AE3"/>
    <w:rsid w:val="00170822"/>
    <w:rsid w:val="001908BF"/>
    <w:rsid w:val="00197F0D"/>
    <w:rsid w:val="001A1E10"/>
    <w:rsid w:val="001B4851"/>
    <w:rsid w:val="001B4E97"/>
    <w:rsid w:val="001B4ED0"/>
    <w:rsid w:val="001B62DD"/>
    <w:rsid w:val="001C402B"/>
    <w:rsid w:val="001C5AB1"/>
    <w:rsid w:val="001E0490"/>
    <w:rsid w:val="001E0ED3"/>
    <w:rsid w:val="001E5245"/>
    <w:rsid w:val="001E6F6E"/>
    <w:rsid w:val="001F4690"/>
    <w:rsid w:val="001F54B9"/>
    <w:rsid w:val="001F72B5"/>
    <w:rsid w:val="001F7EE6"/>
    <w:rsid w:val="00201FBA"/>
    <w:rsid w:val="00203CD6"/>
    <w:rsid w:val="00204C96"/>
    <w:rsid w:val="00205AD8"/>
    <w:rsid w:val="00206164"/>
    <w:rsid w:val="0020635C"/>
    <w:rsid w:val="0021661D"/>
    <w:rsid w:val="00217250"/>
    <w:rsid w:val="00223002"/>
    <w:rsid w:val="00224605"/>
    <w:rsid w:val="00227DEA"/>
    <w:rsid w:val="00231F95"/>
    <w:rsid w:val="00243A12"/>
    <w:rsid w:val="00245B16"/>
    <w:rsid w:val="00247DFB"/>
    <w:rsid w:val="002643AC"/>
    <w:rsid w:val="0026742F"/>
    <w:rsid w:val="002726AD"/>
    <w:rsid w:val="00280828"/>
    <w:rsid w:val="0028525C"/>
    <w:rsid w:val="00291D40"/>
    <w:rsid w:val="00293374"/>
    <w:rsid w:val="002A1B1D"/>
    <w:rsid w:val="002A649B"/>
    <w:rsid w:val="002B603F"/>
    <w:rsid w:val="002B60C4"/>
    <w:rsid w:val="002B697E"/>
    <w:rsid w:val="002B6B3D"/>
    <w:rsid w:val="002C4916"/>
    <w:rsid w:val="002E68C2"/>
    <w:rsid w:val="002F56C0"/>
    <w:rsid w:val="0030171A"/>
    <w:rsid w:val="00303FAC"/>
    <w:rsid w:val="0032536C"/>
    <w:rsid w:val="0032735B"/>
    <w:rsid w:val="00334BE1"/>
    <w:rsid w:val="00337016"/>
    <w:rsid w:val="00337409"/>
    <w:rsid w:val="003453AB"/>
    <w:rsid w:val="00370936"/>
    <w:rsid w:val="00371D9F"/>
    <w:rsid w:val="0038264E"/>
    <w:rsid w:val="003870CB"/>
    <w:rsid w:val="003940AB"/>
    <w:rsid w:val="00394F74"/>
    <w:rsid w:val="003C1C6C"/>
    <w:rsid w:val="003C25E5"/>
    <w:rsid w:val="003E6EB0"/>
    <w:rsid w:val="003E7EEA"/>
    <w:rsid w:val="003F5B9A"/>
    <w:rsid w:val="00411F8D"/>
    <w:rsid w:val="00413AE7"/>
    <w:rsid w:val="00432374"/>
    <w:rsid w:val="00432921"/>
    <w:rsid w:val="004340AB"/>
    <w:rsid w:val="00434F3A"/>
    <w:rsid w:val="0043520D"/>
    <w:rsid w:val="00437E35"/>
    <w:rsid w:val="00440D86"/>
    <w:rsid w:val="00444A26"/>
    <w:rsid w:val="004464C6"/>
    <w:rsid w:val="00450DB7"/>
    <w:rsid w:val="00461C24"/>
    <w:rsid w:val="00464B94"/>
    <w:rsid w:val="00474A51"/>
    <w:rsid w:val="004A0CD8"/>
    <w:rsid w:val="004A2D9F"/>
    <w:rsid w:val="004C04DC"/>
    <w:rsid w:val="004C2AB5"/>
    <w:rsid w:val="004C5471"/>
    <w:rsid w:val="004C7345"/>
    <w:rsid w:val="004D3223"/>
    <w:rsid w:val="004D5E40"/>
    <w:rsid w:val="004E7FB1"/>
    <w:rsid w:val="004F1BE2"/>
    <w:rsid w:val="004F6D3F"/>
    <w:rsid w:val="004F7F08"/>
    <w:rsid w:val="00501F44"/>
    <w:rsid w:val="00502961"/>
    <w:rsid w:val="00505042"/>
    <w:rsid w:val="00512302"/>
    <w:rsid w:val="005131B9"/>
    <w:rsid w:val="0051658F"/>
    <w:rsid w:val="0053511B"/>
    <w:rsid w:val="005439B5"/>
    <w:rsid w:val="0055053F"/>
    <w:rsid w:val="0055329E"/>
    <w:rsid w:val="005576F2"/>
    <w:rsid w:val="00564158"/>
    <w:rsid w:val="00575940"/>
    <w:rsid w:val="00577897"/>
    <w:rsid w:val="005838E5"/>
    <w:rsid w:val="00591186"/>
    <w:rsid w:val="005B3169"/>
    <w:rsid w:val="005B6C72"/>
    <w:rsid w:val="005C4001"/>
    <w:rsid w:val="005C55BC"/>
    <w:rsid w:val="005D1672"/>
    <w:rsid w:val="005D28EB"/>
    <w:rsid w:val="005E2694"/>
    <w:rsid w:val="005F5C81"/>
    <w:rsid w:val="00606558"/>
    <w:rsid w:val="0062319F"/>
    <w:rsid w:val="00627C0C"/>
    <w:rsid w:val="0064670C"/>
    <w:rsid w:val="00650554"/>
    <w:rsid w:val="00652E38"/>
    <w:rsid w:val="00653C88"/>
    <w:rsid w:val="00654922"/>
    <w:rsid w:val="00655652"/>
    <w:rsid w:val="00655C04"/>
    <w:rsid w:val="006601B4"/>
    <w:rsid w:val="00662F86"/>
    <w:rsid w:val="0066399B"/>
    <w:rsid w:val="00667936"/>
    <w:rsid w:val="00667D4E"/>
    <w:rsid w:val="00681734"/>
    <w:rsid w:val="006821E0"/>
    <w:rsid w:val="006859E5"/>
    <w:rsid w:val="00694192"/>
    <w:rsid w:val="006B21FD"/>
    <w:rsid w:val="006B64A1"/>
    <w:rsid w:val="006B6C37"/>
    <w:rsid w:val="006C213E"/>
    <w:rsid w:val="006C26C4"/>
    <w:rsid w:val="006D5872"/>
    <w:rsid w:val="006E037A"/>
    <w:rsid w:val="006E0BEF"/>
    <w:rsid w:val="006E3219"/>
    <w:rsid w:val="006E57B8"/>
    <w:rsid w:val="006F0A11"/>
    <w:rsid w:val="006F3BB1"/>
    <w:rsid w:val="0070160B"/>
    <w:rsid w:val="007106E4"/>
    <w:rsid w:val="00711E6C"/>
    <w:rsid w:val="007129B2"/>
    <w:rsid w:val="00725AC7"/>
    <w:rsid w:val="007320EA"/>
    <w:rsid w:val="007508DA"/>
    <w:rsid w:val="00751B61"/>
    <w:rsid w:val="0075305B"/>
    <w:rsid w:val="0076751B"/>
    <w:rsid w:val="00772C54"/>
    <w:rsid w:val="007819AE"/>
    <w:rsid w:val="007A2002"/>
    <w:rsid w:val="007C5C53"/>
    <w:rsid w:val="007D18A5"/>
    <w:rsid w:val="007D1FEA"/>
    <w:rsid w:val="007F54DE"/>
    <w:rsid w:val="007F6EE5"/>
    <w:rsid w:val="00804960"/>
    <w:rsid w:val="00813D39"/>
    <w:rsid w:val="0081594D"/>
    <w:rsid w:val="008230C7"/>
    <w:rsid w:val="00823939"/>
    <w:rsid w:val="00823B02"/>
    <w:rsid w:val="00831F41"/>
    <w:rsid w:val="00835968"/>
    <w:rsid w:val="00835BDB"/>
    <w:rsid w:val="00854C6D"/>
    <w:rsid w:val="0085613E"/>
    <w:rsid w:val="00866C72"/>
    <w:rsid w:val="00875D82"/>
    <w:rsid w:val="00876077"/>
    <w:rsid w:val="00880760"/>
    <w:rsid w:val="00887868"/>
    <w:rsid w:val="008A55EC"/>
    <w:rsid w:val="008A5D2D"/>
    <w:rsid w:val="008A7B88"/>
    <w:rsid w:val="008B118B"/>
    <w:rsid w:val="008D576E"/>
    <w:rsid w:val="008D5EA0"/>
    <w:rsid w:val="008D6BF2"/>
    <w:rsid w:val="008E3CDD"/>
    <w:rsid w:val="008E47C3"/>
    <w:rsid w:val="008F21F7"/>
    <w:rsid w:val="008F482C"/>
    <w:rsid w:val="008F5102"/>
    <w:rsid w:val="00903462"/>
    <w:rsid w:val="00904CA8"/>
    <w:rsid w:val="009218D4"/>
    <w:rsid w:val="009236AD"/>
    <w:rsid w:val="00923906"/>
    <w:rsid w:val="00940232"/>
    <w:rsid w:val="00943A76"/>
    <w:rsid w:val="00944AD0"/>
    <w:rsid w:val="00955633"/>
    <w:rsid w:val="009578BC"/>
    <w:rsid w:val="00960ECC"/>
    <w:rsid w:val="00965C1C"/>
    <w:rsid w:val="0097050D"/>
    <w:rsid w:val="0097368B"/>
    <w:rsid w:val="00975299"/>
    <w:rsid w:val="00980C00"/>
    <w:rsid w:val="009815C1"/>
    <w:rsid w:val="00984BEA"/>
    <w:rsid w:val="0099667B"/>
    <w:rsid w:val="009A078E"/>
    <w:rsid w:val="009A5161"/>
    <w:rsid w:val="009B261F"/>
    <w:rsid w:val="009B2B01"/>
    <w:rsid w:val="009B6E92"/>
    <w:rsid w:val="009D2A6F"/>
    <w:rsid w:val="009D63F1"/>
    <w:rsid w:val="009D736D"/>
    <w:rsid w:val="009E1ECF"/>
    <w:rsid w:val="009E674C"/>
    <w:rsid w:val="009E750E"/>
    <w:rsid w:val="009E7CF7"/>
    <w:rsid w:val="00A04755"/>
    <w:rsid w:val="00A372AC"/>
    <w:rsid w:val="00A4303F"/>
    <w:rsid w:val="00A456D3"/>
    <w:rsid w:val="00A56015"/>
    <w:rsid w:val="00A66E88"/>
    <w:rsid w:val="00A67265"/>
    <w:rsid w:val="00A6759A"/>
    <w:rsid w:val="00A701FE"/>
    <w:rsid w:val="00A702AC"/>
    <w:rsid w:val="00A705A2"/>
    <w:rsid w:val="00A70D51"/>
    <w:rsid w:val="00A831CF"/>
    <w:rsid w:val="00A85767"/>
    <w:rsid w:val="00A973BC"/>
    <w:rsid w:val="00AA6699"/>
    <w:rsid w:val="00AB6512"/>
    <w:rsid w:val="00AC11F8"/>
    <w:rsid w:val="00AD117B"/>
    <w:rsid w:val="00AE608E"/>
    <w:rsid w:val="00AE7697"/>
    <w:rsid w:val="00AF3C48"/>
    <w:rsid w:val="00AF47FB"/>
    <w:rsid w:val="00B00B4D"/>
    <w:rsid w:val="00B01B0A"/>
    <w:rsid w:val="00B04E1D"/>
    <w:rsid w:val="00B06C78"/>
    <w:rsid w:val="00B27CB9"/>
    <w:rsid w:val="00B3522F"/>
    <w:rsid w:val="00B43DBD"/>
    <w:rsid w:val="00B45AEF"/>
    <w:rsid w:val="00B4777F"/>
    <w:rsid w:val="00B610FA"/>
    <w:rsid w:val="00B61589"/>
    <w:rsid w:val="00B84611"/>
    <w:rsid w:val="00B92458"/>
    <w:rsid w:val="00BB3B6C"/>
    <w:rsid w:val="00BB50B2"/>
    <w:rsid w:val="00BB6CBB"/>
    <w:rsid w:val="00BB7E87"/>
    <w:rsid w:val="00BD4B96"/>
    <w:rsid w:val="00BE2A01"/>
    <w:rsid w:val="00BF1F94"/>
    <w:rsid w:val="00C06F97"/>
    <w:rsid w:val="00C142D7"/>
    <w:rsid w:val="00C25453"/>
    <w:rsid w:val="00C37C42"/>
    <w:rsid w:val="00C4548E"/>
    <w:rsid w:val="00C56CDD"/>
    <w:rsid w:val="00C74AAD"/>
    <w:rsid w:val="00C85D6B"/>
    <w:rsid w:val="00C8655A"/>
    <w:rsid w:val="00C90BF2"/>
    <w:rsid w:val="00C90D09"/>
    <w:rsid w:val="00C922E0"/>
    <w:rsid w:val="00C93B34"/>
    <w:rsid w:val="00CA391B"/>
    <w:rsid w:val="00CC46C4"/>
    <w:rsid w:val="00CD3088"/>
    <w:rsid w:val="00CD4C4E"/>
    <w:rsid w:val="00CD4DE5"/>
    <w:rsid w:val="00CD7581"/>
    <w:rsid w:val="00CF7B07"/>
    <w:rsid w:val="00D0291A"/>
    <w:rsid w:val="00D076EA"/>
    <w:rsid w:val="00D254B7"/>
    <w:rsid w:val="00D3586B"/>
    <w:rsid w:val="00D53A98"/>
    <w:rsid w:val="00D64071"/>
    <w:rsid w:val="00D76874"/>
    <w:rsid w:val="00D84412"/>
    <w:rsid w:val="00D84E59"/>
    <w:rsid w:val="00D86905"/>
    <w:rsid w:val="00D92195"/>
    <w:rsid w:val="00DA08DF"/>
    <w:rsid w:val="00DA242D"/>
    <w:rsid w:val="00DA535B"/>
    <w:rsid w:val="00DB08B6"/>
    <w:rsid w:val="00DB115A"/>
    <w:rsid w:val="00DD504D"/>
    <w:rsid w:val="00DE3395"/>
    <w:rsid w:val="00DF28D7"/>
    <w:rsid w:val="00DF29AB"/>
    <w:rsid w:val="00E01E13"/>
    <w:rsid w:val="00E1489C"/>
    <w:rsid w:val="00E20DFB"/>
    <w:rsid w:val="00E27124"/>
    <w:rsid w:val="00E3537B"/>
    <w:rsid w:val="00E42AE6"/>
    <w:rsid w:val="00E42FE4"/>
    <w:rsid w:val="00E43620"/>
    <w:rsid w:val="00E46129"/>
    <w:rsid w:val="00E67839"/>
    <w:rsid w:val="00E749C6"/>
    <w:rsid w:val="00E75BCD"/>
    <w:rsid w:val="00E77ED8"/>
    <w:rsid w:val="00E8468A"/>
    <w:rsid w:val="00E86E88"/>
    <w:rsid w:val="00E90D45"/>
    <w:rsid w:val="00E91C6D"/>
    <w:rsid w:val="00EA3F3F"/>
    <w:rsid w:val="00EB2C58"/>
    <w:rsid w:val="00ED2B5A"/>
    <w:rsid w:val="00ED49EF"/>
    <w:rsid w:val="00ED4DC3"/>
    <w:rsid w:val="00ED51CC"/>
    <w:rsid w:val="00EE4538"/>
    <w:rsid w:val="00EF279D"/>
    <w:rsid w:val="00EF5FD2"/>
    <w:rsid w:val="00F0178E"/>
    <w:rsid w:val="00F05DDE"/>
    <w:rsid w:val="00F065CB"/>
    <w:rsid w:val="00F1524F"/>
    <w:rsid w:val="00F15839"/>
    <w:rsid w:val="00F17036"/>
    <w:rsid w:val="00F17A7C"/>
    <w:rsid w:val="00F21273"/>
    <w:rsid w:val="00F335E8"/>
    <w:rsid w:val="00F62A8F"/>
    <w:rsid w:val="00F756AF"/>
    <w:rsid w:val="00F76B91"/>
    <w:rsid w:val="00F77349"/>
    <w:rsid w:val="00F80787"/>
    <w:rsid w:val="00FA6183"/>
    <w:rsid w:val="00FB51FA"/>
    <w:rsid w:val="00FD2A96"/>
    <w:rsid w:val="00FD4BAF"/>
    <w:rsid w:val="00FD505D"/>
    <w:rsid w:val="00FE69AB"/>
    <w:rsid w:val="00FE6BFB"/>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49D6"/>
  <w15:docId w15:val="{167C9C47-BE7C-4D37-A6A1-9F7A9D94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uiPriority w:val="59"/>
    <w:rsid w:val="0068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D99930D2837641E30815810B82165444D442B594CE58ACEBBFC5F5B335DC31B33E9AFBB4A4DE713641FC6CD742B9F3EC2E2356C91F366E8148F110m4pAG" TargetMode="External"/><Relationship Id="rId18" Type="http://schemas.openxmlformats.org/officeDocument/2006/relationships/hyperlink" Target="consultantplus://offline/ref=0C01953C4FB726836C9AB1C53EC8795C72AC6BD01BDB2286DFF5256FC94DFC08690A9DF489D822D8413559E82D6959C01C69302345D1FD60FD1771FA7C3BM" TargetMode="External"/><Relationship Id="rId26" Type="http://schemas.openxmlformats.org/officeDocument/2006/relationships/hyperlink" Target="consultantplus://offline/ref=99FB3D5E2169EE5984990162E0288A855FFF81D0C21492C40AF5D96B87C724EC80D110A2D66030D0E48C03D837E3556E768B7166DDBCFB49B83E841ALFt5G" TargetMode="External"/><Relationship Id="rId3" Type="http://schemas.openxmlformats.org/officeDocument/2006/relationships/styles" Target="styles.xml"/><Relationship Id="rId21" Type="http://schemas.openxmlformats.org/officeDocument/2006/relationships/hyperlink" Target="consultantplus://offline/ref=0C01953C4FB726836C9AB1C53EC8795C72AC6BD01BDB2C83D9F8256FC94DFC08690A9DF489D822D842355DE82D6959C01C69302345D1FD60FD1771FA7C3B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D99930D2837641E30815810B82165444D442B594CE58ACEBBFC5F5B335DC31B33E9AFBB4A4DE713643FF6ADF42B9F3EC2E2356C91F366E8148F110m4pAG" TargetMode="External"/><Relationship Id="rId17" Type="http://schemas.openxmlformats.org/officeDocument/2006/relationships/hyperlink" Target="consultantplus://offline/ref=666930114F8C8AE685A28EDD7B9ACE20DC6C67F54CA667D1B6713A0C16BD177ED969AA2870660F840D3054A7EFB21E1F11716CEA5CD8C53FF7wBp0G" TargetMode="External"/><Relationship Id="rId25" Type="http://schemas.openxmlformats.org/officeDocument/2006/relationships/hyperlink" Target="consultantplus://offline/ref=41AAB4D0EAEB6E333E17266645AC42B1A09B99B24AE7B581926564DC372E69E66FBBB36F1F15FC55F8FB1D2F12C341DE7C51D2DD7DF636s6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666930114F8C8AE685A28EDD7B9ACE20DC6C67F54CA669D4B07C3A0C16BD177ED969AA2870660F800F3958F0BBFD1F4355267FEA57D8C736EBB219D2wDp0G" TargetMode="External"/><Relationship Id="rId20" Type="http://schemas.openxmlformats.org/officeDocument/2006/relationships/hyperlink" Target="consultantplus://offline/ref=0C01953C4FB726836C9AB1C53EC8795C72AC6BD01BDB2286DFF5256FC94DFC08690A9DF489D822D8413559E82D6959C01C69302345D1FD60FD1771FA7C3BM" TargetMode="External"/><Relationship Id="rId29" Type="http://schemas.openxmlformats.org/officeDocument/2006/relationships/hyperlink" Target="consultantplus://offline/ref=99FB3D5E2169EE5984990162E0288A855FFF81D0C21199C50AFED96B87C724EC80D110A2D66030D0E48C03D139E3556E768B7166DDBCFB49B83E841ALFt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C6A47F98075C5ADC23FB671BDFBC994EC70CE498737CA3C9A6B16A907E55F69DA5A205C96CB6EB6DD59E06521D2FCEB83D28E5E4FE200452B3F058t4o9G" TargetMode="External"/><Relationship Id="rId24" Type="http://schemas.openxmlformats.org/officeDocument/2006/relationships/hyperlink" Target="consultantplus://offline/ref=DE2CA4CF3C04CAE55C17CFF38391D0538BDD4B73FDB5C1EE061FF6DF9236A0B59E08963052B42D28009014BD40765C06B9FB36543B81378174567300c8s3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66930114F8C8AE685A28EDD7B9ACE20DC6C67F54CA669D4B07C3A0C16BD177ED969AA2870660F800C335EF3BAFD1F4355267FEA57D8C736EBB219D2wDp0G" TargetMode="External"/><Relationship Id="rId23" Type="http://schemas.openxmlformats.org/officeDocument/2006/relationships/hyperlink" Target="consultantplus://offline/ref=38BE50DE1339F41ED8F859C53CAC4B93DCB23F9818F4E5D4E6BE936F72C69B838483BF8EC1341C1F1E6A92B618E58923DD8515B2C230215D9A50C3F6d3qEG" TargetMode="External"/><Relationship Id="rId28" Type="http://schemas.openxmlformats.org/officeDocument/2006/relationships/hyperlink" Target="consultantplus://offline/ref=99FB3D5E2169EE5984990162E0288A855FFF81D0C2119EC70CFAD96B87C724EC80D110A2D66030D0E48C06D731E3556E768B7166DDBCFB49B83E841ALFt5G" TargetMode="External"/><Relationship Id="rId10" Type="http://schemas.openxmlformats.org/officeDocument/2006/relationships/hyperlink" Target="consultantplus://offline/ref=9FC6A47F98075C5ADC23FB671BDFBC994EC70CE4987372A6CFABB16A907E55F69DA5A205C96CB6EB6DD69B00521D2FCEB83D28E5E4FE200452B3F058t4o9G" TargetMode="External"/><Relationship Id="rId19" Type="http://schemas.openxmlformats.org/officeDocument/2006/relationships/hyperlink" Target="consultantplus://offline/ref=0C01953C4FB726836C9AB1C53EC8795C72AC6BD01BDB2C83D9F8256FC94DFC08690A9DF489D822D8423659EE286959C01C69302345D1FD60FD1771FA7C3B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670F37F463BF0DEF8668B117BEF876EED8A9567C2EF552AB3F0A62853B0B0AC329C1B30BDB474F67742E082F4197B7F176B1074816488D0EE879297i8oDG" TargetMode="External"/><Relationship Id="rId14" Type="http://schemas.openxmlformats.org/officeDocument/2006/relationships/hyperlink" Target="consultantplus://offline/ref=666930114F8C8AE685A28EDD7B9ACE20DC6C67F54CA669D4B07C3A0C16BD177ED969AA2870660F800B365CF3B6FD1F4355267FEA57D8C736EBB219D2wDp0G" TargetMode="External"/><Relationship Id="rId22" Type="http://schemas.openxmlformats.org/officeDocument/2006/relationships/hyperlink" Target="consultantplus://offline/ref=38BE50DE1339F41ED8F859C53CAC4B93DCB23F9818F4E5D4E6BE936F72C69B838483BF8EC1341C1F1E6B9AB21AE58923DD8515B2C230215D9A50C3F6d3qEG" TargetMode="External"/><Relationship Id="rId27" Type="http://schemas.openxmlformats.org/officeDocument/2006/relationships/hyperlink" Target="consultantplus://offline/ref=C500EE1E91B054260ED6E3241594AFE75361311D8E6BB99C152CD47FD943D3529762CE6F45505CD1B69F854D4400BCD4BFD2F2E1263D8CD656FFCBD66640F" TargetMode="External"/><Relationship Id="rId30" Type="http://schemas.openxmlformats.org/officeDocument/2006/relationships/hyperlink" Target="consultantplus://offline/ref=99FB3D5E2169EE5984990162E0288A855FFF81D0C21198CE08FAD96B87C724EC80D110A2D66030D0E48C03D131E3556E768B7166DDBCFB49B83E841ALFt5G" TargetMode="External"/><Relationship Id="rId35" Type="http://schemas.openxmlformats.org/officeDocument/2006/relationships/theme" Target="theme/theme1.xml"/><Relationship Id="rId8" Type="http://schemas.openxmlformats.org/officeDocument/2006/relationships/hyperlink" Target="consultantplus://offline/ref=559CDF80B4BC18923E88019E829579C0757759835C360615A37041EF4DA269BD5E94D3B0EF7FE343997F5083F9791679A8677A53B74AD0C73B7188082Dn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5A92-5E00-400E-8485-3B18C7A8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3108</TotalTime>
  <Pages>13</Pages>
  <Words>4504</Words>
  <Characters>25677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Фомина_НВ</cp:lastModifiedBy>
  <cp:revision>208</cp:revision>
  <cp:lastPrinted>2020-10-05T14:24:00Z</cp:lastPrinted>
  <dcterms:created xsi:type="dcterms:W3CDTF">2017-08-31T11:04:00Z</dcterms:created>
  <dcterms:modified xsi:type="dcterms:W3CDTF">2020-10-05T14:42:00Z</dcterms:modified>
</cp:coreProperties>
</file>