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7A" w:rsidRPr="00EB7DC8" w:rsidRDefault="00C7289E" w:rsidP="00DA0E3F">
      <w:pPr>
        <w:pStyle w:val="a5"/>
        <w:tabs>
          <w:tab w:val="left" w:pos="10632"/>
        </w:tabs>
        <w:ind w:left="7230" w:right="284"/>
        <w:jc w:val="left"/>
        <w:outlineLvl w:val="0"/>
      </w:pPr>
      <w:r>
        <w:rPr>
          <w:lang w:val="ru-RU"/>
        </w:rPr>
        <w:t>п</w:t>
      </w:r>
      <w:proofErr w:type="spellStart"/>
      <w:r w:rsidR="0063467A" w:rsidRPr="00EB7DC8">
        <w:t>роект</w:t>
      </w:r>
      <w:proofErr w:type="spellEnd"/>
      <w:r w:rsidR="0063467A" w:rsidRPr="00EB7DC8">
        <w:t xml:space="preserve"> </w:t>
      </w:r>
    </w:p>
    <w:p w:rsidR="000C0A10" w:rsidRDefault="000C0A10" w:rsidP="00DA0E3F">
      <w:pPr>
        <w:pStyle w:val="a5"/>
        <w:tabs>
          <w:tab w:val="left" w:pos="10632"/>
        </w:tabs>
        <w:ind w:left="7230" w:right="284"/>
        <w:jc w:val="left"/>
        <w:outlineLvl w:val="0"/>
      </w:pPr>
    </w:p>
    <w:p w:rsidR="0063467A" w:rsidRPr="00EB7DC8" w:rsidRDefault="00C7289E" w:rsidP="00DA0E3F">
      <w:pPr>
        <w:pStyle w:val="a5"/>
        <w:tabs>
          <w:tab w:val="left" w:pos="10632"/>
        </w:tabs>
        <w:ind w:left="7230" w:right="284"/>
        <w:jc w:val="left"/>
        <w:outlineLvl w:val="0"/>
      </w:pPr>
      <w:r>
        <w:rPr>
          <w:lang w:val="ru-RU"/>
        </w:rPr>
        <w:t>в</w:t>
      </w:r>
      <w:r w:rsidR="0063467A" w:rsidRPr="00EB7DC8">
        <w:t>носится</w:t>
      </w:r>
    </w:p>
    <w:p w:rsidR="0063467A" w:rsidRPr="00EB7DC8" w:rsidRDefault="0063467A" w:rsidP="00DA0E3F">
      <w:pPr>
        <w:pStyle w:val="a5"/>
        <w:tabs>
          <w:tab w:val="left" w:pos="10632"/>
        </w:tabs>
        <w:ind w:left="7230" w:right="140"/>
        <w:jc w:val="left"/>
        <w:outlineLvl w:val="0"/>
      </w:pPr>
      <w:r w:rsidRPr="00EB7DC8">
        <w:t xml:space="preserve">Кабинетом </w:t>
      </w:r>
      <w:r w:rsidR="00A76D53">
        <w:t>Ми</w:t>
      </w:r>
      <w:r w:rsidRPr="00EB7DC8">
        <w:t>нистров</w:t>
      </w:r>
    </w:p>
    <w:p w:rsidR="0063467A" w:rsidRPr="00EB7DC8" w:rsidRDefault="0063467A" w:rsidP="00DA0E3F">
      <w:pPr>
        <w:pStyle w:val="a5"/>
        <w:tabs>
          <w:tab w:val="left" w:pos="10632"/>
        </w:tabs>
        <w:ind w:left="7230" w:right="284"/>
        <w:jc w:val="left"/>
        <w:outlineLvl w:val="0"/>
      </w:pPr>
      <w:r w:rsidRPr="00EB7DC8">
        <w:t>Республики Татарстан</w:t>
      </w:r>
    </w:p>
    <w:p w:rsidR="00FE6105" w:rsidRDefault="00FE6105" w:rsidP="00BA5C48">
      <w:pPr>
        <w:pStyle w:val="a7"/>
        <w:tabs>
          <w:tab w:val="left" w:pos="10632"/>
        </w:tabs>
        <w:ind w:right="283"/>
        <w:rPr>
          <w:lang w:val="ru-RU"/>
        </w:rPr>
      </w:pPr>
    </w:p>
    <w:p w:rsidR="00730FEC" w:rsidRPr="00C7289E" w:rsidRDefault="0063467A" w:rsidP="00BA5C48">
      <w:pPr>
        <w:pStyle w:val="a7"/>
        <w:tabs>
          <w:tab w:val="left" w:pos="10632"/>
        </w:tabs>
        <w:ind w:right="283"/>
      </w:pPr>
      <w:r w:rsidRPr="00C7289E">
        <w:t>ЗАКОН</w:t>
      </w:r>
    </w:p>
    <w:p w:rsidR="0063467A" w:rsidRPr="00C7289E" w:rsidRDefault="0063467A" w:rsidP="00BA5C48">
      <w:pPr>
        <w:pStyle w:val="a7"/>
        <w:tabs>
          <w:tab w:val="left" w:pos="10632"/>
        </w:tabs>
        <w:ind w:right="283"/>
      </w:pPr>
      <w:r w:rsidRPr="00C7289E">
        <w:t>РЕСПУБЛИКИ ТАТАРСТАН</w:t>
      </w:r>
    </w:p>
    <w:p w:rsidR="00E77FA4" w:rsidRPr="00C7289E" w:rsidRDefault="00E77FA4" w:rsidP="00BA5C48">
      <w:pPr>
        <w:pStyle w:val="a7"/>
        <w:tabs>
          <w:tab w:val="left" w:pos="10632"/>
        </w:tabs>
        <w:ind w:right="283"/>
      </w:pPr>
    </w:p>
    <w:p w:rsidR="00C7289E" w:rsidRPr="00713469" w:rsidRDefault="0063467A" w:rsidP="00C7289E">
      <w:pPr>
        <w:pStyle w:val="a7"/>
        <w:tabs>
          <w:tab w:val="left" w:pos="10632"/>
        </w:tabs>
        <w:ind w:right="283"/>
        <w:rPr>
          <w:b/>
          <w:lang w:val="ru-RU"/>
        </w:rPr>
      </w:pPr>
      <w:r w:rsidRPr="00713469">
        <w:rPr>
          <w:b/>
        </w:rPr>
        <w:t xml:space="preserve">О </w:t>
      </w:r>
      <w:r w:rsidR="00CA0241" w:rsidRPr="00713469">
        <w:rPr>
          <w:b/>
        </w:rPr>
        <w:t>внесении изменени</w:t>
      </w:r>
      <w:r w:rsidR="00F055D5">
        <w:rPr>
          <w:b/>
          <w:lang w:val="ru-RU"/>
        </w:rPr>
        <w:t>й</w:t>
      </w:r>
      <w:r w:rsidR="00CA0241" w:rsidRPr="00713469">
        <w:rPr>
          <w:b/>
        </w:rPr>
        <w:t xml:space="preserve"> в </w:t>
      </w:r>
      <w:r w:rsidRPr="00713469">
        <w:rPr>
          <w:b/>
        </w:rPr>
        <w:t>З</w:t>
      </w:r>
      <w:r w:rsidR="00CA0241" w:rsidRPr="00713469">
        <w:rPr>
          <w:b/>
        </w:rPr>
        <w:t xml:space="preserve">акон </w:t>
      </w:r>
      <w:r w:rsidRPr="00713469">
        <w:rPr>
          <w:b/>
        </w:rPr>
        <w:t>Р</w:t>
      </w:r>
      <w:r w:rsidR="00CA0241" w:rsidRPr="00713469">
        <w:rPr>
          <w:b/>
        </w:rPr>
        <w:t>еспублики</w:t>
      </w:r>
      <w:r w:rsidRPr="00713469">
        <w:rPr>
          <w:b/>
        </w:rPr>
        <w:t xml:space="preserve"> Т</w:t>
      </w:r>
      <w:r w:rsidR="00CA0241" w:rsidRPr="00713469">
        <w:rPr>
          <w:b/>
        </w:rPr>
        <w:t>атарстан</w:t>
      </w:r>
      <w:r w:rsidR="00C7289E" w:rsidRPr="00713469">
        <w:rPr>
          <w:b/>
          <w:lang w:val="ru-RU"/>
        </w:rPr>
        <w:t xml:space="preserve"> </w:t>
      </w:r>
      <w:r w:rsidR="00570B46" w:rsidRPr="00713469">
        <w:rPr>
          <w:b/>
        </w:rPr>
        <w:t xml:space="preserve">«О </w:t>
      </w:r>
      <w:r w:rsidR="00C7289E" w:rsidRPr="00713469">
        <w:rPr>
          <w:b/>
        </w:rPr>
        <w:t>введен</w:t>
      </w:r>
      <w:r w:rsidR="00C7289E" w:rsidRPr="00713469">
        <w:rPr>
          <w:b/>
          <w:lang w:val="ru-RU"/>
        </w:rPr>
        <w:t>ии</w:t>
      </w:r>
    </w:p>
    <w:p w:rsidR="00913F0C" w:rsidRPr="00713469" w:rsidRDefault="00CA0241" w:rsidP="00C7289E">
      <w:pPr>
        <w:pStyle w:val="a7"/>
        <w:tabs>
          <w:tab w:val="left" w:pos="10632"/>
        </w:tabs>
        <w:ind w:right="283"/>
        <w:rPr>
          <w:b/>
          <w:lang w:val="ru-RU"/>
        </w:rPr>
      </w:pPr>
      <w:r w:rsidRPr="00713469">
        <w:rPr>
          <w:b/>
        </w:rPr>
        <w:t xml:space="preserve">на территории </w:t>
      </w:r>
      <w:r w:rsidR="00570B46" w:rsidRPr="00713469">
        <w:rPr>
          <w:b/>
        </w:rPr>
        <w:t>Р</w:t>
      </w:r>
      <w:r w:rsidRPr="00713469">
        <w:rPr>
          <w:b/>
        </w:rPr>
        <w:t>еспублики</w:t>
      </w:r>
      <w:r w:rsidR="00570B46" w:rsidRPr="00713469">
        <w:rPr>
          <w:b/>
        </w:rPr>
        <w:t xml:space="preserve"> </w:t>
      </w:r>
      <w:r w:rsidRPr="00713469">
        <w:rPr>
          <w:b/>
        </w:rPr>
        <w:t>Татарстан патентной системы налогообложения</w:t>
      </w:r>
      <w:r w:rsidR="00C7289E" w:rsidRPr="00713469">
        <w:rPr>
          <w:b/>
        </w:rPr>
        <w:t>»</w:t>
      </w:r>
    </w:p>
    <w:p w:rsidR="00C7289E" w:rsidRPr="00713469" w:rsidRDefault="00C7289E" w:rsidP="00C7289E">
      <w:pPr>
        <w:pStyle w:val="a7"/>
        <w:tabs>
          <w:tab w:val="left" w:pos="10632"/>
        </w:tabs>
        <w:ind w:right="283"/>
        <w:rPr>
          <w:lang w:val="ru-RU"/>
        </w:rPr>
      </w:pPr>
    </w:p>
    <w:p w:rsidR="00C7289E" w:rsidRPr="00713469" w:rsidRDefault="00C7289E" w:rsidP="00C7289E">
      <w:pPr>
        <w:pStyle w:val="a7"/>
        <w:tabs>
          <w:tab w:val="left" w:pos="10632"/>
        </w:tabs>
        <w:ind w:right="283"/>
        <w:rPr>
          <w:lang w:val="ru-RU"/>
        </w:rPr>
      </w:pPr>
    </w:p>
    <w:p w:rsidR="005E1333" w:rsidRPr="00713469" w:rsidRDefault="0063467A" w:rsidP="00BA5C48">
      <w:pPr>
        <w:pStyle w:val="ConsPlusNormal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13469">
        <w:rPr>
          <w:rFonts w:ascii="Times New Roman" w:hAnsi="Times New Roman"/>
          <w:b/>
          <w:sz w:val="28"/>
          <w:szCs w:val="28"/>
        </w:rPr>
        <w:t xml:space="preserve">Статья </w:t>
      </w:r>
      <w:r w:rsidRPr="00713469">
        <w:rPr>
          <w:rFonts w:ascii="Times New Roman" w:hAnsi="Times New Roman"/>
          <w:b/>
          <w:bCs/>
          <w:sz w:val="28"/>
          <w:szCs w:val="28"/>
        </w:rPr>
        <w:t>1</w:t>
      </w:r>
    </w:p>
    <w:p w:rsidR="00AE4693" w:rsidRPr="00713469" w:rsidRDefault="00AE4693" w:rsidP="00BA5C48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0B1F" w:rsidRPr="007C2167" w:rsidRDefault="003D0B1F" w:rsidP="0071346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46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7289E" w:rsidRPr="00713469">
        <w:rPr>
          <w:rFonts w:ascii="Times New Roman" w:hAnsi="Times New Roman" w:cs="Times New Roman"/>
          <w:sz w:val="28"/>
          <w:szCs w:val="28"/>
        </w:rPr>
        <w:t>п</w:t>
      </w:r>
      <w:r w:rsidRPr="00713469">
        <w:rPr>
          <w:rFonts w:ascii="Times New Roman" w:hAnsi="Times New Roman" w:cs="Times New Roman"/>
          <w:sz w:val="28"/>
          <w:szCs w:val="28"/>
        </w:rPr>
        <w:t xml:space="preserve">риложение 1 </w:t>
      </w:r>
      <w:r w:rsidR="00C7289E" w:rsidRPr="00713469">
        <w:rPr>
          <w:rFonts w:ascii="Times New Roman" w:hAnsi="Times New Roman" w:cs="Times New Roman"/>
          <w:sz w:val="28"/>
          <w:szCs w:val="28"/>
        </w:rPr>
        <w:t xml:space="preserve">к </w:t>
      </w:r>
      <w:r w:rsidRPr="00713469">
        <w:rPr>
          <w:rFonts w:ascii="Times New Roman" w:hAnsi="Times New Roman" w:cs="Times New Roman"/>
          <w:sz w:val="28"/>
          <w:szCs w:val="28"/>
        </w:rPr>
        <w:t>Закон</w:t>
      </w:r>
      <w:r w:rsidR="00C7289E" w:rsidRPr="00713469">
        <w:rPr>
          <w:rFonts w:ascii="Times New Roman" w:hAnsi="Times New Roman" w:cs="Times New Roman"/>
          <w:sz w:val="28"/>
          <w:szCs w:val="28"/>
        </w:rPr>
        <w:t>у Республики Татарстан от 29 сентября 2012 года № </w:t>
      </w:r>
      <w:r w:rsidRPr="00713469">
        <w:rPr>
          <w:rFonts w:ascii="Times New Roman" w:hAnsi="Times New Roman" w:cs="Times New Roman"/>
          <w:sz w:val="28"/>
          <w:szCs w:val="28"/>
        </w:rPr>
        <w:t>65-ЗРТ «О введении на территории Республики Татарстан патентной системы налогообложения» (Ведомости Государственного Совета Татарстана, 2012, №</w:t>
      </w:r>
      <w:r w:rsidR="00C7289E" w:rsidRPr="00713469">
        <w:rPr>
          <w:rFonts w:ascii="Times New Roman" w:hAnsi="Times New Roman" w:cs="Times New Roman"/>
          <w:sz w:val="28"/>
          <w:szCs w:val="28"/>
        </w:rPr>
        <w:t> </w:t>
      </w:r>
      <w:r w:rsidRPr="00713469">
        <w:rPr>
          <w:rFonts w:ascii="Times New Roman" w:hAnsi="Times New Roman" w:cs="Times New Roman"/>
          <w:sz w:val="28"/>
          <w:szCs w:val="28"/>
        </w:rPr>
        <w:t>9;</w:t>
      </w:r>
      <w:r w:rsidRPr="00713469">
        <w:t xml:space="preserve"> </w:t>
      </w:r>
      <w:r w:rsidRPr="00713469">
        <w:rPr>
          <w:rFonts w:ascii="Times New Roman" w:hAnsi="Times New Roman" w:cs="Times New Roman"/>
          <w:sz w:val="28"/>
          <w:szCs w:val="28"/>
        </w:rPr>
        <w:t xml:space="preserve">2015, </w:t>
      </w:r>
      <w:r w:rsidR="00C7289E" w:rsidRPr="00713469">
        <w:rPr>
          <w:rFonts w:ascii="Times New Roman" w:hAnsi="Times New Roman" w:cs="Times New Roman"/>
          <w:sz w:val="28"/>
          <w:szCs w:val="28"/>
        </w:rPr>
        <w:t>№ </w:t>
      </w:r>
      <w:r w:rsidRPr="00713469">
        <w:rPr>
          <w:rFonts w:ascii="Times New Roman" w:hAnsi="Times New Roman" w:cs="Times New Roman"/>
          <w:sz w:val="28"/>
          <w:szCs w:val="28"/>
        </w:rPr>
        <w:t>11 (I часть); 2016, №</w:t>
      </w:r>
      <w:r w:rsidR="00C7289E" w:rsidRPr="00713469">
        <w:rPr>
          <w:rFonts w:ascii="Times New Roman" w:hAnsi="Times New Roman" w:cs="Times New Roman"/>
          <w:sz w:val="28"/>
          <w:szCs w:val="28"/>
        </w:rPr>
        <w:t> </w:t>
      </w:r>
      <w:r w:rsidR="003311F9">
        <w:rPr>
          <w:rFonts w:ascii="Times New Roman" w:hAnsi="Times New Roman" w:cs="Times New Roman"/>
          <w:sz w:val="28"/>
          <w:szCs w:val="28"/>
        </w:rPr>
        <w:t xml:space="preserve">5; </w:t>
      </w:r>
      <w:r w:rsidR="003311F9" w:rsidRPr="008000C5">
        <w:rPr>
          <w:rFonts w:ascii="Times New Roman" w:eastAsia="Calibri" w:hAnsi="Times New Roman" w:cs="Times New Roman"/>
          <w:bCs/>
          <w:sz w:val="28"/>
          <w:szCs w:val="28"/>
        </w:rPr>
        <w:t>Собрание законодател</w:t>
      </w:r>
      <w:r w:rsidR="003311F9">
        <w:rPr>
          <w:rFonts w:ascii="Times New Roman" w:eastAsia="Calibri" w:hAnsi="Times New Roman" w:cs="Times New Roman"/>
          <w:bCs/>
          <w:sz w:val="28"/>
          <w:szCs w:val="28"/>
        </w:rPr>
        <w:t>ьства Республики Татарстан, 2020, № 1</w:t>
      </w:r>
      <w:r w:rsidR="003311F9" w:rsidRPr="008000C5">
        <w:rPr>
          <w:rFonts w:ascii="Times New Roman" w:eastAsia="Calibri" w:hAnsi="Times New Roman" w:cs="Times New Roman"/>
          <w:bCs/>
          <w:sz w:val="28"/>
          <w:szCs w:val="28"/>
        </w:rPr>
        <w:t xml:space="preserve"> (часть I)</w:t>
      </w:r>
      <w:r w:rsidRPr="00713469">
        <w:rPr>
          <w:rFonts w:ascii="Times New Roman" w:hAnsi="Times New Roman" w:cs="Times New Roman"/>
          <w:sz w:val="28"/>
          <w:szCs w:val="28"/>
        </w:rPr>
        <w:t xml:space="preserve"> </w:t>
      </w:r>
      <w:r w:rsidR="00F055D5">
        <w:rPr>
          <w:rFonts w:ascii="Times New Roman" w:hAnsi="Times New Roman" w:cs="Times New Roman"/>
          <w:sz w:val="28"/>
          <w:szCs w:val="28"/>
        </w:rPr>
        <w:t>следующие</w:t>
      </w:r>
      <w:r w:rsidR="00F055D5" w:rsidRPr="00713469">
        <w:rPr>
          <w:rFonts w:ascii="Times New Roman" w:hAnsi="Times New Roman" w:cs="Times New Roman"/>
          <w:sz w:val="28"/>
          <w:szCs w:val="28"/>
        </w:rPr>
        <w:t xml:space="preserve"> </w:t>
      </w:r>
      <w:r w:rsidRPr="00713469">
        <w:rPr>
          <w:rFonts w:ascii="Times New Roman" w:hAnsi="Times New Roman" w:cs="Times New Roman"/>
          <w:sz w:val="28"/>
          <w:szCs w:val="28"/>
        </w:rPr>
        <w:t>изменен</w:t>
      </w:r>
      <w:r w:rsidR="00F055D5">
        <w:rPr>
          <w:rFonts w:ascii="Times New Roman" w:hAnsi="Times New Roman" w:cs="Times New Roman"/>
          <w:sz w:val="28"/>
          <w:szCs w:val="28"/>
        </w:rPr>
        <w:t>ия</w:t>
      </w:r>
      <w:r w:rsidRPr="00713469">
        <w:rPr>
          <w:rFonts w:ascii="Times New Roman" w:hAnsi="Times New Roman" w:cs="Times New Roman"/>
          <w:sz w:val="28"/>
          <w:szCs w:val="28"/>
        </w:rPr>
        <w:t>:</w:t>
      </w:r>
    </w:p>
    <w:p w:rsidR="00C718E0" w:rsidRDefault="00C718E0" w:rsidP="003D0B1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9C6259" w:rsidRDefault="00F055D5" w:rsidP="00FE610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графу 2 строки 8 изложить в следующей редакции:</w:t>
      </w:r>
    </w:p>
    <w:p w:rsidR="00F055D5" w:rsidRDefault="00F055D5" w:rsidP="00FE610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«Услуги в области фотографии»;</w:t>
      </w:r>
    </w:p>
    <w:p w:rsidR="00F055D5" w:rsidRDefault="00F055D5" w:rsidP="00FE610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графу 2 строки 15 изложить в следующей редакции:</w:t>
      </w:r>
    </w:p>
    <w:p w:rsidR="00F055D5" w:rsidRDefault="00F055D5" w:rsidP="00FE610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«Услуги в сфере дошкольного образования и дополнительно</w:t>
      </w:r>
      <w:r w:rsidRPr="00F055D5">
        <w:rPr>
          <w:rFonts w:ascii="Times New Roman" w:hAnsi="Times New Roman"/>
          <w:sz w:val="28"/>
          <w:szCs w:val="28"/>
        </w:rPr>
        <w:t>го образования детей и взрослых</w:t>
      </w:r>
      <w:r>
        <w:rPr>
          <w:rFonts w:ascii="Times New Roman" w:hAnsi="Times New Roman"/>
          <w:sz w:val="28"/>
          <w:szCs w:val="28"/>
        </w:rPr>
        <w:t>»;</w:t>
      </w:r>
    </w:p>
    <w:p w:rsidR="00F055D5" w:rsidRDefault="00F055D5" w:rsidP="00F055D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графу 2 строки 31 изложить в следующей редакции:</w:t>
      </w:r>
    </w:p>
    <w:p w:rsidR="00F055D5" w:rsidRDefault="00F055D5" w:rsidP="00F055D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«Услуги по приготов</w:t>
      </w:r>
      <w:r w:rsidRPr="00F055D5">
        <w:rPr>
          <w:rFonts w:ascii="Times New Roman" w:hAnsi="Times New Roman"/>
          <w:sz w:val="28"/>
          <w:szCs w:val="28"/>
        </w:rPr>
        <w:t>лению</w:t>
      </w:r>
      <w:r>
        <w:rPr>
          <w:rFonts w:ascii="Times New Roman" w:hAnsi="Times New Roman"/>
          <w:sz w:val="28"/>
          <w:szCs w:val="28"/>
        </w:rPr>
        <w:t xml:space="preserve"> и поставке блюд для торжествен</w:t>
      </w:r>
      <w:r w:rsidRPr="00F055D5">
        <w:rPr>
          <w:rFonts w:ascii="Times New Roman" w:hAnsi="Times New Roman"/>
          <w:sz w:val="28"/>
          <w:szCs w:val="28"/>
        </w:rPr>
        <w:t>ных мероприятий или иных событий</w:t>
      </w:r>
      <w:r>
        <w:rPr>
          <w:rFonts w:ascii="Times New Roman" w:hAnsi="Times New Roman"/>
          <w:sz w:val="28"/>
          <w:szCs w:val="28"/>
        </w:rPr>
        <w:t>»;</w:t>
      </w:r>
    </w:p>
    <w:p w:rsidR="00F055D5" w:rsidRDefault="00F055D5" w:rsidP="00F055D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графу 2 строки 49 изложить в следующей редакции:</w:t>
      </w:r>
    </w:p>
    <w:p w:rsidR="00F055D5" w:rsidRDefault="00F055D5" w:rsidP="00F055D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055D5">
        <w:rPr>
          <w:rFonts w:ascii="Times New Roman" w:hAnsi="Times New Roman"/>
          <w:sz w:val="28"/>
          <w:szCs w:val="28"/>
        </w:rPr>
        <w:t>Оказа</w:t>
      </w:r>
      <w:r>
        <w:rPr>
          <w:rFonts w:ascii="Times New Roman" w:hAnsi="Times New Roman"/>
          <w:sz w:val="28"/>
          <w:szCs w:val="28"/>
        </w:rPr>
        <w:t>ние услуг по забою и транспорти</w:t>
      </w:r>
      <w:r w:rsidRPr="00F055D5">
        <w:rPr>
          <w:rFonts w:ascii="Times New Roman" w:hAnsi="Times New Roman"/>
          <w:sz w:val="28"/>
          <w:szCs w:val="28"/>
        </w:rPr>
        <w:t>ровке скота</w:t>
      </w:r>
      <w:r>
        <w:rPr>
          <w:rFonts w:ascii="Times New Roman" w:hAnsi="Times New Roman"/>
          <w:sz w:val="28"/>
          <w:szCs w:val="28"/>
        </w:rPr>
        <w:t>»;</w:t>
      </w:r>
    </w:p>
    <w:p w:rsidR="00F055D5" w:rsidRDefault="00F055D5" w:rsidP="00F055D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6918F2">
        <w:rPr>
          <w:rFonts w:ascii="Times New Roman" w:hAnsi="Times New Roman"/>
          <w:sz w:val="28"/>
          <w:szCs w:val="28"/>
        </w:rPr>
        <w:t>строку</w:t>
      </w:r>
      <w:r>
        <w:rPr>
          <w:rFonts w:ascii="Times New Roman" w:hAnsi="Times New Roman"/>
          <w:sz w:val="28"/>
          <w:szCs w:val="28"/>
        </w:rPr>
        <w:t xml:space="preserve"> 54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136"/>
        <w:gridCol w:w="1728"/>
        <w:gridCol w:w="694"/>
        <w:gridCol w:w="616"/>
        <w:gridCol w:w="691"/>
        <w:gridCol w:w="966"/>
        <w:gridCol w:w="698"/>
        <w:gridCol w:w="1057"/>
        <w:gridCol w:w="1042"/>
      </w:tblGrid>
      <w:tr w:rsidR="006918F2" w:rsidRPr="00DD55CC" w:rsidTr="00AD05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F2" w:rsidRPr="00DD55CC" w:rsidRDefault="006918F2" w:rsidP="00AD05B8">
            <w:pPr>
              <w:pStyle w:val="ad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 w:rsidRPr="00DD55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F2" w:rsidRPr="00DD55CC" w:rsidRDefault="006918F2" w:rsidP="00AD05B8">
            <w:pPr>
              <w:pStyle w:val="a3"/>
              <w:ind w:right="-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8F2">
              <w:rPr>
                <w:rFonts w:ascii="Times New Roman" w:hAnsi="Times New Roman"/>
                <w:sz w:val="20"/>
                <w:szCs w:val="20"/>
              </w:rPr>
              <w:t>Растениеводство, услуги в области растениеводства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F2" w:rsidRPr="00DD55CC" w:rsidRDefault="006918F2" w:rsidP="00AD05B8">
            <w:pPr>
              <w:pStyle w:val="a3"/>
              <w:ind w:right="-2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55CC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D55CC">
              <w:rPr>
                <w:rFonts w:ascii="Times New Roman" w:hAnsi="Times New Roman"/>
                <w:sz w:val="20"/>
                <w:szCs w:val="20"/>
              </w:rPr>
              <w:t xml:space="preserve"> 1 единицу средней численности наемных работников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F2" w:rsidRPr="00DD55CC" w:rsidRDefault="00255928" w:rsidP="00AD05B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F2" w:rsidRPr="00DD55CC" w:rsidRDefault="00255928" w:rsidP="00AD05B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F2" w:rsidRPr="00DD55CC" w:rsidRDefault="00255928" w:rsidP="00AD05B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F2" w:rsidRPr="00DD55CC" w:rsidRDefault="00255928" w:rsidP="00AD05B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F2" w:rsidRPr="00DD55CC" w:rsidRDefault="00255928" w:rsidP="00AD05B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F2" w:rsidRPr="00DD55CC" w:rsidRDefault="006918F2" w:rsidP="00AD05B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18F2" w:rsidRPr="00DD55CC" w:rsidRDefault="006918F2" w:rsidP="00AD05B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F055D5" w:rsidRDefault="007C44CB" w:rsidP="00F055D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дополнить строками 64 - 67</w:t>
      </w:r>
      <w:r w:rsidR="00DD55C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8"/>
        <w:gridCol w:w="2082"/>
        <w:gridCol w:w="26"/>
        <w:gridCol w:w="1658"/>
        <w:gridCol w:w="70"/>
        <w:gridCol w:w="621"/>
        <w:gridCol w:w="73"/>
        <w:gridCol w:w="577"/>
        <w:gridCol w:w="39"/>
        <w:gridCol w:w="649"/>
        <w:gridCol w:w="42"/>
        <w:gridCol w:w="827"/>
        <w:gridCol w:w="139"/>
        <w:gridCol w:w="636"/>
        <w:gridCol w:w="62"/>
        <w:gridCol w:w="874"/>
        <w:gridCol w:w="183"/>
        <w:gridCol w:w="558"/>
        <w:gridCol w:w="484"/>
      </w:tblGrid>
      <w:tr w:rsidR="00255928" w:rsidRPr="00DD55CC" w:rsidTr="007C44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d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5C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3"/>
              <w:ind w:right="-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CC">
              <w:rPr>
                <w:rFonts w:ascii="Times New Roman" w:hAnsi="Times New Roman"/>
                <w:sz w:val="20"/>
                <w:szCs w:val="20"/>
              </w:rPr>
              <w:t>Животноводство, услуги в области животноводства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3"/>
              <w:ind w:right="-2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55CC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D55CC">
              <w:rPr>
                <w:rFonts w:ascii="Times New Roman" w:hAnsi="Times New Roman"/>
                <w:sz w:val="20"/>
                <w:szCs w:val="20"/>
              </w:rPr>
              <w:t xml:space="preserve"> 1 единицу средней численности наемных работников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5CC" w:rsidRPr="00DD55CC" w:rsidTr="007C44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CC" w:rsidRPr="00DD55CC" w:rsidRDefault="00DD55CC" w:rsidP="00F817CB">
            <w:pPr>
              <w:pStyle w:val="ad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5C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CC" w:rsidRPr="00DD55CC" w:rsidRDefault="00DD55CC" w:rsidP="00F817CB">
            <w:pPr>
              <w:pStyle w:val="a3"/>
              <w:ind w:right="-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5CC">
              <w:rPr>
                <w:rFonts w:ascii="Times New Roman" w:hAnsi="Times New Roman"/>
                <w:sz w:val="20"/>
                <w:szCs w:val="20"/>
              </w:rPr>
              <w:t>Растениеводство и животноводство, а также услуги в области растениеводства и животноводства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CC" w:rsidRPr="00DD55CC" w:rsidRDefault="00DD55CC" w:rsidP="00F817CB">
            <w:pPr>
              <w:pStyle w:val="a3"/>
              <w:ind w:right="-2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55CC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DD55CC">
              <w:rPr>
                <w:rFonts w:ascii="Times New Roman" w:hAnsi="Times New Roman"/>
                <w:sz w:val="20"/>
                <w:szCs w:val="20"/>
              </w:rPr>
              <w:t xml:space="preserve"> 1 единицу средней численности наемных работников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CC" w:rsidRPr="00DD55CC" w:rsidRDefault="00255928" w:rsidP="00F817C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CC" w:rsidRPr="00DD55CC" w:rsidRDefault="00255928" w:rsidP="00F817C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CC" w:rsidRPr="00DD55CC" w:rsidRDefault="00255928" w:rsidP="00F817C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CC" w:rsidRPr="00DD55CC" w:rsidRDefault="00255928" w:rsidP="00F817C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DD55CC" w:rsidRPr="00DD55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CC" w:rsidRPr="00DD55CC" w:rsidRDefault="00255928" w:rsidP="00F817C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  <w:bookmarkStart w:id="0" w:name="_GoBack"/>
            <w:bookmarkEnd w:id="0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CC" w:rsidRPr="00DD55CC" w:rsidRDefault="00DD55CC" w:rsidP="00F817C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5CC" w:rsidRPr="00DD55CC" w:rsidRDefault="00DD55CC" w:rsidP="00F817C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28" w:rsidRPr="00FD0516" w:rsidTr="007C44CB">
        <w:trPr>
          <w:gridAfter w:val="1"/>
          <w:wAfter w:w="484" w:type="dxa"/>
        </w:trPr>
        <w:tc>
          <w:tcPr>
            <w:tcW w:w="5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FD0516" w:rsidRDefault="00255928" w:rsidP="00255928">
            <w:pPr>
              <w:pStyle w:val="ad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928" w:rsidRPr="007C44CB" w:rsidRDefault="00255928" w:rsidP="00255928">
            <w:pPr>
              <w:pStyle w:val="a3"/>
              <w:ind w:right="-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CB">
              <w:rPr>
                <w:rFonts w:ascii="Times New Roman" w:hAnsi="Times New Roman"/>
                <w:sz w:val="20"/>
                <w:szCs w:val="20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FD0516" w:rsidRDefault="00255928" w:rsidP="00255928">
            <w:pPr>
              <w:pStyle w:val="a3"/>
              <w:ind w:right="-2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D0516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FD0516">
              <w:rPr>
                <w:rFonts w:ascii="Times New Roman" w:hAnsi="Times New Roman"/>
                <w:sz w:val="20"/>
                <w:szCs w:val="20"/>
              </w:rPr>
              <w:t xml:space="preserve"> 1 единицу средней численности наемных работников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DD55CC" w:rsidRDefault="00255928" w:rsidP="0025592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28" w:rsidRPr="00FD0516" w:rsidRDefault="00255928" w:rsidP="0025592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928" w:rsidRPr="00FD0516" w:rsidRDefault="00255928" w:rsidP="0025592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2B" w:rsidRPr="00FD0516" w:rsidTr="00F90F2B">
        <w:trPr>
          <w:gridAfter w:val="1"/>
          <w:wAfter w:w="484" w:type="dxa"/>
        </w:trPr>
        <w:tc>
          <w:tcPr>
            <w:tcW w:w="5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B" w:rsidRPr="00FD0516" w:rsidRDefault="00F90F2B" w:rsidP="00F90F2B">
            <w:pPr>
              <w:pStyle w:val="ad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F2B" w:rsidRPr="005A4471" w:rsidRDefault="00F90F2B" w:rsidP="00F90F2B">
            <w:pPr>
              <w:pStyle w:val="a3"/>
              <w:ind w:right="-26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44CB">
              <w:rPr>
                <w:rFonts w:ascii="Times New Roman" w:hAnsi="Times New Roman"/>
                <w:sz w:val="20"/>
                <w:szCs w:val="20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B" w:rsidRPr="00FD0516" w:rsidRDefault="00F90F2B" w:rsidP="00F90F2B">
            <w:pPr>
              <w:pStyle w:val="a3"/>
              <w:ind w:right="-2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D0516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FD0516">
              <w:rPr>
                <w:rFonts w:ascii="Times New Roman" w:hAnsi="Times New Roman"/>
                <w:sz w:val="20"/>
                <w:szCs w:val="20"/>
              </w:rPr>
              <w:t xml:space="preserve"> 1 единицу средней численности наемных работников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B" w:rsidRPr="00F90F2B" w:rsidRDefault="00F90F2B" w:rsidP="00F90F2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2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B" w:rsidRPr="00F90F2B" w:rsidRDefault="00F90F2B" w:rsidP="00F90F2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2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B" w:rsidRPr="00F90F2B" w:rsidRDefault="00F90F2B" w:rsidP="00F90F2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2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B" w:rsidRPr="00F90F2B" w:rsidRDefault="00F90F2B" w:rsidP="00F90F2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2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B" w:rsidRPr="00F90F2B" w:rsidRDefault="00F90F2B" w:rsidP="00F90F2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2B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2B" w:rsidRPr="00FD0516" w:rsidRDefault="00F90F2B" w:rsidP="00F90F2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F2B" w:rsidRPr="00FD0516" w:rsidRDefault="00F90F2B" w:rsidP="00F90F2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F055D5" w:rsidRDefault="00F055D5" w:rsidP="00FE610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055D5" w:rsidRDefault="00F055D5" w:rsidP="00FE610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055D5" w:rsidRDefault="00F055D5" w:rsidP="00FE610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950B2" w:rsidRPr="00FD0516" w:rsidRDefault="00F36CFC" w:rsidP="00FE610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FD0516">
        <w:rPr>
          <w:rFonts w:ascii="Times New Roman" w:hAnsi="Times New Roman"/>
          <w:b/>
          <w:sz w:val="28"/>
          <w:szCs w:val="28"/>
        </w:rPr>
        <w:t>Статья 2</w:t>
      </w:r>
    </w:p>
    <w:p w:rsidR="00514DEE" w:rsidRPr="00FD0516" w:rsidRDefault="00514DEE" w:rsidP="00FE6105">
      <w:pPr>
        <w:pStyle w:val="ConsNormal"/>
        <w:widowControl/>
        <w:tabs>
          <w:tab w:val="left" w:pos="10632"/>
        </w:tabs>
        <w:suppressAutoHyphens/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4BD1" w:rsidRPr="00FD0516" w:rsidRDefault="004750E3" w:rsidP="00C84B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516">
        <w:rPr>
          <w:sz w:val="28"/>
          <w:szCs w:val="28"/>
        </w:rPr>
        <w:t xml:space="preserve">Настоящий Закон вступает в силу </w:t>
      </w:r>
      <w:r w:rsidR="00B77241" w:rsidRPr="00FD0516">
        <w:rPr>
          <w:sz w:val="28"/>
          <w:szCs w:val="28"/>
        </w:rPr>
        <w:t xml:space="preserve">по истечении одного месяца со дня его </w:t>
      </w:r>
      <w:r w:rsidR="00AD5027" w:rsidRPr="00FD0516">
        <w:rPr>
          <w:sz w:val="28"/>
          <w:szCs w:val="28"/>
        </w:rPr>
        <w:t xml:space="preserve">официального </w:t>
      </w:r>
      <w:r w:rsidR="00B77241" w:rsidRPr="00FD0516">
        <w:rPr>
          <w:sz w:val="28"/>
          <w:szCs w:val="28"/>
        </w:rPr>
        <w:t>опу</w:t>
      </w:r>
      <w:r w:rsidR="00A338C2" w:rsidRPr="00FD0516">
        <w:rPr>
          <w:sz w:val="28"/>
          <w:szCs w:val="28"/>
        </w:rPr>
        <w:t>бликования, но не ранее 1-го числа очередного налогового периода</w:t>
      </w:r>
      <w:r w:rsidR="00C84BD1" w:rsidRPr="00FD0516">
        <w:rPr>
          <w:sz w:val="28"/>
          <w:szCs w:val="28"/>
        </w:rPr>
        <w:t xml:space="preserve"> по налогу, уплачиваемому в связи с применением патентной системы налогообложения.</w:t>
      </w:r>
    </w:p>
    <w:p w:rsidR="00AB7586" w:rsidRDefault="00AB7586" w:rsidP="00FE6105">
      <w:pPr>
        <w:pStyle w:val="ConsNormal"/>
        <w:widowControl/>
        <w:tabs>
          <w:tab w:val="left" w:pos="10632"/>
        </w:tabs>
        <w:suppressAutoHyphens/>
        <w:ind w:right="283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0516" w:rsidRPr="00FD0516" w:rsidRDefault="00FD0516" w:rsidP="00FE6105">
      <w:pPr>
        <w:pStyle w:val="ConsNormal"/>
        <w:widowControl/>
        <w:tabs>
          <w:tab w:val="left" w:pos="10632"/>
        </w:tabs>
        <w:suppressAutoHyphens/>
        <w:ind w:right="283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C67C3" w:rsidRPr="00FD0516" w:rsidRDefault="006C67C3" w:rsidP="00FE6105">
      <w:pPr>
        <w:pStyle w:val="ConsNormal"/>
        <w:widowControl/>
        <w:tabs>
          <w:tab w:val="left" w:pos="10632"/>
        </w:tabs>
        <w:suppressAutoHyphens/>
        <w:ind w:right="283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C1310" w:rsidRPr="00FD0516" w:rsidRDefault="0063467A" w:rsidP="00FE6105">
      <w:pPr>
        <w:pStyle w:val="ConsPlusTitle"/>
        <w:suppressAutoHyphens/>
        <w:ind w:right="283" w:firstLine="709"/>
        <w:jc w:val="both"/>
        <w:rPr>
          <w:rFonts w:eastAsia="Times New Roman"/>
          <w:b w:val="0"/>
          <w:sz w:val="28"/>
          <w:szCs w:val="28"/>
          <w:lang w:eastAsia="ru-RU"/>
        </w:rPr>
      </w:pPr>
      <w:r w:rsidRPr="00FD0516">
        <w:rPr>
          <w:rFonts w:eastAsia="Times New Roman"/>
          <w:b w:val="0"/>
          <w:sz w:val="28"/>
          <w:szCs w:val="28"/>
          <w:lang w:eastAsia="ru-RU"/>
        </w:rPr>
        <w:t>Президент</w:t>
      </w:r>
    </w:p>
    <w:p w:rsidR="00556A34" w:rsidRPr="00CC1310" w:rsidRDefault="0063467A" w:rsidP="00FE6105">
      <w:pPr>
        <w:pStyle w:val="ConsPlusTitle"/>
        <w:suppressAutoHyphens/>
        <w:ind w:right="283"/>
        <w:jc w:val="both"/>
        <w:rPr>
          <w:rFonts w:eastAsia="Times New Roman"/>
          <w:b w:val="0"/>
          <w:sz w:val="28"/>
          <w:szCs w:val="28"/>
          <w:lang w:eastAsia="ru-RU"/>
        </w:rPr>
      </w:pPr>
      <w:r w:rsidRPr="00FD0516">
        <w:rPr>
          <w:rFonts w:eastAsia="Times New Roman"/>
          <w:b w:val="0"/>
          <w:sz w:val="28"/>
          <w:szCs w:val="28"/>
          <w:lang w:eastAsia="ru-RU"/>
        </w:rPr>
        <w:t>Республики Татарстан</w:t>
      </w:r>
    </w:p>
    <w:sectPr w:rsidR="00556A34" w:rsidRPr="00CC1310" w:rsidSect="0022534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07" w:rsidRDefault="002F1B07" w:rsidP="00C7289E">
      <w:r>
        <w:separator/>
      </w:r>
    </w:p>
  </w:endnote>
  <w:endnote w:type="continuationSeparator" w:id="0">
    <w:p w:rsidR="002F1B07" w:rsidRDefault="002F1B07" w:rsidP="00C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07" w:rsidRDefault="002F1B07" w:rsidP="00C7289E">
      <w:r>
        <w:separator/>
      </w:r>
    </w:p>
  </w:footnote>
  <w:footnote w:type="continuationSeparator" w:id="0">
    <w:p w:rsidR="002F1B07" w:rsidRDefault="002F1B07" w:rsidP="00C72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422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F1B07" w:rsidRPr="00C7289E" w:rsidRDefault="002F1B07">
        <w:pPr>
          <w:pStyle w:val="af"/>
          <w:jc w:val="center"/>
          <w:rPr>
            <w:sz w:val="28"/>
            <w:szCs w:val="28"/>
          </w:rPr>
        </w:pPr>
        <w:r w:rsidRPr="00C7289E">
          <w:rPr>
            <w:sz w:val="28"/>
            <w:szCs w:val="28"/>
          </w:rPr>
          <w:fldChar w:fldCharType="begin"/>
        </w:r>
        <w:r w:rsidRPr="00C7289E">
          <w:rPr>
            <w:sz w:val="28"/>
            <w:szCs w:val="28"/>
          </w:rPr>
          <w:instrText>PAGE   \* MERGEFORMAT</w:instrText>
        </w:r>
        <w:r w:rsidRPr="00C7289E">
          <w:rPr>
            <w:sz w:val="28"/>
            <w:szCs w:val="28"/>
          </w:rPr>
          <w:fldChar w:fldCharType="separate"/>
        </w:r>
        <w:r w:rsidR="00255928">
          <w:rPr>
            <w:noProof/>
            <w:sz w:val="28"/>
            <w:szCs w:val="28"/>
          </w:rPr>
          <w:t>2</w:t>
        </w:r>
        <w:r w:rsidRPr="00C7289E">
          <w:rPr>
            <w:sz w:val="28"/>
            <w:szCs w:val="28"/>
          </w:rPr>
          <w:fldChar w:fldCharType="end"/>
        </w:r>
      </w:p>
    </w:sdtContent>
  </w:sdt>
  <w:p w:rsidR="002F1B07" w:rsidRDefault="002F1B0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702"/>
    <w:multiLevelType w:val="hybridMultilevel"/>
    <w:tmpl w:val="2CEA53E4"/>
    <w:lvl w:ilvl="0" w:tplc="8AA2D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741E77"/>
    <w:multiLevelType w:val="hybridMultilevel"/>
    <w:tmpl w:val="CC28D196"/>
    <w:lvl w:ilvl="0" w:tplc="C838C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085F7B"/>
    <w:multiLevelType w:val="hybridMultilevel"/>
    <w:tmpl w:val="45F400D0"/>
    <w:lvl w:ilvl="0" w:tplc="A1E4469C">
      <w:start w:val="5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B8031F7"/>
    <w:multiLevelType w:val="hybridMultilevel"/>
    <w:tmpl w:val="2A72D022"/>
    <w:lvl w:ilvl="0" w:tplc="E076D0E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2D4B41"/>
    <w:multiLevelType w:val="hybridMultilevel"/>
    <w:tmpl w:val="95241302"/>
    <w:lvl w:ilvl="0" w:tplc="31C0EE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8E01BDE"/>
    <w:multiLevelType w:val="hybridMultilevel"/>
    <w:tmpl w:val="F4282F74"/>
    <w:lvl w:ilvl="0" w:tplc="887A29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AE0658"/>
    <w:multiLevelType w:val="hybridMultilevel"/>
    <w:tmpl w:val="D6F2A832"/>
    <w:lvl w:ilvl="0" w:tplc="1DF6B55A">
      <w:start w:val="3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37C3781"/>
    <w:multiLevelType w:val="hybridMultilevel"/>
    <w:tmpl w:val="3CBED4AC"/>
    <w:lvl w:ilvl="0" w:tplc="F32C8F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4D66BF7"/>
    <w:multiLevelType w:val="hybridMultilevel"/>
    <w:tmpl w:val="2C9E2330"/>
    <w:lvl w:ilvl="0" w:tplc="2BB2A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C67090"/>
    <w:multiLevelType w:val="hybridMultilevel"/>
    <w:tmpl w:val="2D00C998"/>
    <w:lvl w:ilvl="0" w:tplc="B1E413DC">
      <w:start w:val="5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A702294"/>
    <w:multiLevelType w:val="hybridMultilevel"/>
    <w:tmpl w:val="89B45C84"/>
    <w:lvl w:ilvl="0" w:tplc="FA704E76">
      <w:start w:val="600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CE"/>
    <w:rsid w:val="00002F95"/>
    <w:rsid w:val="00013D63"/>
    <w:rsid w:val="000255BD"/>
    <w:rsid w:val="000317EC"/>
    <w:rsid w:val="00031F13"/>
    <w:rsid w:val="000352FA"/>
    <w:rsid w:val="00046DA9"/>
    <w:rsid w:val="00057190"/>
    <w:rsid w:val="0006061C"/>
    <w:rsid w:val="00067A41"/>
    <w:rsid w:val="000742C6"/>
    <w:rsid w:val="0007430C"/>
    <w:rsid w:val="00080282"/>
    <w:rsid w:val="00085B68"/>
    <w:rsid w:val="0009561A"/>
    <w:rsid w:val="000A01AE"/>
    <w:rsid w:val="000A7916"/>
    <w:rsid w:val="000B1F76"/>
    <w:rsid w:val="000B451E"/>
    <w:rsid w:val="000B47B9"/>
    <w:rsid w:val="000C0A10"/>
    <w:rsid w:val="000C0ED9"/>
    <w:rsid w:val="000C235A"/>
    <w:rsid w:val="000C2AFE"/>
    <w:rsid w:val="000C719A"/>
    <w:rsid w:val="000D0733"/>
    <w:rsid w:val="000D5BD7"/>
    <w:rsid w:val="000D6157"/>
    <w:rsid w:val="000D6716"/>
    <w:rsid w:val="000E1CE1"/>
    <w:rsid w:val="000E4594"/>
    <w:rsid w:val="000F3311"/>
    <w:rsid w:val="000F4A8B"/>
    <w:rsid w:val="000F55D4"/>
    <w:rsid w:val="000F7137"/>
    <w:rsid w:val="001069C9"/>
    <w:rsid w:val="001106AE"/>
    <w:rsid w:val="0012006B"/>
    <w:rsid w:val="00134F71"/>
    <w:rsid w:val="0013697F"/>
    <w:rsid w:val="00137B49"/>
    <w:rsid w:val="0014526D"/>
    <w:rsid w:val="00146ADD"/>
    <w:rsid w:val="00152F18"/>
    <w:rsid w:val="0016195D"/>
    <w:rsid w:val="00161F5D"/>
    <w:rsid w:val="00164F7F"/>
    <w:rsid w:val="0016729E"/>
    <w:rsid w:val="00167F6E"/>
    <w:rsid w:val="00172F46"/>
    <w:rsid w:val="001737C7"/>
    <w:rsid w:val="0017632A"/>
    <w:rsid w:val="00177469"/>
    <w:rsid w:val="00192229"/>
    <w:rsid w:val="001940FE"/>
    <w:rsid w:val="001A4C12"/>
    <w:rsid w:val="001C061B"/>
    <w:rsid w:val="001C1EBD"/>
    <w:rsid w:val="001F06A0"/>
    <w:rsid w:val="00202418"/>
    <w:rsid w:val="00202B7F"/>
    <w:rsid w:val="00205C66"/>
    <w:rsid w:val="00215FD4"/>
    <w:rsid w:val="00216663"/>
    <w:rsid w:val="00221810"/>
    <w:rsid w:val="00225341"/>
    <w:rsid w:val="00225B51"/>
    <w:rsid w:val="00226A05"/>
    <w:rsid w:val="00227913"/>
    <w:rsid w:val="00227C72"/>
    <w:rsid w:val="00231800"/>
    <w:rsid w:val="002341E2"/>
    <w:rsid w:val="002347FE"/>
    <w:rsid w:val="00247AED"/>
    <w:rsid w:val="00255621"/>
    <w:rsid w:val="00255928"/>
    <w:rsid w:val="0025686D"/>
    <w:rsid w:val="00282BB4"/>
    <w:rsid w:val="00284135"/>
    <w:rsid w:val="0028452C"/>
    <w:rsid w:val="00293417"/>
    <w:rsid w:val="00297D46"/>
    <w:rsid w:val="002A3FFC"/>
    <w:rsid w:val="002C26ED"/>
    <w:rsid w:val="002C369D"/>
    <w:rsid w:val="002C6133"/>
    <w:rsid w:val="002C6BDF"/>
    <w:rsid w:val="002F1B07"/>
    <w:rsid w:val="00310B5F"/>
    <w:rsid w:val="0031348C"/>
    <w:rsid w:val="00313852"/>
    <w:rsid w:val="0031716E"/>
    <w:rsid w:val="003208B1"/>
    <w:rsid w:val="00324ABA"/>
    <w:rsid w:val="003311F9"/>
    <w:rsid w:val="00336C11"/>
    <w:rsid w:val="00347E1F"/>
    <w:rsid w:val="00352CA8"/>
    <w:rsid w:val="00364E83"/>
    <w:rsid w:val="0036773B"/>
    <w:rsid w:val="00376610"/>
    <w:rsid w:val="00376EE0"/>
    <w:rsid w:val="00377A3F"/>
    <w:rsid w:val="00382B54"/>
    <w:rsid w:val="00385FEE"/>
    <w:rsid w:val="00393D99"/>
    <w:rsid w:val="00395127"/>
    <w:rsid w:val="003B394A"/>
    <w:rsid w:val="003B5D93"/>
    <w:rsid w:val="003B7D7C"/>
    <w:rsid w:val="003D0B1F"/>
    <w:rsid w:val="003D3026"/>
    <w:rsid w:val="003D3B70"/>
    <w:rsid w:val="003D6559"/>
    <w:rsid w:val="003E3F93"/>
    <w:rsid w:val="003F2AE1"/>
    <w:rsid w:val="003F3F5A"/>
    <w:rsid w:val="003F5E1D"/>
    <w:rsid w:val="004027D2"/>
    <w:rsid w:val="0040424A"/>
    <w:rsid w:val="00413D19"/>
    <w:rsid w:val="00414E55"/>
    <w:rsid w:val="004203C7"/>
    <w:rsid w:val="00422B98"/>
    <w:rsid w:val="00432F13"/>
    <w:rsid w:val="00442F0D"/>
    <w:rsid w:val="00445CB8"/>
    <w:rsid w:val="00446DA8"/>
    <w:rsid w:val="00470423"/>
    <w:rsid w:val="004706AF"/>
    <w:rsid w:val="004750E3"/>
    <w:rsid w:val="00477E1D"/>
    <w:rsid w:val="004812FF"/>
    <w:rsid w:val="0048548A"/>
    <w:rsid w:val="004872B1"/>
    <w:rsid w:val="00490743"/>
    <w:rsid w:val="00491FBB"/>
    <w:rsid w:val="0049675A"/>
    <w:rsid w:val="004973DE"/>
    <w:rsid w:val="004A2501"/>
    <w:rsid w:val="004A53D5"/>
    <w:rsid w:val="004A7D0A"/>
    <w:rsid w:val="004B06BF"/>
    <w:rsid w:val="004B1700"/>
    <w:rsid w:val="004C5426"/>
    <w:rsid w:val="004C6612"/>
    <w:rsid w:val="004D272E"/>
    <w:rsid w:val="004E1250"/>
    <w:rsid w:val="004E24D2"/>
    <w:rsid w:val="004E64DD"/>
    <w:rsid w:val="004F1166"/>
    <w:rsid w:val="004F62C5"/>
    <w:rsid w:val="004F708C"/>
    <w:rsid w:val="00502FDD"/>
    <w:rsid w:val="00503335"/>
    <w:rsid w:val="00511012"/>
    <w:rsid w:val="0051326D"/>
    <w:rsid w:val="005132ED"/>
    <w:rsid w:val="00514DEE"/>
    <w:rsid w:val="005170B9"/>
    <w:rsid w:val="00524CB2"/>
    <w:rsid w:val="00524D84"/>
    <w:rsid w:val="00527BE3"/>
    <w:rsid w:val="00545DAF"/>
    <w:rsid w:val="0054699D"/>
    <w:rsid w:val="00553C3D"/>
    <w:rsid w:val="00554A4D"/>
    <w:rsid w:val="00556A34"/>
    <w:rsid w:val="00557E15"/>
    <w:rsid w:val="005610CD"/>
    <w:rsid w:val="0056698A"/>
    <w:rsid w:val="00570B46"/>
    <w:rsid w:val="00585AFB"/>
    <w:rsid w:val="005A06DD"/>
    <w:rsid w:val="005A0C3B"/>
    <w:rsid w:val="005A1F60"/>
    <w:rsid w:val="005A2A4D"/>
    <w:rsid w:val="005A3C82"/>
    <w:rsid w:val="005A3EE8"/>
    <w:rsid w:val="005B1EAB"/>
    <w:rsid w:val="005B6114"/>
    <w:rsid w:val="005D5FA1"/>
    <w:rsid w:val="005E1333"/>
    <w:rsid w:val="005E75EC"/>
    <w:rsid w:val="005F0758"/>
    <w:rsid w:val="0060487C"/>
    <w:rsid w:val="00606587"/>
    <w:rsid w:val="00616DA7"/>
    <w:rsid w:val="00616E12"/>
    <w:rsid w:val="006217D2"/>
    <w:rsid w:val="00624BA6"/>
    <w:rsid w:val="00626A6C"/>
    <w:rsid w:val="00630B2A"/>
    <w:rsid w:val="00633667"/>
    <w:rsid w:val="0063467A"/>
    <w:rsid w:val="006352D8"/>
    <w:rsid w:val="006558CE"/>
    <w:rsid w:val="006569AC"/>
    <w:rsid w:val="006606B3"/>
    <w:rsid w:val="00662512"/>
    <w:rsid w:val="0067059A"/>
    <w:rsid w:val="00672B94"/>
    <w:rsid w:val="006739E4"/>
    <w:rsid w:val="00673D5F"/>
    <w:rsid w:val="00682F73"/>
    <w:rsid w:val="006849DD"/>
    <w:rsid w:val="0068573A"/>
    <w:rsid w:val="006918F2"/>
    <w:rsid w:val="006C243D"/>
    <w:rsid w:val="006C42D4"/>
    <w:rsid w:val="006C4614"/>
    <w:rsid w:val="006C546D"/>
    <w:rsid w:val="006C67C3"/>
    <w:rsid w:val="006C7ECF"/>
    <w:rsid w:val="006D1615"/>
    <w:rsid w:val="006E0F1E"/>
    <w:rsid w:val="006E28FF"/>
    <w:rsid w:val="006E3CBC"/>
    <w:rsid w:val="006E5F7C"/>
    <w:rsid w:val="006E6158"/>
    <w:rsid w:val="00713469"/>
    <w:rsid w:val="007237A8"/>
    <w:rsid w:val="00725BCC"/>
    <w:rsid w:val="007261CD"/>
    <w:rsid w:val="00730FEC"/>
    <w:rsid w:val="007368E4"/>
    <w:rsid w:val="00736CF8"/>
    <w:rsid w:val="007405FF"/>
    <w:rsid w:val="007461CA"/>
    <w:rsid w:val="007530A2"/>
    <w:rsid w:val="00753404"/>
    <w:rsid w:val="007561BE"/>
    <w:rsid w:val="00757063"/>
    <w:rsid w:val="0076074F"/>
    <w:rsid w:val="007656B7"/>
    <w:rsid w:val="00777C19"/>
    <w:rsid w:val="00782605"/>
    <w:rsid w:val="0079148B"/>
    <w:rsid w:val="00792231"/>
    <w:rsid w:val="007965EE"/>
    <w:rsid w:val="007A6080"/>
    <w:rsid w:val="007A7B0E"/>
    <w:rsid w:val="007B0FD6"/>
    <w:rsid w:val="007C1A56"/>
    <w:rsid w:val="007C2167"/>
    <w:rsid w:val="007C44CB"/>
    <w:rsid w:val="007D164B"/>
    <w:rsid w:val="007D283B"/>
    <w:rsid w:val="007E0B1A"/>
    <w:rsid w:val="007E6244"/>
    <w:rsid w:val="007F0DE0"/>
    <w:rsid w:val="007F45A4"/>
    <w:rsid w:val="007F4609"/>
    <w:rsid w:val="008017CE"/>
    <w:rsid w:val="00804788"/>
    <w:rsid w:val="0080769E"/>
    <w:rsid w:val="0081563F"/>
    <w:rsid w:val="0081663D"/>
    <w:rsid w:val="00820B01"/>
    <w:rsid w:val="008224F1"/>
    <w:rsid w:val="00824B45"/>
    <w:rsid w:val="00825FAA"/>
    <w:rsid w:val="0082673F"/>
    <w:rsid w:val="00834FD7"/>
    <w:rsid w:val="00842AAF"/>
    <w:rsid w:val="0085443D"/>
    <w:rsid w:val="00856050"/>
    <w:rsid w:val="0086486B"/>
    <w:rsid w:val="00865100"/>
    <w:rsid w:val="008760DC"/>
    <w:rsid w:val="00880F23"/>
    <w:rsid w:val="00883471"/>
    <w:rsid w:val="0088734D"/>
    <w:rsid w:val="00891476"/>
    <w:rsid w:val="008965A2"/>
    <w:rsid w:val="00896890"/>
    <w:rsid w:val="008A313B"/>
    <w:rsid w:val="008A34B2"/>
    <w:rsid w:val="008A3CD0"/>
    <w:rsid w:val="008B2EE7"/>
    <w:rsid w:val="008C0F88"/>
    <w:rsid w:val="008C1E17"/>
    <w:rsid w:val="008C6956"/>
    <w:rsid w:val="008D3C0B"/>
    <w:rsid w:val="008D57B6"/>
    <w:rsid w:val="008E0950"/>
    <w:rsid w:val="008E392F"/>
    <w:rsid w:val="008E546E"/>
    <w:rsid w:val="008F09E0"/>
    <w:rsid w:val="009001D8"/>
    <w:rsid w:val="0090227E"/>
    <w:rsid w:val="00904056"/>
    <w:rsid w:val="00904A51"/>
    <w:rsid w:val="0091073B"/>
    <w:rsid w:val="00913F0C"/>
    <w:rsid w:val="00920678"/>
    <w:rsid w:val="00922DF9"/>
    <w:rsid w:val="009254A0"/>
    <w:rsid w:val="00927ED0"/>
    <w:rsid w:val="00931E08"/>
    <w:rsid w:val="00932685"/>
    <w:rsid w:val="0093363B"/>
    <w:rsid w:val="009337AA"/>
    <w:rsid w:val="00942928"/>
    <w:rsid w:val="00943020"/>
    <w:rsid w:val="009466E3"/>
    <w:rsid w:val="0095335A"/>
    <w:rsid w:val="00967E5B"/>
    <w:rsid w:val="00975CC3"/>
    <w:rsid w:val="00984E9E"/>
    <w:rsid w:val="00984FFF"/>
    <w:rsid w:val="009A3643"/>
    <w:rsid w:val="009A3C6B"/>
    <w:rsid w:val="009A644D"/>
    <w:rsid w:val="009B1598"/>
    <w:rsid w:val="009B6EFA"/>
    <w:rsid w:val="009C3EDD"/>
    <w:rsid w:val="009C4D4E"/>
    <w:rsid w:val="009C6259"/>
    <w:rsid w:val="009D6170"/>
    <w:rsid w:val="009E0805"/>
    <w:rsid w:val="009E3E52"/>
    <w:rsid w:val="009F0045"/>
    <w:rsid w:val="009F0840"/>
    <w:rsid w:val="009F10F6"/>
    <w:rsid w:val="009F2BDD"/>
    <w:rsid w:val="009F444B"/>
    <w:rsid w:val="009F7B57"/>
    <w:rsid w:val="00A0409D"/>
    <w:rsid w:val="00A14AB0"/>
    <w:rsid w:val="00A15D30"/>
    <w:rsid w:val="00A219A1"/>
    <w:rsid w:val="00A22F91"/>
    <w:rsid w:val="00A2517C"/>
    <w:rsid w:val="00A338C2"/>
    <w:rsid w:val="00A362BD"/>
    <w:rsid w:val="00A37EBF"/>
    <w:rsid w:val="00A4335E"/>
    <w:rsid w:val="00A462E2"/>
    <w:rsid w:val="00A57D32"/>
    <w:rsid w:val="00A60625"/>
    <w:rsid w:val="00A6672B"/>
    <w:rsid w:val="00A733EC"/>
    <w:rsid w:val="00A76D53"/>
    <w:rsid w:val="00A83729"/>
    <w:rsid w:val="00A847F0"/>
    <w:rsid w:val="00A85611"/>
    <w:rsid w:val="00A868E5"/>
    <w:rsid w:val="00A92384"/>
    <w:rsid w:val="00AB7586"/>
    <w:rsid w:val="00AC0C3E"/>
    <w:rsid w:val="00AC13B6"/>
    <w:rsid w:val="00AC7DC8"/>
    <w:rsid w:val="00AD0B3A"/>
    <w:rsid w:val="00AD2137"/>
    <w:rsid w:val="00AD2EE5"/>
    <w:rsid w:val="00AD3EE6"/>
    <w:rsid w:val="00AD5027"/>
    <w:rsid w:val="00AE4693"/>
    <w:rsid w:val="00AF0419"/>
    <w:rsid w:val="00AF5316"/>
    <w:rsid w:val="00B021D7"/>
    <w:rsid w:val="00B02698"/>
    <w:rsid w:val="00B029A8"/>
    <w:rsid w:val="00B06B0E"/>
    <w:rsid w:val="00B1271F"/>
    <w:rsid w:val="00B138D1"/>
    <w:rsid w:val="00B14D34"/>
    <w:rsid w:val="00B16AEC"/>
    <w:rsid w:val="00B221DB"/>
    <w:rsid w:val="00B25B51"/>
    <w:rsid w:val="00B3703C"/>
    <w:rsid w:val="00B4107F"/>
    <w:rsid w:val="00B41B38"/>
    <w:rsid w:val="00B43A6F"/>
    <w:rsid w:val="00B44DEB"/>
    <w:rsid w:val="00B51ACA"/>
    <w:rsid w:val="00B553C9"/>
    <w:rsid w:val="00B55A85"/>
    <w:rsid w:val="00B573D9"/>
    <w:rsid w:val="00B57993"/>
    <w:rsid w:val="00B70ED5"/>
    <w:rsid w:val="00B77241"/>
    <w:rsid w:val="00B7724B"/>
    <w:rsid w:val="00B7769F"/>
    <w:rsid w:val="00B8042D"/>
    <w:rsid w:val="00B80EAD"/>
    <w:rsid w:val="00B950A7"/>
    <w:rsid w:val="00B9645A"/>
    <w:rsid w:val="00B97496"/>
    <w:rsid w:val="00BA04D7"/>
    <w:rsid w:val="00BA4798"/>
    <w:rsid w:val="00BA5C48"/>
    <w:rsid w:val="00BA6E18"/>
    <w:rsid w:val="00BA7144"/>
    <w:rsid w:val="00BB1C7F"/>
    <w:rsid w:val="00BB29D3"/>
    <w:rsid w:val="00BB6C11"/>
    <w:rsid w:val="00BC1F55"/>
    <w:rsid w:val="00BC5416"/>
    <w:rsid w:val="00BC69DC"/>
    <w:rsid w:val="00BC7027"/>
    <w:rsid w:val="00BD62A9"/>
    <w:rsid w:val="00BD7E47"/>
    <w:rsid w:val="00BE0C04"/>
    <w:rsid w:val="00BE1C8F"/>
    <w:rsid w:val="00BE3697"/>
    <w:rsid w:val="00BF2E2F"/>
    <w:rsid w:val="00BF7450"/>
    <w:rsid w:val="00C00173"/>
    <w:rsid w:val="00C01ADD"/>
    <w:rsid w:val="00C1287D"/>
    <w:rsid w:val="00C13C4A"/>
    <w:rsid w:val="00C15C9D"/>
    <w:rsid w:val="00C30211"/>
    <w:rsid w:val="00C33153"/>
    <w:rsid w:val="00C41FDC"/>
    <w:rsid w:val="00C547EC"/>
    <w:rsid w:val="00C5538C"/>
    <w:rsid w:val="00C5723F"/>
    <w:rsid w:val="00C57359"/>
    <w:rsid w:val="00C600D1"/>
    <w:rsid w:val="00C610F2"/>
    <w:rsid w:val="00C70B11"/>
    <w:rsid w:val="00C718E0"/>
    <w:rsid w:val="00C7289E"/>
    <w:rsid w:val="00C84BD1"/>
    <w:rsid w:val="00C950B2"/>
    <w:rsid w:val="00C9572B"/>
    <w:rsid w:val="00C97DF0"/>
    <w:rsid w:val="00CA0241"/>
    <w:rsid w:val="00CB1C04"/>
    <w:rsid w:val="00CB5F2B"/>
    <w:rsid w:val="00CC1310"/>
    <w:rsid w:val="00CC5AEF"/>
    <w:rsid w:val="00CC627F"/>
    <w:rsid w:val="00CD12E0"/>
    <w:rsid w:val="00CD1BEA"/>
    <w:rsid w:val="00CD455E"/>
    <w:rsid w:val="00CE1F27"/>
    <w:rsid w:val="00CE20F2"/>
    <w:rsid w:val="00CE47F1"/>
    <w:rsid w:val="00CE540A"/>
    <w:rsid w:val="00D00EBE"/>
    <w:rsid w:val="00D043C8"/>
    <w:rsid w:val="00D05E35"/>
    <w:rsid w:val="00D1704D"/>
    <w:rsid w:val="00D41457"/>
    <w:rsid w:val="00D47BAD"/>
    <w:rsid w:val="00D53054"/>
    <w:rsid w:val="00D71714"/>
    <w:rsid w:val="00D73B5F"/>
    <w:rsid w:val="00D7444F"/>
    <w:rsid w:val="00D80629"/>
    <w:rsid w:val="00D81D92"/>
    <w:rsid w:val="00D82178"/>
    <w:rsid w:val="00D82D82"/>
    <w:rsid w:val="00D832B5"/>
    <w:rsid w:val="00D90FB2"/>
    <w:rsid w:val="00D95491"/>
    <w:rsid w:val="00D9632C"/>
    <w:rsid w:val="00DA0DD4"/>
    <w:rsid w:val="00DA0E3F"/>
    <w:rsid w:val="00DA18AD"/>
    <w:rsid w:val="00DA7410"/>
    <w:rsid w:val="00DA78F5"/>
    <w:rsid w:val="00DB4213"/>
    <w:rsid w:val="00DC74D2"/>
    <w:rsid w:val="00DD233D"/>
    <w:rsid w:val="00DD55CC"/>
    <w:rsid w:val="00DF792C"/>
    <w:rsid w:val="00E12320"/>
    <w:rsid w:val="00E17A63"/>
    <w:rsid w:val="00E2664E"/>
    <w:rsid w:val="00E26BA2"/>
    <w:rsid w:val="00E3527F"/>
    <w:rsid w:val="00E40351"/>
    <w:rsid w:val="00E43651"/>
    <w:rsid w:val="00E5136E"/>
    <w:rsid w:val="00E63782"/>
    <w:rsid w:val="00E63A1D"/>
    <w:rsid w:val="00E66C26"/>
    <w:rsid w:val="00E67B59"/>
    <w:rsid w:val="00E77FA4"/>
    <w:rsid w:val="00E84890"/>
    <w:rsid w:val="00E854B4"/>
    <w:rsid w:val="00E854E8"/>
    <w:rsid w:val="00E86D9B"/>
    <w:rsid w:val="00E91CC9"/>
    <w:rsid w:val="00EA3AD6"/>
    <w:rsid w:val="00EA4029"/>
    <w:rsid w:val="00EA4ABB"/>
    <w:rsid w:val="00EA5D75"/>
    <w:rsid w:val="00EA5F70"/>
    <w:rsid w:val="00EA77C0"/>
    <w:rsid w:val="00EB4A79"/>
    <w:rsid w:val="00EB527D"/>
    <w:rsid w:val="00EB6962"/>
    <w:rsid w:val="00ED0056"/>
    <w:rsid w:val="00ED692C"/>
    <w:rsid w:val="00ED7AF8"/>
    <w:rsid w:val="00ED7D6B"/>
    <w:rsid w:val="00EE24B9"/>
    <w:rsid w:val="00EE5619"/>
    <w:rsid w:val="00EF2C9C"/>
    <w:rsid w:val="00EF7C4A"/>
    <w:rsid w:val="00F055D5"/>
    <w:rsid w:val="00F11C1E"/>
    <w:rsid w:val="00F1383D"/>
    <w:rsid w:val="00F15073"/>
    <w:rsid w:val="00F206B7"/>
    <w:rsid w:val="00F2100C"/>
    <w:rsid w:val="00F2111A"/>
    <w:rsid w:val="00F268FA"/>
    <w:rsid w:val="00F333D8"/>
    <w:rsid w:val="00F36CFC"/>
    <w:rsid w:val="00F40CBC"/>
    <w:rsid w:val="00F41FF7"/>
    <w:rsid w:val="00F459EE"/>
    <w:rsid w:val="00F54790"/>
    <w:rsid w:val="00F60B0F"/>
    <w:rsid w:val="00F6589C"/>
    <w:rsid w:val="00F72F32"/>
    <w:rsid w:val="00F84D28"/>
    <w:rsid w:val="00F86048"/>
    <w:rsid w:val="00F90F2B"/>
    <w:rsid w:val="00F93C85"/>
    <w:rsid w:val="00F9660D"/>
    <w:rsid w:val="00F9766C"/>
    <w:rsid w:val="00FA4E20"/>
    <w:rsid w:val="00FA759B"/>
    <w:rsid w:val="00FB3D2E"/>
    <w:rsid w:val="00FC3CFD"/>
    <w:rsid w:val="00FC6DA4"/>
    <w:rsid w:val="00FD0516"/>
    <w:rsid w:val="00FD2444"/>
    <w:rsid w:val="00FD3212"/>
    <w:rsid w:val="00FD576C"/>
    <w:rsid w:val="00FE3A7A"/>
    <w:rsid w:val="00FE6105"/>
    <w:rsid w:val="00FE6DF1"/>
    <w:rsid w:val="00FF23FF"/>
    <w:rsid w:val="00FF2F07"/>
    <w:rsid w:val="00FF34E6"/>
    <w:rsid w:val="00FF35A7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62741F-4844-4235-AD62-C5389A89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7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7C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Прижатый влево"/>
    <w:basedOn w:val="a"/>
    <w:next w:val="a"/>
    <w:uiPriority w:val="99"/>
    <w:rsid w:val="008017CE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4">
    <w:name w:val="No Spacing"/>
    <w:qFormat/>
    <w:rsid w:val="008017CE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B7D7C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Title">
    <w:name w:val="ConsPlusTitle"/>
    <w:rsid w:val="0063467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Title"/>
    <w:basedOn w:val="a"/>
    <w:link w:val="a6"/>
    <w:qFormat/>
    <w:rsid w:val="0063467A"/>
    <w:pPr>
      <w:jc w:val="center"/>
    </w:pPr>
    <w:rPr>
      <w:sz w:val="28"/>
      <w:lang w:val="x-none" w:eastAsia="x-none"/>
    </w:rPr>
  </w:style>
  <w:style w:type="character" w:customStyle="1" w:styleId="a6">
    <w:name w:val="Название Знак"/>
    <w:link w:val="a5"/>
    <w:rsid w:val="0063467A"/>
    <w:rPr>
      <w:sz w:val="28"/>
      <w:szCs w:val="24"/>
    </w:rPr>
  </w:style>
  <w:style w:type="paragraph" w:styleId="a7">
    <w:name w:val="Body Text"/>
    <w:basedOn w:val="a"/>
    <w:link w:val="a8"/>
    <w:rsid w:val="0063467A"/>
    <w:pPr>
      <w:jc w:val="center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rsid w:val="0063467A"/>
    <w:rPr>
      <w:sz w:val="28"/>
      <w:szCs w:val="24"/>
    </w:rPr>
  </w:style>
  <w:style w:type="character" w:customStyle="1" w:styleId="1">
    <w:name w:val="Ñòèëü1 Знак"/>
    <w:link w:val="10"/>
    <w:locked/>
    <w:rsid w:val="00556A34"/>
    <w:rPr>
      <w:sz w:val="28"/>
      <w:szCs w:val="24"/>
    </w:rPr>
  </w:style>
  <w:style w:type="paragraph" w:customStyle="1" w:styleId="10">
    <w:name w:val="Ñòèëü1"/>
    <w:basedOn w:val="a"/>
    <w:link w:val="1"/>
    <w:rsid w:val="00556A34"/>
    <w:pPr>
      <w:spacing w:line="288" w:lineRule="auto"/>
    </w:pPr>
    <w:rPr>
      <w:sz w:val="28"/>
      <w:lang w:val="x-none" w:eastAsia="x-none"/>
    </w:rPr>
  </w:style>
  <w:style w:type="paragraph" w:customStyle="1" w:styleId="11">
    <w:name w:val="Стиль1"/>
    <w:basedOn w:val="a"/>
    <w:rsid w:val="00556A34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5A2A4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rsid w:val="00CA024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A0241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662512"/>
    <w:rPr>
      <w:color w:val="0000FF"/>
      <w:u w:val="single"/>
    </w:rPr>
  </w:style>
  <w:style w:type="character" w:styleId="ac">
    <w:name w:val="FollowedHyperlink"/>
    <w:uiPriority w:val="99"/>
    <w:unhideWhenUsed/>
    <w:rsid w:val="00662512"/>
    <w:rPr>
      <w:color w:val="800080"/>
      <w:u w:val="single"/>
    </w:rPr>
  </w:style>
  <w:style w:type="paragraph" w:customStyle="1" w:styleId="xl65">
    <w:name w:val="xl65"/>
    <w:basedOn w:val="a"/>
    <w:rsid w:val="00662512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6251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662512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662512"/>
    <w:pP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80">
    <w:name w:val="xl80"/>
    <w:basedOn w:val="a"/>
    <w:rsid w:val="00662512"/>
    <w:pP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662512"/>
    <w:pP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662512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662512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6625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6625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6625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625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625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625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6625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6625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6625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6625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9">
    <w:name w:val="xl99"/>
    <w:basedOn w:val="a"/>
    <w:rsid w:val="006625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0">
    <w:name w:val="xl100"/>
    <w:basedOn w:val="a"/>
    <w:rsid w:val="006625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1">
    <w:name w:val="xl101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4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ad">
    <w:name w:val="Нормальный (таблица)"/>
    <w:basedOn w:val="a"/>
    <w:next w:val="a"/>
    <w:uiPriority w:val="99"/>
    <w:rsid w:val="0081663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e">
    <w:name w:val="List Paragraph"/>
    <w:basedOn w:val="a"/>
    <w:uiPriority w:val="34"/>
    <w:qFormat/>
    <w:rsid w:val="004750E3"/>
    <w:pPr>
      <w:ind w:left="720"/>
      <w:contextualSpacing/>
    </w:pPr>
  </w:style>
  <w:style w:type="paragraph" w:styleId="af">
    <w:name w:val="header"/>
    <w:basedOn w:val="a"/>
    <w:link w:val="af0"/>
    <w:uiPriority w:val="99"/>
    <w:rsid w:val="00C7289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7289E"/>
    <w:rPr>
      <w:sz w:val="24"/>
      <w:szCs w:val="24"/>
    </w:rPr>
  </w:style>
  <w:style w:type="paragraph" w:styleId="af1">
    <w:name w:val="footer"/>
    <w:basedOn w:val="a"/>
    <w:link w:val="af2"/>
    <w:rsid w:val="00C7289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C728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312CD-87F7-4F30-8606-6685CFC4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2173</CharactersWithSpaces>
  <SharedDoc>false</SharedDoc>
  <HLinks>
    <vt:vector size="6" baseType="variant"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consultantplus://offline/ref=E1E41EC10864973ECA88A18D363B0D12F840D15740701D57500C4D62C9B3EDD3C4C27584722EABC953AF68R063I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Набатчикова О В</dc:creator>
  <cp:lastModifiedBy>Минфин РТ - Гаффаров Ильнар Масумович</cp:lastModifiedBy>
  <cp:revision>4</cp:revision>
  <cp:lastPrinted>2020-10-09T06:05:00Z</cp:lastPrinted>
  <dcterms:created xsi:type="dcterms:W3CDTF">2020-10-09T06:05:00Z</dcterms:created>
  <dcterms:modified xsi:type="dcterms:W3CDTF">2020-10-09T08:55:00Z</dcterms:modified>
</cp:coreProperties>
</file>