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D2F" w:rsidRPr="00335D2F" w:rsidRDefault="00335D2F" w:rsidP="00335D2F">
      <w:pPr>
        <w:ind w:left="-709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  <w:bookmarkStart w:id="0" w:name="RANGE!A1:E89"/>
      <w:r w:rsidRPr="00335D2F">
        <w:rPr>
          <w:rFonts w:eastAsia="Times New Roman" w:cs="Times New Roman"/>
          <w:b/>
          <w:bCs/>
          <w:color w:val="000000"/>
          <w:sz w:val="28"/>
          <w:szCs w:val="28"/>
        </w:rPr>
        <w:t xml:space="preserve">ПРОГНОЗ </w:t>
      </w:r>
    </w:p>
    <w:p w:rsidR="00335D2F" w:rsidRPr="00335D2F" w:rsidRDefault="00335D2F" w:rsidP="00335D2F">
      <w:pPr>
        <w:ind w:left="-709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335D2F">
        <w:rPr>
          <w:rFonts w:eastAsia="Times New Roman" w:cs="Times New Roman"/>
          <w:b/>
          <w:bCs/>
          <w:color w:val="000000"/>
          <w:sz w:val="28"/>
          <w:szCs w:val="28"/>
        </w:rPr>
        <w:t>социально-экономического развития Республики Татарстан</w:t>
      </w:r>
    </w:p>
    <w:p w:rsidR="00335D2F" w:rsidRPr="00335D2F" w:rsidRDefault="00335D2F" w:rsidP="00335D2F">
      <w:pPr>
        <w:ind w:left="-709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335D2F">
        <w:rPr>
          <w:rFonts w:eastAsia="Times New Roman" w:cs="Times New Roman"/>
          <w:b/>
          <w:bCs/>
          <w:color w:val="000000"/>
          <w:sz w:val="28"/>
          <w:szCs w:val="28"/>
        </w:rPr>
        <w:t>на 20</w:t>
      </w:r>
      <w:r>
        <w:rPr>
          <w:rFonts w:eastAsia="Times New Roman" w:cs="Times New Roman"/>
          <w:b/>
          <w:bCs/>
          <w:color w:val="000000"/>
          <w:sz w:val="28"/>
          <w:szCs w:val="28"/>
        </w:rPr>
        <w:t>2</w:t>
      </w:r>
      <w:r w:rsidR="0010322C">
        <w:rPr>
          <w:rFonts w:eastAsia="Times New Roman" w:cs="Times New Roman"/>
          <w:b/>
          <w:bCs/>
          <w:color w:val="000000"/>
          <w:sz w:val="28"/>
          <w:szCs w:val="28"/>
        </w:rPr>
        <w:t>1</w:t>
      </w:r>
      <w:r w:rsidRPr="00335D2F">
        <w:rPr>
          <w:rFonts w:eastAsia="Times New Roman" w:cs="Times New Roman"/>
          <w:b/>
          <w:bCs/>
          <w:color w:val="000000"/>
          <w:sz w:val="28"/>
          <w:szCs w:val="28"/>
        </w:rPr>
        <w:t xml:space="preserve"> год и на плановый период 202</w:t>
      </w:r>
      <w:r w:rsidR="0010322C">
        <w:rPr>
          <w:rFonts w:eastAsia="Times New Roman" w:cs="Times New Roman"/>
          <w:b/>
          <w:bCs/>
          <w:color w:val="000000"/>
          <w:sz w:val="28"/>
          <w:szCs w:val="28"/>
        </w:rPr>
        <w:t>2</w:t>
      </w:r>
      <w:r w:rsidRPr="00335D2F">
        <w:rPr>
          <w:rFonts w:eastAsia="Times New Roman" w:cs="Times New Roman"/>
          <w:b/>
          <w:bCs/>
          <w:color w:val="000000"/>
          <w:sz w:val="28"/>
          <w:szCs w:val="28"/>
        </w:rPr>
        <w:t xml:space="preserve"> и 202</w:t>
      </w:r>
      <w:r w:rsidR="0010322C">
        <w:rPr>
          <w:rFonts w:eastAsia="Times New Roman" w:cs="Times New Roman"/>
          <w:b/>
          <w:bCs/>
          <w:color w:val="000000"/>
          <w:sz w:val="28"/>
          <w:szCs w:val="28"/>
        </w:rPr>
        <w:t>3</w:t>
      </w:r>
      <w:r w:rsidRPr="00335D2F">
        <w:rPr>
          <w:rFonts w:eastAsia="Times New Roman" w:cs="Times New Roman"/>
          <w:b/>
          <w:bCs/>
          <w:color w:val="000000"/>
          <w:sz w:val="28"/>
          <w:szCs w:val="28"/>
        </w:rPr>
        <w:t xml:space="preserve"> годов                                                                                                                                                         </w:t>
      </w:r>
      <w:bookmarkEnd w:id="0"/>
    </w:p>
    <w:p w:rsidR="00335D2F" w:rsidRDefault="00335D2F"/>
    <w:tbl>
      <w:tblPr>
        <w:tblW w:w="10366" w:type="dxa"/>
        <w:tblInd w:w="-601" w:type="dxa"/>
        <w:tblLook w:val="04A0" w:firstRow="1" w:lastRow="0" w:firstColumn="1" w:lastColumn="0" w:noHBand="0" w:noVBand="1"/>
      </w:tblPr>
      <w:tblGrid>
        <w:gridCol w:w="6096"/>
        <w:gridCol w:w="1417"/>
        <w:gridCol w:w="1418"/>
        <w:gridCol w:w="1435"/>
      </w:tblGrid>
      <w:tr w:rsidR="00335D2F" w:rsidRPr="00723FD3" w:rsidTr="001931FE">
        <w:trPr>
          <w:trHeight w:val="780"/>
          <w:tblHeader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2F" w:rsidRPr="00335D2F" w:rsidRDefault="00335D2F" w:rsidP="00723FD3">
            <w:pPr>
              <w:jc w:val="center"/>
              <w:rPr>
                <w:rFonts w:eastAsia="Times New Roman" w:cs="Times New Roman"/>
              </w:rPr>
            </w:pPr>
            <w:r w:rsidRPr="00335D2F">
              <w:rPr>
                <w:rFonts w:eastAsia="Times New Roman" w:cs="Times New Roman"/>
              </w:rPr>
              <w:t>Показатели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2F" w:rsidRPr="00335D2F" w:rsidRDefault="00335D2F" w:rsidP="0010322C">
            <w:pPr>
              <w:jc w:val="center"/>
              <w:rPr>
                <w:rFonts w:eastAsia="Times New Roman" w:cs="Times New Roman"/>
              </w:rPr>
            </w:pPr>
            <w:r w:rsidRPr="00335D2F">
              <w:rPr>
                <w:rFonts w:eastAsia="Times New Roman" w:cs="Times New Roman"/>
              </w:rPr>
              <w:t>202</w:t>
            </w:r>
            <w:r w:rsidR="0010322C">
              <w:rPr>
                <w:rFonts w:eastAsia="Times New Roman" w:cs="Times New Roman"/>
              </w:rPr>
              <w:t>1</w:t>
            </w:r>
            <w:r w:rsidRPr="00335D2F">
              <w:rPr>
                <w:rFonts w:eastAsia="Times New Roman" w:cs="Times New Roman"/>
              </w:rPr>
              <w:br/>
              <w:t>прогноз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2F" w:rsidRPr="00335D2F" w:rsidRDefault="00335D2F" w:rsidP="0010322C">
            <w:pPr>
              <w:jc w:val="center"/>
              <w:rPr>
                <w:rFonts w:eastAsia="Times New Roman" w:cs="Times New Roman"/>
              </w:rPr>
            </w:pPr>
            <w:r w:rsidRPr="00335D2F">
              <w:rPr>
                <w:rFonts w:eastAsia="Times New Roman" w:cs="Times New Roman"/>
              </w:rPr>
              <w:t>202</w:t>
            </w:r>
            <w:r w:rsidR="0010322C">
              <w:rPr>
                <w:rFonts w:eastAsia="Times New Roman" w:cs="Times New Roman"/>
              </w:rPr>
              <w:t>2</w:t>
            </w:r>
            <w:r w:rsidRPr="00335D2F">
              <w:rPr>
                <w:rFonts w:eastAsia="Times New Roman" w:cs="Times New Roman"/>
              </w:rPr>
              <w:br/>
              <w:t>прогноз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2F" w:rsidRPr="00335D2F" w:rsidRDefault="00335D2F" w:rsidP="0010322C">
            <w:pPr>
              <w:jc w:val="center"/>
              <w:rPr>
                <w:rFonts w:eastAsia="Times New Roman" w:cs="Times New Roman"/>
              </w:rPr>
            </w:pPr>
            <w:r w:rsidRPr="00335D2F">
              <w:rPr>
                <w:rFonts w:eastAsia="Times New Roman" w:cs="Times New Roman"/>
              </w:rPr>
              <w:t>202</w:t>
            </w:r>
            <w:r w:rsidR="0010322C">
              <w:rPr>
                <w:rFonts w:eastAsia="Times New Roman" w:cs="Times New Roman"/>
              </w:rPr>
              <w:t>3</w:t>
            </w:r>
            <w:r w:rsidRPr="00335D2F">
              <w:rPr>
                <w:rFonts w:eastAsia="Times New Roman" w:cs="Times New Roman"/>
              </w:rPr>
              <w:br/>
              <w:t>прогноз</w:t>
            </w:r>
          </w:p>
        </w:tc>
      </w:tr>
      <w:tr w:rsidR="001931FE" w:rsidRPr="001931FE" w:rsidTr="001931FE">
        <w:trPr>
          <w:trHeight w:val="375"/>
        </w:trPr>
        <w:tc>
          <w:tcPr>
            <w:tcW w:w="10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jc w:val="center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I. Макроэкономические показатели</w:t>
            </w:r>
          </w:p>
        </w:tc>
      </w:tr>
      <w:tr w:rsidR="001931FE" w:rsidRPr="001931FE" w:rsidTr="001931FE">
        <w:trPr>
          <w:trHeight w:val="547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1. Валовой  региональный  продукт  (в основных ценах),  млн. руб</w:t>
            </w:r>
            <w:r>
              <w:rPr>
                <w:rFonts w:eastAsia="Times New Roman" w:cs="Times New Roman"/>
              </w:rPr>
              <w:t>лей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2 631 037,0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2 844 149,0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3 076 851,4</w:t>
            </w:r>
          </w:p>
        </w:tc>
      </w:tr>
      <w:tr w:rsidR="001931FE" w:rsidRPr="001931FE" w:rsidTr="001931FE">
        <w:trPr>
          <w:trHeight w:val="359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 xml:space="preserve">в сопоставимых ценах, </w:t>
            </w:r>
            <w:proofErr w:type="gramStart"/>
            <w:r w:rsidRPr="001931FE">
              <w:rPr>
                <w:rFonts w:eastAsia="Times New Roman" w:cs="Times New Roman"/>
              </w:rPr>
              <w:t>в</w:t>
            </w:r>
            <w:proofErr w:type="gramEnd"/>
            <w:r w:rsidRPr="001931FE">
              <w:rPr>
                <w:rFonts w:eastAsia="Times New Roman" w:cs="Times New Roman"/>
              </w:rPr>
              <w:t xml:space="preserve">  %  </w:t>
            </w:r>
            <w:proofErr w:type="gramStart"/>
            <w:r w:rsidRPr="001931FE">
              <w:rPr>
                <w:rFonts w:eastAsia="Times New Roman" w:cs="Times New Roman"/>
              </w:rPr>
              <w:t>к</w:t>
            </w:r>
            <w:proofErr w:type="gramEnd"/>
            <w:r w:rsidRPr="001931FE">
              <w:rPr>
                <w:rFonts w:eastAsia="Times New Roman" w:cs="Times New Roman"/>
              </w:rPr>
              <w:t xml:space="preserve">  предыдущему  году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103,9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102,9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103,2</w:t>
            </w:r>
          </w:p>
        </w:tc>
      </w:tr>
      <w:tr w:rsidR="001931FE" w:rsidRPr="001931FE" w:rsidTr="001931FE">
        <w:trPr>
          <w:trHeight w:val="549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 xml:space="preserve">2. Индекс    потребительских   цен, </w:t>
            </w:r>
            <w:proofErr w:type="gramStart"/>
            <w:r w:rsidRPr="001931FE">
              <w:rPr>
                <w:rFonts w:eastAsia="Times New Roman" w:cs="Times New Roman"/>
              </w:rPr>
              <w:t>в</w:t>
            </w:r>
            <w:proofErr w:type="gramEnd"/>
            <w:r w:rsidRPr="001931FE">
              <w:rPr>
                <w:rFonts w:eastAsia="Times New Roman" w:cs="Times New Roman"/>
              </w:rPr>
              <w:t xml:space="preserve"> % к декабрю предыдущего года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104,0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104,0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104,0</w:t>
            </w:r>
          </w:p>
        </w:tc>
      </w:tr>
      <w:tr w:rsidR="001931FE" w:rsidRPr="001931FE" w:rsidTr="001931FE">
        <w:trPr>
          <w:trHeight w:val="613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3.  Объем отгруженной продукции (работ, услуг),   млн. руб</w:t>
            </w:r>
            <w:r>
              <w:rPr>
                <w:rFonts w:eastAsia="Times New Roman" w:cs="Times New Roman"/>
              </w:rPr>
              <w:t>лей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2 929 325,9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3 136 923,3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3 358 718,4</w:t>
            </w:r>
          </w:p>
        </w:tc>
      </w:tr>
      <w:tr w:rsidR="001931FE" w:rsidRPr="001931FE" w:rsidTr="001931FE">
        <w:trPr>
          <w:trHeight w:val="56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 xml:space="preserve">Индекс промышленного производства, </w:t>
            </w:r>
            <w:proofErr w:type="gramStart"/>
            <w:r w:rsidRPr="001931FE">
              <w:rPr>
                <w:rFonts w:eastAsia="Times New Roman" w:cs="Times New Roman"/>
              </w:rPr>
              <w:t>в</w:t>
            </w:r>
            <w:proofErr w:type="gramEnd"/>
            <w:r w:rsidRPr="001931FE">
              <w:rPr>
                <w:rFonts w:eastAsia="Times New Roman" w:cs="Times New Roman"/>
              </w:rPr>
              <w:t xml:space="preserve"> %  </w:t>
            </w:r>
            <w:proofErr w:type="gramStart"/>
            <w:r w:rsidRPr="001931FE">
              <w:rPr>
                <w:rFonts w:eastAsia="Times New Roman" w:cs="Times New Roman"/>
              </w:rPr>
              <w:t>к</w:t>
            </w:r>
            <w:proofErr w:type="gramEnd"/>
            <w:r w:rsidRPr="001931FE">
              <w:rPr>
                <w:rFonts w:eastAsia="Times New Roman" w:cs="Times New Roman"/>
              </w:rPr>
              <w:t xml:space="preserve">  предыдущему  году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105,2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102,9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102,7</w:t>
            </w:r>
          </w:p>
        </w:tc>
      </w:tr>
      <w:tr w:rsidR="001931FE" w:rsidRPr="001931FE" w:rsidTr="001931FE">
        <w:trPr>
          <w:trHeight w:val="418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4. Объем продукции сельского  хозяйства, млн. руб</w:t>
            </w:r>
            <w:r>
              <w:rPr>
                <w:rFonts w:eastAsia="Times New Roman" w:cs="Times New Roman"/>
              </w:rPr>
              <w:t>лей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283 986,2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300 378,4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319 247,3</w:t>
            </w:r>
          </w:p>
        </w:tc>
      </w:tr>
      <w:tr w:rsidR="001931FE" w:rsidRPr="001931FE" w:rsidTr="001931FE">
        <w:trPr>
          <w:trHeight w:val="41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 xml:space="preserve">в  сопоставимых ценах, </w:t>
            </w:r>
            <w:proofErr w:type="gramStart"/>
            <w:r w:rsidRPr="001931FE">
              <w:rPr>
                <w:rFonts w:eastAsia="Times New Roman" w:cs="Times New Roman"/>
              </w:rPr>
              <w:t>в</w:t>
            </w:r>
            <w:proofErr w:type="gramEnd"/>
            <w:r w:rsidRPr="001931FE">
              <w:rPr>
                <w:rFonts w:eastAsia="Times New Roman" w:cs="Times New Roman"/>
              </w:rPr>
              <w:t xml:space="preserve">  %  </w:t>
            </w:r>
            <w:proofErr w:type="gramStart"/>
            <w:r w:rsidRPr="001931FE">
              <w:rPr>
                <w:rFonts w:eastAsia="Times New Roman" w:cs="Times New Roman"/>
              </w:rPr>
              <w:t>к</w:t>
            </w:r>
            <w:proofErr w:type="gramEnd"/>
            <w:r w:rsidRPr="001931FE">
              <w:rPr>
                <w:rFonts w:eastAsia="Times New Roman" w:cs="Times New Roman"/>
              </w:rPr>
              <w:t xml:space="preserve">  предыдущему  году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101,9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101,9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101,9</w:t>
            </w:r>
          </w:p>
        </w:tc>
      </w:tr>
      <w:tr w:rsidR="001931FE" w:rsidRPr="001931FE" w:rsidTr="001931FE">
        <w:trPr>
          <w:trHeight w:val="84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5. Объем  инвестиций    (в  основной   капитал</w:t>
            </w:r>
            <w:proofErr w:type="gramStart"/>
            <w:r w:rsidRPr="001931FE">
              <w:rPr>
                <w:rFonts w:eastAsia="Times New Roman" w:cs="Times New Roman"/>
              </w:rPr>
              <w:t xml:space="preserve"> )</w:t>
            </w:r>
            <w:proofErr w:type="gramEnd"/>
            <w:r w:rsidRPr="001931FE">
              <w:rPr>
                <w:rFonts w:eastAsia="Times New Roman" w:cs="Times New Roman"/>
              </w:rPr>
              <w:t xml:space="preserve"> по  территории за счет  всех  источников финансирования,  млн. руб</w:t>
            </w:r>
            <w:r>
              <w:rPr>
                <w:rFonts w:eastAsia="Times New Roman" w:cs="Times New Roman"/>
              </w:rPr>
              <w:t>лей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662 859,2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726 629,6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795 775,7</w:t>
            </w:r>
          </w:p>
        </w:tc>
      </w:tr>
      <w:tr w:rsidR="001931FE" w:rsidRPr="001931FE" w:rsidTr="001931FE">
        <w:trPr>
          <w:trHeight w:val="429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 xml:space="preserve">в  сопоставимых ценах, </w:t>
            </w:r>
            <w:proofErr w:type="gramStart"/>
            <w:r w:rsidRPr="001931FE">
              <w:rPr>
                <w:rFonts w:eastAsia="Times New Roman" w:cs="Times New Roman"/>
              </w:rPr>
              <w:t>в</w:t>
            </w:r>
            <w:proofErr w:type="gramEnd"/>
            <w:r w:rsidRPr="001931FE">
              <w:rPr>
                <w:rFonts w:eastAsia="Times New Roman" w:cs="Times New Roman"/>
              </w:rPr>
              <w:t xml:space="preserve">  %  </w:t>
            </w:r>
            <w:proofErr w:type="gramStart"/>
            <w:r w:rsidRPr="001931FE">
              <w:rPr>
                <w:rFonts w:eastAsia="Times New Roman" w:cs="Times New Roman"/>
              </w:rPr>
              <w:t>к</w:t>
            </w:r>
            <w:proofErr w:type="gramEnd"/>
            <w:r w:rsidRPr="001931FE">
              <w:rPr>
                <w:rFonts w:eastAsia="Times New Roman" w:cs="Times New Roman"/>
              </w:rPr>
              <w:t xml:space="preserve">  предыдущему  году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104,5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104,5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104,5</w:t>
            </w:r>
          </w:p>
        </w:tc>
      </w:tr>
      <w:tr w:rsidR="001931FE" w:rsidRPr="001931FE" w:rsidTr="001931FE">
        <w:trPr>
          <w:trHeight w:val="549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 xml:space="preserve">6. Объем работ, выполненных по виду деятельности </w:t>
            </w:r>
            <w:r>
              <w:rPr>
                <w:rFonts w:eastAsia="Times New Roman" w:cs="Times New Roman"/>
              </w:rPr>
              <w:t>«</w:t>
            </w:r>
            <w:r w:rsidRPr="001931FE">
              <w:rPr>
                <w:rFonts w:eastAsia="Times New Roman" w:cs="Times New Roman"/>
              </w:rPr>
              <w:t>Строительство</w:t>
            </w:r>
            <w:r>
              <w:rPr>
                <w:rFonts w:eastAsia="Times New Roman" w:cs="Times New Roman"/>
              </w:rPr>
              <w:t>»</w:t>
            </w:r>
            <w:r w:rsidRPr="001931FE">
              <w:rPr>
                <w:rFonts w:eastAsia="Times New Roman" w:cs="Times New Roman"/>
              </w:rPr>
              <w:t>, млн.</w:t>
            </w:r>
            <w:r>
              <w:rPr>
                <w:rFonts w:eastAsia="Times New Roman" w:cs="Times New Roman"/>
              </w:rPr>
              <w:t xml:space="preserve"> </w:t>
            </w:r>
            <w:r w:rsidRPr="001931FE">
              <w:rPr>
                <w:rFonts w:eastAsia="Times New Roman" w:cs="Times New Roman"/>
              </w:rPr>
              <w:t>руб</w:t>
            </w:r>
            <w:r>
              <w:rPr>
                <w:rFonts w:eastAsia="Times New Roman" w:cs="Times New Roman"/>
              </w:rPr>
              <w:t>лей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395 353,8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423 827,2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450 324,9</w:t>
            </w:r>
          </w:p>
        </w:tc>
      </w:tr>
      <w:tr w:rsidR="001931FE" w:rsidRPr="001931FE" w:rsidTr="001931FE">
        <w:trPr>
          <w:trHeight w:val="41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 xml:space="preserve">в  сопоставимых ценах, </w:t>
            </w:r>
            <w:proofErr w:type="gramStart"/>
            <w:r w:rsidRPr="001931FE">
              <w:rPr>
                <w:rFonts w:eastAsia="Times New Roman" w:cs="Times New Roman"/>
              </w:rPr>
              <w:t>в</w:t>
            </w:r>
            <w:proofErr w:type="gramEnd"/>
            <w:r w:rsidRPr="001931FE">
              <w:rPr>
                <w:rFonts w:eastAsia="Times New Roman" w:cs="Times New Roman"/>
              </w:rPr>
              <w:t xml:space="preserve">  %  </w:t>
            </w:r>
            <w:proofErr w:type="gramStart"/>
            <w:r w:rsidRPr="001931FE">
              <w:rPr>
                <w:rFonts w:eastAsia="Times New Roman" w:cs="Times New Roman"/>
              </w:rPr>
              <w:t>к</w:t>
            </w:r>
            <w:proofErr w:type="gramEnd"/>
            <w:r w:rsidRPr="001931FE">
              <w:rPr>
                <w:rFonts w:eastAsia="Times New Roman" w:cs="Times New Roman"/>
              </w:rPr>
              <w:t xml:space="preserve">  предыдущему  году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101,0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101,0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101,0</w:t>
            </w:r>
          </w:p>
        </w:tc>
      </w:tr>
      <w:tr w:rsidR="001931FE" w:rsidRPr="001931FE" w:rsidTr="001931FE">
        <w:trPr>
          <w:trHeight w:val="549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7. Ввод в эксплуатацию жилых домов за счет всех источников финансирования, тыс. 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2 600,0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2 715,0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2 830,0</w:t>
            </w:r>
          </w:p>
        </w:tc>
      </w:tr>
      <w:tr w:rsidR="001931FE" w:rsidRPr="001931FE" w:rsidTr="001931FE">
        <w:trPr>
          <w:trHeight w:val="41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8. Прибыль, млрд. руб</w:t>
            </w:r>
            <w:r>
              <w:rPr>
                <w:rFonts w:eastAsia="Times New Roman" w:cs="Times New Roman"/>
              </w:rPr>
              <w:t>лей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385,0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392,7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396,6</w:t>
            </w:r>
          </w:p>
        </w:tc>
      </w:tr>
      <w:tr w:rsidR="001931FE" w:rsidRPr="001931FE" w:rsidTr="001931FE">
        <w:trPr>
          <w:trHeight w:val="421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9. Оборот розничной  торговли,  млн. руб</w:t>
            </w:r>
            <w:r>
              <w:rPr>
                <w:rFonts w:eastAsia="Times New Roman" w:cs="Times New Roman"/>
              </w:rPr>
              <w:t>лей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989 070,3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1 052 307,5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1 121 759,8</w:t>
            </w:r>
          </w:p>
        </w:tc>
      </w:tr>
      <w:tr w:rsidR="001931FE" w:rsidRPr="001931FE" w:rsidTr="001931FE">
        <w:trPr>
          <w:trHeight w:val="413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 xml:space="preserve">в  сопоставимых ценах, </w:t>
            </w:r>
            <w:proofErr w:type="gramStart"/>
            <w:r w:rsidRPr="001931FE">
              <w:rPr>
                <w:rFonts w:eastAsia="Times New Roman" w:cs="Times New Roman"/>
              </w:rPr>
              <w:t>в</w:t>
            </w:r>
            <w:proofErr w:type="gramEnd"/>
            <w:r w:rsidRPr="001931FE">
              <w:rPr>
                <w:rFonts w:eastAsia="Times New Roman" w:cs="Times New Roman"/>
              </w:rPr>
              <w:t xml:space="preserve">  %  </w:t>
            </w:r>
            <w:proofErr w:type="gramStart"/>
            <w:r w:rsidRPr="001931FE">
              <w:rPr>
                <w:rFonts w:eastAsia="Times New Roman" w:cs="Times New Roman"/>
              </w:rPr>
              <w:t>к</w:t>
            </w:r>
            <w:proofErr w:type="gramEnd"/>
            <w:r w:rsidRPr="001931FE">
              <w:rPr>
                <w:rFonts w:eastAsia="Times New Roman" w:cs="Times New Roman"/>
              </w:rPr>
              <w:t xml:space="preserve">  предыдущему  году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102,1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102,4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102,5</w:t>
            </w:r>
          </w:p>
        </w:tc>
      </w:tr>
      <w:tr w:rsidR="001931FE" w:rsidRPr="001931FE" w:rsidTr="001931FE">
        <w:trPr>
          <w:trHeight w:val="4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10. Фонд заработной платы,  млн. руб</w:t>
            </w:r>
            <w:r>
              <w:rPr>
                <w:rFonts w:eastAsia="Times New Roman" w:cs="Times New Roman"/>
              </w:rPr>
              <w:t>лей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601 235,2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648 491,4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693 596,7</w:t>
            </w:r>
          </w:p>
        </w:tc>
      </w:tr>
      <w:tr w:rsidR="001931FE" w:rsidRPr="001931FE" w:rsidTr="001931FE">
        <w:trPr>
          <w:trHeight w:val="398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11. Численность зарегистрированных безработных (на конец периода),   тыс. человек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15,0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12,0</w:t>
            </w:r>
          </w:p>
        </w:tc>
      </w:tr>
      <w:tr w:rsidR="001931FE" w:rsidRPr="001931FE" w:rsidTr="001931FE">
        <w:trPr>
          <w:trHeight w:val="649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12. Доля   безработных  в общей  численности  экономически активного  населения,  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0,80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0,60</w:t>
            </w:r>
          </w:p>
        </w:tc>
      </w:tr>
      <w:tr w:rsidR="001931FE" w:rsidRPr="001931FE" w:rsidTr="001931FE">
        <w:trPr>
          <w:trHeight w:val="403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13. Экспорт товаров, млн. долл. США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10 094,0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11 137,1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11 783,7</w:t>
            </w:r>
          </w:p>
        </w:tc>
      </w:tr>
      <w:tr w:rsidR="001931FE" w:rsidRPr="001931FE" w:rsidTr="001931FE">
        <w:trPr>
          <w:trHeight w:val="409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rPr>
                <w:rFonts w:eastAsia="Times New Roman" w:cs="Times New Roman"/>
              </w:rPr>
            </w:pPr>
            <w:proofErr w:type="gramStart"/>
            <w:r w:rsidRPr="001931FE">
              <w:rPr>
                <w:rFonts w:eastAsia="Times New Roman" w:cs="Times New Roman"/>
              </w:rPr>
              <w:t>в</w:t>
            </w:r>
            <w:proofErr w:type="gramEnd"/>
            <w:r w:rsidRPr="001931FE">
              <w:rPr>
                <w:rFonts w:eastAsia="Times New Roman" w:cs="Times New Roman"/>
              </w:rPr>
              <w:t xml:space="preserve">  %  </w:t>
            </w:r>
            <w:proofErr w:type="gramStart"/>
            <w:r w:rsidRPr="001931FE">
              <w:rPr>
                <w:rFonts w:eastAsia="Times New Roman" w:cs="Times New Roman"/>
              </w:rPr>
              <w:t>к</w:t>
            </w:r>
            <w:proofErr w:type="gramEnd"/>
            <w:r w:rsidRPr="001931FE">
              <w:rPr>
                <w:rFonts w:eastAsia="Times New Roman" w:cs="Times New Roman"/>
              </w:rPr>
              <w:t xml:space="preserve">  предыдущему  году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109,1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110,3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105,8</w:t>
            </w:r>
          </w:p>
        </w:tc>
      </w:tr>
      <w:tr w:rsidR="001931FE" w:rsidRPr="001931FE" w:rsidTr="001931FE">
        <w:trPr>
          <w:trHeight w:val="429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14. Импорт товаров, млн. долл. США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3 015,6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3 214,4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3 399,4</w:t>
            </w:r>
          </w:p>
        </w:tc>
      </w:tr>
      <w:tr w:rsidR="001931FE" w:rsidRPr="001931FE" w:rsidTr="001931FE">
        <w:trPr>
          <w:trHeight w:val="421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rPr>
                <w:rFonts w:eastAsia="Times New Roman" w:cs="Times New Roman"/>
              </w:rPr>
            </w:pPr>
            <w:proofErr w:type="gramStart"/>
            <w:r w:rsidRPr="001931FE">
              <w:rPr>
                <w:rFonts w:eastAsia="Times New Roman" w:cs="Times New Roman"/>
              </w:rPr>
              <w:t>в</w:t>
            </w:r>
            <w:proofErr w:type="gramEnd"/>
            <w:r w:rsidRPr="001931FE">
              <w:rPr>
                <w:rFonts w:eastAsia="Times New Roman" w:cs="Times New Roman"/>
              </w:rPr>
              <w:t xml:space="preserve">  %  </w:t>
            </w:r>
            <w:proofErr w:type="gramStart"/>
            <w:r w:rsidRPr="001931FE">
              <w:rPr>
                <w:rFonts w:eastAsia="Times New Roman" w:cs="Times New Roman"/>
              </w:rPr>
              <w:t>к</w:t>
            </w:r>
            <w:proofErr w:type="gramEnd"/>
            <w:r w:rsidRPr="001931FE">
              <w:rPr>
                <w:rFonts w:eastAsia="Times New Roman" w:cs="Times New Roman"/>
              </w:rPr>
              <w:t xml:space="preserve">  предыдущему  году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112,4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106,6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105,8</w:t>
            </w:r>
          </w:p>
        </w:tc>
      </w:tr>
      <w:tr w:rsidR="001931FE" w:rsidRPr="001931FE" w:rsidTr="001931FE">
        <w:trPr>
          <w:trHeight w:val="450"/>
        </w:trPr>
        <w:tc>
          <w:tcPr>
            <w:tcW w:w="10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jc w:val="center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II. Уровень жизни</w:t>
            </w:r>
          </w:p>
        </w:tc>
      </w:tr>
      <w:tr w:rsidR="001931FE" w:rsidRPr="001931FE" w:rsidTr="001931FE">
        <w:trPr>
          <w:trHeight w:val="626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1.  Среднемесячная  заработная плата  (в  среднем  за  год), руб</w:t>
            </w:r>
            <w:r>
              <w:rPr>
                <w:rFonts w:eastAsia="Times New Roman" w:cs="Times New Roman"/>
              </w:rPr>
              <w:t>лей</w:t>
            </w:r>
            <w:r w:rsidRPr="001931FE">
              <w:rPr>
                <w:rFonts w:eastAsia="Times New Roman" w:cs="Times New Roman"/>
                <w:vertAlign w:val="superscript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39 177,0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41 968,0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44 565,1</w:t>
            </w:r>
          </w:p>
        </w:tc>
      </w:tr>
      <w:tr w:rsidR="001931FE" w:rsidRPr="001931FE" w:rsidTr="001931FE">
        <w:trPr>
          <w:trHeight w:val="45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rPr>
                <w:rFonts w:eastAsia="Times New Roman" w:cs="Times New Roman"/>
              </w:rPr>
            </w:pPr>
            <w:proofErr w:type="gramStart"/>
            <w:r w:rsidRPr="001931FE">
              <w:rPr>
                <w:rFonts w:eastAsia="Times New Roman" w:cs="Times New Roman"/>
              </w:rPr>
              <w:lastRenderedPageBreak/>
              <w:t>в</w:t>
            </w:r>
            <w:proofErr w:type="gramEnd"/>
            <w:r w:rsidRPr="001931FE">
              <w:rPr>
                <w:rFonts w:eastAsia="Times New Roman" w:cs="Times New Roman"/>
              </w:rPr>
              <w:t xml:space="preserve"> % </w:t>
            </w:r>
            <w:proofErr w:type="gramStart"/>
            <w:r w:rsidRPr="001931FE">
              <w:rPr>
                <w:rFonts w:eastAsia="Times New Roman" w:cs="Times New Roman"/>
              </w:rPr>
              <w:t>к</w:t>
            </w:r>
            <w:proofErr w:type="gramEnd"/>
            <w:r w:rsidRPr="001931FE">
              <w:rPr>
                <w:rFonts w:eastAsia="Times New Roman" w:cs="Times New Roman"/>
              </w:rPr>
              <w:t xml:space="preserve"> предыдущему году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105,2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107,1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106,2</w:t>
            </w:r>
          </w:p>
        </w:tc>
      </w:tr>
      <w:tr w:rsidR="001931FE" w:rsidRPr="001931FE" w:rsidTr="001931FE">
        <w:trPr>
          <w:trHeight w:val="387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 xml:space="preserve">2. Реальная заработная плата, </w:t>
            </w:r>
            <w:proofErr w:type="gramStart"/>
            <w:r w:rsidRPr="001931FE">
              <w:rPr>
                <w:rFonts w:eastAsia="Times New Roman" w:cs="Times New Roman"/>
              </w:rPr>
              <w:t>в</w:t>
            </w:r>
            <w:proofErr w:type="gramEnd"/>
            <w:r w:rsidRPr="001931FE">
              <w:rPr>
                <w:rFonts w:eastAsia="Times New Roman" w:cs="Times New Roman"/>
              </w:rPr>
              <w:t xml:space="preserve"> % </w:t>
            </w:r>
            <w:proofErr w:type="gramStart"/>
            <w:r w:rsidRPr="001931FE">
              <w:rPr>
                <w:rFonts w:eastAsia="Times New Roman" w:cs="Times New Roman"/>
              </w:rPr>
              <w:t>к</w:t>
            </w:r>
            <w:proofErr w:type="gramEnd"/>
            <w:r w:rsidRPr="001931FE">
              <w:rPr>
                <w:rFonts w:eastAsia="Times New Roman" w:cs="Times New Roman"/>
              </w:rPr>
              <w:t xml:space="preserve"> предыдущему году</w:t>
            </w:r>
            <w:r w:rsidRPr="001931FE">
              <w:rPr>
                <w:rFonts w:eastAsia="Times New Roman" w:cs="Times New Roman"/>
                <w:vertAlign w:val="superscript"/>
              </w:rPr>
              <w:t xml:space="preserve">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101,5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103,0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102,1</w:t>
            </w:r>
          </w:p>
        </w:tc>
      </w:tr>
      <w:tr w:rsidR="001931FE" w:rsidRPr="001931FE" w:rsidTr="001931FE">
        <w:trPr>
          <w:trHeight w:val="75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3. Прожиточный минимум на душу населения (в среднем за год), в месяц, руб</w:t>
            </w:r>
            <w:r>
              <w:rPr>
                <w:rFonts w:eastAsia="Times New Roman" w:cs="Times New Roman"/>
              </w:rPr>
              <w:t>лей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9 955,0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10 353,0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10 768,0</w:t>
            </w:r>
          </w:p>
        </w:tc>
      </w:tr>
      <w:tr w:rsidR="001931FE" w:rsidRPr="001931FE" w:rsidTr="001931FE">
        <w:trPr>
          <w:trHeight w:val="40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rPr>
                <w:rFonts w:eastAsia="Times New Roman" w:cs="Times New Roman"/>
              </w:rPr>
            </w:pPr>
            <w:proofErr w:type="gramStart"/>
            <w:r w:rsidRPr="001931FE">
              <w:rPr>
                <w:rFonts w:eastAsia="Times New Roman" w:cs="Times New Roman"/>
              </w:rPr>
              <w:t>в</w:t>
            </w:r>
            <w:proofErr w:type="gramEnd"/>
            <w:r w:rsidRPr="001931FE">
              <w:rPr>
                <w:rFonts w:eastAsia="Times New Roman" w:cs="Times New Roman"/>
              </w:rPr>
              <w:t xml:space="preserve"> % </w:t>
            </w:r>
            <w:proofErr w:type="gramStart"/>
            <w:r w:rsidRPr="001931FE">
              <w:rPr>
                <w:rFonts w:eastAsia="Times New Roman" w:cs="Times New Roman"/>
              </w:rPr>
              <w:t>к</w:t>
            </w:r>
            <w:proofErr w:type="gramEnd"/>
            <w:r w:rsidRPr="001931FE">
              <w:rPr>
                <w:rFonts w:eastAsia="Times New Roman" w:cs="Times New Roman"/>
              </w:rPr>
              <w:t xml:space="preserve"> предыдущему году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104,0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104,0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104,0</w:t>
            </w:r>
          </w:p>
        </w:tc>
      </w:tr>
      <w:tr w:rsidR="001931FE" w:rsidRPr="001931FE" w:rsidTr="001931FE">
        <w:trPr>
          <w:trHeight w:val="66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4. Минимальный потребительский бюджет  на члена типовой семьи (за квартал), руб</w:t>
            </w:r>
            <w:r>
              <w:rPr>
                <w:rFonts w:eastAsia="Times New Roman" w:cs="Times New Roman"/>
              </w:rPr>
              <w:t>лей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17 047,0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17 728,0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18 438,0</w:t>
            </w:r>
          </w:p>
        </w:tc>
      </w:tr>
      <w:tr w:rsidR="001931FE" w:rsidRPr="001931FE" w:rsidTr="001931FE">
        <w:trPr>
          <w:trHeight w:val="321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rPr>
                <w:rFonts w:eastAsia="Times New Roman" w:cs="Times New Roman"/>
              </w:rPr>
            </w:pPr>
            <w:proofErr w:type="gramStart"/>
            <w:r w:rsidRPr="001931FE">
              <w:rPr>
                <w:rFonts w:eastAsia="Times New Roman" w:cs="Times New Roman"/>
              </w:rPr>
              <w:t>в</w:t>
            </w:r>
            <w:proofErr w:type="gramEnd"/>
            <w:r w:rsidRPr="001931FE">
              <w:rPr>
                <w:rFonts w:eastAsia="Times New Roman" w:cs="Times New Roman"/>
              </w:rPr>
              <w:t xml:space="preserve"> % </w:t>
            </w:r>
            <w:proofErr w:type="gramStart"/>
            <w:r w:rsidRPr="001931FE">
              <w:rPr>
                <w:rFonts w:eastAsia="Times New Roman" w:cs="Times New Roman"/>
              </w:rPr>
              <w:t>к</w:t>
            </w:r>
            <w:proofErr w:type="gramEnd"/>
            <w:r w:rsidRPr="001931FE">
              <w:rPr>
                <w:rFonts w:eastAsia="Times New Roman" w:cs="Times New Roman"/>
              </w:rPr>
              <w:t xml:space="preserve"> предыдущему году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104,0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104,0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104,0</w:t>
            </w:r>
          </w:p>
        </w:tc>
      </w:tr>
      <w:tr w:rsidR="001931FE" w:rsidRPr="001931FE" w:rsidTr="001931FE">
        <w:trPr>
          <w:trHeight w:val="415"/>
        </w:trPr>
        <w:tc>
          <w:tcPr>
            <w:tcW w:w="103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1FE" w:rsidRPr="001931FE" w:rsidRDefault="001931FE" w:rsidP="001931FE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931FE">
              <w:rPr>
                <w:rFonts w:eastAsia="Times New Roman" w:cs="Times New Roman"/>
              </w:rPr>
              <w:t>III. Промышленность</w:t>
            </w:r>
          </w:p>
        </w:tc>
      </w:tr>
      <w:tr w:rsidR="001931FE" w:rsidRPr="001931FE" w:rsidTr="000A1091">
        <w:trPr>
          <w:trHeight w:val="57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Производство важнейших видов промышленной продукции: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  <w:b/>
                <w:bCs/>
              </w:rPr>
            </w:pPr>
            <w:r w:rsidRPr="001931FE">
              <w:rPr>
                <w:rFonts w:eastAsia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  <w:b/>
                <w:bCs/>
              </w:rPr>
            </w:pPr>
            <w:r w:rsidRPr="001931FE">
              <w:rPr>
                <w:rFonts w:eastAsia="Times New Roman" w:cs="Times New Roman"/>
                <w:b/>
                <w:bCs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  <w:b/>
                <w:bCs/>
              </w:rPr>
            </w:pPr>
            <w:r w:rsidRPr="001931FE">
              <w:rPr>
                <w:rFonts w:eastAsia="Times New Roman" w:cs="Times New Roman"/>
                <w:b/>
                <w:bCs/>
              </w:rPr>
              <w:t> </w:t>
            </w:r>
          </w:p>
        </w:tc>
      </w:tr>
      <w:tr w:rsidR="001931FE" w:rsidRPr="001931FE" w:rsidTr="001931FE">
        <w:trPr>
          <w:trHeight w:val="33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Электроэнергия, млрд. кВт</w:t>
            </w:r>
            <w:proofErr w:type="gramStart"/>
            <w:r w:rsidRPr="001931FE">
              <w:rPr>
                <w:rFonts w:eastAsia="Times New Roman" w:cs="Times New Roman"/>
              </w:rPr>
              <w:t>.</w:t>
            </w:r>
            <w:proofErr w:type="gramEnd"/>
            <w:r w:rsidRPr="001931FE">
              <w:rPr>
                <w:rFonts w:eastAsia="Times New Roman" w:cs="Times New Roman"/>
              </w:rPr>
              <w:t xml:space="preserve"> </w:t>
            </w:r>
            <w:proofErr w:type="gramStart"/>
            <w:r w:rsidRPr="001931FE">
              <w:rPr>
                <w:rFonts w:eastAsia="Times New Roman" w:cs="Times New Roman"/>
              </w:rPr>
              <w:t>ч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28,9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30,1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30,6</w:t>
            </w:r>
          </w:p>
        </w:tc>
      </w:tr>
      <w:tr w:rsidR="001931FE" w:rsidRPr="001931FE" w:rsidTr="001931FE">
        <w:trPr>
          <w:trHeight w:val="33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Нефть,  млн. 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32,4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32,4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32,6</w:t>
            </w:r>
          </w:p>
        </w:tc>
      </w:tr>
      <w:tr w:rsidR="001931FE" w:rsidRPr="001931FE" w:rsidTr="001931FE">
        <w:trPr>
          <w:trHeight w:val="37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 xml:space="preserve">Бензин автомобильный, </w:t>
            </w:r>
            <w:proofErr w:type="spellStart"/>
            <w:r w:rsidRPr="001931FE">
              <w:rPr>
                <w:rFonts w:eastAsia="Times New Roman" w:cs="Times New Roman"/>
              </w:rPr>
              <w:t>тыс</w:t>
            </w:r>
            <w:proofErr w:type="gramStart"/>
            <w:r w:rsidRPr="001931FE">
              <w:rPr>
                <w:rFonts w:eastAsia="Times New Roman" w:cs="Times New Roman"/>
              </w:rPr>
              <w:t>.т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2 205,3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2 464,5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2 465,0</w:t>
            </w:r>
          </w:p>
        </w:tc>
      </w:tr>
      <w:tr w:rsidR="001931FE" w:rsidRPr="001931FE" w:rsidTr="001931FE">
        <w:trPr>
          <w:trHeight w:val="3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 xml:space="preserve">Топливо дизельное, тыс. т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11 110,9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12 094,9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11 972,6</w:t>
            </w:r>
          </w:p>
        </w:tc>
      </w:tr>
      <w:tr w:rsidR="001931FE" w:rsidRPr="001931FE" w:rsidTr="001931FE">
        <w:trPr>
          <w:trHeight w:val="302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FE" w:rsidRPr="001931FE" w:rsidRDefault="001931FE" w:rsidP="001931FE">
            <w:pPr>
              <w:rPr>
                <w:rFonts w:eastAsia="Times New Roman" w:cs="Times New Roman"/>
                <w:color w:val="000000"/>
              </w:rPr>
            </w:pPr>
            <w:r w:rsidRPr="001931FE">
              <w:rPr>
                <w:rFonts w:eastAsia="Times New Roman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C487252" wp14:editId="42568636">
                      <wp:simplePos x="0" y="0"/>
                      <wp:positionH relativeFrom="column">
                        <wp:posOffset>923925</wp:posOffset>
                      </wp:positionH>
                      <wp:positionV relativeFrom="paragraph">
                        <wp:posOffset>171450</wp:posOffset>
                      </wp:positionV>
                      <wp:extent cx="180975" cy="257175"/>
                      <wp:effectExtent l="0" t="0" r="0" b="0"/>
                      <wp:wrapNone/>
                      <wp:docPr id="6" name="Поле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6" o:spid="_x0000_s1026" type="#_x0000_t202" style="position:absolute;margin-left:72.75pt;margin-top:13.5pt;width:14.25pt;height:20.2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1931FE">
              <w:rPr>
                <w:rFonts w:eastAsia="Times New Roman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C6797F8" wp14:editId="7D3DAA1B">
                      <wp:simplePos x="0" y="0"/>
                      <wp:positionH relativeFrom="column">
                        <wp:posOffset>923925</wp:posOffset>
                      </wp:positionH>
                      <wp:positionV relativeFrom="paragraph">
                        <wp:posOffset>0</wp:posOffset>
                      </wp:positionV>
                      <wp:extent cx="180975" cy="266700"/>
                      <wp:effectExtent l="0" t="0" r="0" b="0"/>
                      <wp:wrapNone/>
                      <wp:docPr id="13" name="Поле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3" o:spid="_x0000_s1026" type="#_x0000_t202" style="position:absolute;margin-left:72.75pt;margin-top:0;width:14.25pt;height:21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1931FE">
              <w:rPr>
                <w:rFonts w:eastAsia="Times New Roman" w:cs="Times New Roman"/>
              </w:rPr>
              <w:t>Мазут топочный, тыс. 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140,0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−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−</w:t>
            </w:r>
          </w:p>
        </w:tc>
      </w:tr>
      <w:tr w:rsidR="001931FE" w:rsidRPr="001931FE" w:rsidTr="001931FE">
        <w:trPr>
          <w:trHeight w:val="4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Газ природный и попутный, млн. куб. 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771,0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770,0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770,0</w:t>
            </w:r>
          </w:p>
        </w:tc>
      </w:tr>
      <w:tr w:rsidR="001931FE" w:rsidRPr="001931FE" w:rsidTr="001931FE">
        <w:trPr>
          <w:trHeight w:val="7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Удобрения минеральные или химические (в пересчете на 100% питательных веществ), тыс. 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473,9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450,1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432,7</w:t>
            </w:r>
          </w:p>
        </w:tc>
      </w:tr>
      <w:tr w:rsidR="001931FE" w:rsidRPr="001931FE" w:rsidTr="001931FE">
        <w:trPr>
          <w:trHeight w:val="3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Каучуки синтетические, тыс. 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712,0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731,0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746,0</w:t>
            </w:r>
          </w:p>
        </w:tc>
      </w:tr>
      <w:tr w:rsidR="001931FE" w:rsidRPr="001931FE" w:rsidTr="001931FE">
        <w:trPr>
          <w:trHeight w:val="39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Полиэтилен, тыс. 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893,0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931,0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931,0</w:t>
            </w:r>
          </w:p>
        </w:tc>
      </w:tr>
      <w:tr w:rsidR="001931FE" w:rsidRPr="001931FE" w:rsidTr="001931FE">
        <w:trPr>
          <w:trHeight w:val="4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 xml:space="preserve">Полистирол, </w:t>
            </w:r>
            <w:proofErr w:type="spellStart"/>
            <w:r w:rsidRPr="001931FE">
              <w:rPr>
                <w:rFonts w:eastAsia="Times New Roman" w:cs="Times New Roman"/>
              </w:rPr>
              <w:t>тыс</w:t>
            </w:r>
            <w:proofErr w:type="gramStart"/>
            <w:r w:rsidRPr="001931FE">
              <w:rPr>
                <w:rFonts w:eastAsia="Times New Roman" w:cs="Times New Roman"/>
              </w:rPr>
              <w:t>.т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303,0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303,0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303,0</w:t>
            </w:r>
          </w:p>
        </w:tc>
      </w:tr>
      <w:tr w:rsidR="001931FE" w:rsidRPr="001931FE" w:rsidTr="001931FE">
        <w:trPr>
          <w:trHeight w:val="4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 xml:space="preserve">Полипропилен, </w:t>
            </w:r>
            <w:proofErr w:type="spellStart"/>
            <w:r w:rsidRPr="001931FE">
              <w:rPr>
                <w:rFonts w:eastAsia="Times New Roman" w:cs="Times New Roman"/>
              </w:rPr>
              <w:t>тыс</w:t>
            </w:r>
            <w:proofErr w:type="gramStart"/>
            <w:r w:rsidRPr="001931FE">
              <w:rPr>
                <w:rFonts w:eastAsia="Times New Roman" w:cs="Times New Roman"/>
              </w:rPr>
              <w:t>.т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212,0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212,0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212,0</w:t>
            </w:r>
          </w:p>
        </w:tc>
      </w:tr>
      <w:tr w:rsidR="001931FE" w:rsidRPr="001931FE" w:rsidTr="001931FE">
        <w:trPr>
          <w:trHeight w:val="40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 xml:space="preserve">АБС-пластики, </w:t>
            </w:r>
            <w:proofErr w:type="spellStart"/>
            <w:r w:rsidRPr="001931FE">
              <w:rPr>
                <w:rFonts w:eastAsia="Times New Roman" w:cs="Times New Roman"/>
              </w:rPr>
              <w:t>тыс</w:t>
            </w:r>
            <w:proofErr w:type="gramStart"/>
            <w:r w:rsidRPr="001931FE">
              <w:rPr>
                <w:rFonts w:eastAsia="Times New Roman" w:cs="Times New Roman"/>
              </w:rPr>
              <w:t>.т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3,0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3,0</w:t>
            </w:r>
          </w:p>
        </w:tc>
      </w:tr>
      <w:tr w:rsidR="001931FE" w:rsidRPr="001931FE" w:rsidTr="001931FE">
        <w:trPr>
          <w:trHeight w:val="3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 xml:space="preserve">Шины, млн. </w:t>
            </w:r>
            <w:proofErr w:type="spellStart"/>
            <w:proofErr w:type="gramStart"/>
            <w:r w:rsidRPr="001931FE">
              <w:rPr>
                <w:rFonts w:eastAsia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11,4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12,5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13,0</w:t>
            </w:r>
          </w:p>
        </w:tc>
      </w:tr>
      <w:tr w:rsidR="001931FE" w:rsidRPr="001931FE" w:rsidTr="001931FE">
        <w:trPr>
          <w:trHeight w:val="40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 xml:space="preserve">Автомобили грузовые, тыс. </w:t>
            </w:r>
            <w:proofErr w:type="spellStart"/>
            <w:proofErr w:type="gramStart"/>
            <w:r w:rsidRPr="001931FE">
              <w:rPr>
                <w:rFonts w:eastAsia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56,0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59,0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64,8</w:t>
            </w:r>
          </w:p>
        </w:tc>
      </w:tr>
      <w:tr w:rsidR="001931FE" w:rsidRPr="001931FE" w:rsidTr="001931FE">
        <w:trPr>
          <w:trHeight w:val="40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 xml:space="preserve">Автомобили легковые, тыс. </w:t>
            </w:r>
            <w:proofErr w:type="spellStart"/>
            <w:proofErr w:type="gramStart"/>
            <w:r w:rsidRPr="001931FE">
              <w:rPr>
                <w:rFonts w:eastAsia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0,6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0,7</w:t>
            </w:r>
          </w:p>
        </w:tc>
      </w:tr>
      <w:tr w:rsidR="001931FE" w:rsidRPr="001931FE" w:rsidTr="001931FE">
        <w:trPr>
          <w:trHeight w:val="39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 xml:space="preserve">Тракторы,  тыс. </w:t>
            </w:r>
            <w:proofErr w:type="spellStart"/>
            <w:proofErr w:type="gramStart"/>
            <w:r w:rsidRPr="001931FE">
              <w:rPr>
                <w:rFonts w:eastAsia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2,0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2,2</w:t>
            </w:r>
          </w:p>
        </w:tc>
      </w:tr>
      <w:tr w:rsidR="001931FE" w:rsidRPr="001931FE" w:rsidTr="001931FE">
        <w:trPr>
          <w:trHeight w:val="40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 xml:space="preserve">Холодильники  и  морозильники  бытовые,  тыс. </w:t>
            </w:r>
            <w:proofErr w:type="spellStart"/>
            <w:proofErr w:type="gramStart"/>
            <w:r w:rsidRPr="001931FE">
              <w:rPr>
                <w:rFonts w:eastAsia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698,7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787,2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863,3</w:t>
            </w:r>
          </w:p>
        </w:tc>
      </w:tr>
      <w:tr w:rsidR="001931FE" w:rsidRPr="001931FE" w:rsidTr="001931FE">
        <w:trPr>
          <w:trHeight w:val="40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Средства моющие, тыс. 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249,9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260,9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267,9</w:t>
            </w:r>
          </w:p>
        </w:tc>
      </w:tr>
      <w:tr w:rsidR="001931FE" w:rsidRPr="001931FE" w:rsidTr="001931FE">
        <w:trPr>
          <w:trHeight w:val="398"/>
        </w:trPr>
        <w:tc>
          <w:tcPr>
            <w:tcW w:w="10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1FE" w:rsidRPr="001931FE" w:rsidRDefault="001931FE" w:rsidP="001931FE">
            <w:pPr>
              <w:jc w:val="center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IV. Агропромышленный комплекс</w:t>
            </w:r>
          </w:p>
        </w:tc>
      </w:tr>
      <w:tr w:rsidR="001931FE" w:rsidRPr="001931FE" w:rsidTr="000A1091">
        <w:trPr>
          <w:trHeight w:val="567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1. Производство  основных  видов  сельскохозяйственной  продукции: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  <w:i/>
                <w:iCs/>
              </w:rPr>
            </w:pPr>
            <w:r w:rsidRPr="001931FE">
              <w:rPr>
                <w:rFonts w:eastAsia="Times New Roman" w:cs="Times New Roman"/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  <w:i/>
                <w:iCs/>
              </w:rPr>
            </w:pPr>
            <w:r w:rsidRPr="001931FE">
              <w:rPr>
                <w:rFonts w:eastAsia="Times New Roman" w:cs="Times New Roman"/>
                <w:i/>
                <w:iCs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  <w:i/>
                <w:iCs/>
              </w:rPr>
            </w:pPr>
            <w:r w:rsidRPr="001931FE">
              <w:rPr>
                <w:rFonts w:eastAsia="Times New Roman" w:cs="Times New Roman"/>
                <w:i/>
                <w:iCs/>
              </w:rPr>
              <w:t> </w:t>
            </w:r>
          </w:p>
        </w:tc>
      </w:tr>
      <w:tr w:rsidR="001931FE" w:rsidRPr="001931FE" w:rsidTr="001931FE">
        <w:trPr>
          <w:trHeight w:val="3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 xml:space="preserve">Зерно (в весе после доработки), </w:t>
            </w:r>
            <w:proofErr w:type="spellStart"/>
            <w:r w:rsidRPr="001931FE">
              <w:rPr>
                <w:rFonts w:eastAsia="Times New Roman" w:cs="Times New Roman"/>
              </w:rPr>
              <w:t>тыс</w:t>
            </w:r>
            <w:proofErr w:type="gramStart"/>
            <w:r w:rsidRPr="001931FE">
              <w:rPr>
                <w:rFonts w:eastAsia="Times New Roman" w:cs="Times New Roman"/>
              </w:rPr>
              <w:t>.т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4 500,0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4 975,7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5 263,7</w:t>
            </w:r>
          </w:p>
        </w:tc>
      </w:tr>
      <w:tr w:rsidR="001931FE" w:rsidRPr="001931FE" w:rsidTr="001931FE">
        <w:trPr>
          <w:trHeight w:val="34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 xml:space="preserve">Картофель, тыс. т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1 088,5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1 098,6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1 108,4</w:t>
            </w:r>
          </w:p>
        </w:tc>
      </w:tr>
      <w:tr w:rsidR="001931FE" w:rsidRPr="001931FE" w:rsidTr="001931FE">
        <w:trPr>
          <w:trHeight w:val="39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Сахарная    свекла,  тыс. 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1 886,6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1 924,5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1 963,1</w:t>
            </w:r>
          </w:p>
        </w:tc>
      </w:tr>
      <w:tr w:rsidR="001931FE" w:rsidRPr="001931FE" w:rsidTr="001931FE">
        <w:trPr>
          <w:trHeight w:val="3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lastRenderedPageBreak/>
              <w:t>Овощи, тыс. 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326,6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326,9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327,2</w:t>
            </w:r>
          </w:p>
        </w:tc>
      </w:tr>
      <w:tr w:rsidR="001931FE" w:rsidRPr="001931FE" w:rsidTr="001931FE">
        <w:trPr>
          <w:trHeight w:val="37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Мясо (скот  и  птица в  живом  весе),  тыс. 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506,0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510,0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514,0</w:t>
            </w:r>
          </w:p>
        </w:tc>
      </w:tr>
      <w:tr w:rsidR="001931FE" w:rsidRPr="001931FE" w:rsidTr="001931FE">
        <w:trPr>
          <w:trHeight w:val="3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Молоко, тыс. 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1 900,0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1 925,0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1 950,0</w:t>
            </w:r>
          </w:p>
        </w:tc>
      </w:tr>
      <w:tr w:rsidR="001931FE" w:rsidRPr="001931FE" w:rsidTr="001931FE">
        <w:trPr>
          <w:trHeight w:val="3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 xml:space="preserve">Яйца, млн. </w:t>
            </w:r>
            <w:proofErr w:type="spellStart"/>
            <w:proofErr w:type="gramStart"/>
            <w:r w:rsidRPr="001931FE">
              <w:rPr>
                <w:rFonts w:eastAsia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1 389,0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1 389,0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1 389,0</w:t>
            </w:r>
          </w:p>
        </w:tc>
      </w:tr>
      <w:tr w:rsidR="001931FE" w:rsidRPr="001931FE" w:rsidTr="000A1091">
        <w:trPr>
          <w:trHeight w:val="561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2. Производство      продукции      перерабатывающей  промышленности      АПК: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 </w:t>
            </w:r>
          </w:p>
        </w:tc>
      </w:tr>
      <w:tr w:rsidR="001931FE" w:rsidRPr="001931FE" w:rsidTr="001931FE">
        <w:trPr>
          <w:trHeight w:val="73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Мясо  и субпродукты пищевые убойных животных и мясо и субпродукты птицы, тыс. 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190,0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190,3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190,6</w:t>
            </w:r>
          </w:p>
        </w:tc>
      </w:tr>
      <w:tr w:rsidR="001931FE" w:rsidRPr="001931FE" w:rsidTr="001931FE">
        <w:trPr>
          <w:trHeight w:val="4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Масло  сливочное и пасты масляные, тыс. 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16,2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17,1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17,1</w:t>
            </w:r>
          </w:p>
        </w:tc>
      </w:tr>
      <w:tr w:rsidR="001931FE" w:rsidRPr="001931FE" w:rsidTr="001931FE">
        <w:trPr>
          <w:trHeight w:val="73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Молоко жидкое обработанное, включая молоко для детского питания, тыс. 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211,5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212,0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212,5</w:t>
            </w:r>
          </w:p>
        </w:tc>
      </w:tr>
      <w:tr w:rsidR="001931FE" w:rsidRPr="001931FE" w:rsidTr="001931FE">
        <w:trPr>
          <w:trHeight w:val="40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Сахар белый свекловичный, тыс. 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312,0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312,0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312,0</w:t>
            </w:r>
          </w:p>
        </w:tc>
      </w:tr>
      <w:tr w:rsidR="001931FE" w:rsidRPr="001931FE" w:rsidTr="000A1091">
        <w:trPr>
          <w:trHeight w:val="489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Масло подсолнечное нерафинированное и его фракции, тыс. 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358,0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360,0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362,0</w:t>
            </w:r>
          </w:p>
        </w:tc>
      </w:tr>
      <w:tr w:rsidR="001931FE" w:rsidRPr="001931FE" w:rsidTr="001931FE">
        <w:trPr>
          <w:trHeight w:val="37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Крупа,  тыс. 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15,2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15,2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15,2</w:t>
            </w:r>
          </w:p>
        </w:tc>
      </w:tr>
      <w:tr w:rsidR="001931FE" w:rsidRPr="001931FE" w:rsidTr="001931FE">
        <w:trPr>
          <w:trHeight w:val="34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1FE" w:rsidRPr="001931FE" w:rsidRDefault="001931FE" w:rsidP="001931FE">
            <w:pPr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3. Производство  алкогольной продукции: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</w:p>
        </w:tc>
      </w:tr>
      <w:tr w:rsidR="001931FE" w:rsidRPr="001931FE" w:rsidTr="001931FE">
        <w:trPr>
          <w:trHeight w:val="34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 xml:space="preserve">Водка, тыс. </w:t>
            </w:r>
            <w:proofErr w:type="spellStart"/>
            <w:r w:rsidRPr="001931FE">
              <w:rPr>
                <w:rFonts w:eastAsia="Times New Roman" w:cs="Times New Roman"/>
              </w:rPr>
              <w:t>дкл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8 381,9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8 418,6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8 469,0</w:t>
            </w:r>
          </w:p>
        </w:tc>
      </w:tr>
      <w:tr w:rsidR="001931FE" w:rsidRPr="001931FE" w:rsidTr="001931FE">
        <w:trPr>
          <w:trHeight w:val="39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rPr>
                <w:rFonts w:eastAsia="Times New Roman" w:cs="Times New Roman"/>
              </w:rPr>
            </w:pPr>
            <w:proofErr w:type="gramStart"/>
            <w:r w:rsidRPr="001931FE">
              <w:rPr>
                <w:rFonts w:eastAsia="Times New Roman" w:cs="Times New Roman"/>
              </w:rPr>
              <w:t>Ликеро-водочные</w:t>
            </w:r>
            <w:proofErr w:type="gramEnd"/>
            <w:r w:rsidRPr="001931FE">
              <w:rPr>
                <w:rFonts w:eastAsia="Times New Roman" w:cs="Times New Roman"/>
              </w:rPr>
              <w:t xml:space="preserve"> изделия крепостью до 25%, тыс. </w:t>
            </w:r>
            <w:proofErr w:type="spellStart"/>
            <w:r w:rsidRPr="001931FE">
              <w:rPr>
                <w:rFonts w:eastAsia="Times New Roman" w:cs="Times New Roman"/>
              </w:rPr>
              <w:t>дкл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172,4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172,4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172,4</w:t>
            </w:r>
          </w:p>
        </w:tc>
      </w:tr>
      <w:tr w:rsidR="001931FE" w:rsidRPr="001931FE" w:rsidTr="001931FE">
        <w:trPr>
          <w:trHeight w:val="56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rPr>
                <w:rFonts w:eastAsia="Times New Roman" w:cs="Times New Roman"/>
              </w:rPr>
            </w:pPr>
            <w:proofErr w:type="gramStart"/>
            <w:r w:rsidRPr="001931FE">
              <w:rPr>
                <w:rFonts w:eastAsia="Times New Roman" w:cs="Times New Roman"/>
              </w:rPr>
              <w:t>Ликеро-водочные</w:t>
            </w:r>
            <w:proofErr w:type="gramEnd"/>
            <w:r w:rsidRPr="001931FE">
              <w:rPr>
                <w:rFonts w:eastAsia="Times New Roman" w:cs="Times New Roman"/>
              </w:rPr>
              <w:t xml:space="preserve"> изделия крепостью свыше 25%, тыс. </w:t>
            </w:r>
            <w:proofErr w:type="spellStart"/>
            <w:r w:rsidRPr="001931FE">
              <w:rPr>
                <w:rFonts w:eastAsia="Times New Roman" w:cs="Times New Roman"/>
              </w:rPr>
              <w:t>дкл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513,3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513,3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513,3</w:t>
            </w:r>
          </w:p>
        </w:tc>
      </w:tr>
      <w:tr w:rsidR="001931FE" w:rsidRPr="001931FE" w:rsidTr="000A1091">
        <w:trPr>
          <w:trHeight w:val="272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 xml:space="preserve">Коньяки, тыс. </w:t>
            </w:r>
            <w:proofErr w:type="spellStart"/>
            <w:r w:rsidRPr="001931FE">
              <w:rPr>
                <w:rFonts w:eastAsia="Times New Roman" w:cs="Times New Roman"/>
              </w:rPr>
              <w:t>дкл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330,0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331,0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331,0</w:t>
            </w:r>
          </w:p>
        </w:tc>
      </w:tr>
      <w:tr w:rsidR="001931FE" w:rsidRPr="001931FE" w:rsidTr="000A1091">
        <w:trPr>
          <w:trHeight w:val="533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 xml:space="preserve">Спирт этиловый ректификованный из пищевого сырья, тыс. </w:t>
            </w:r>
            <w:proofErr w:type="spellStart"/>
            <w:r w:rsidRPr="001931FE">
              <w:rPr>
                <w:rFonts w:eastAsia="Times New Roman" w:cs="Times New Roman"/>
              </w:rPr>
              <w:t>дкл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5 903,2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5 903,2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5 903,2</w:t>
            </w:r>
          </w:p>
        </w:tc>
      </w:tr>
      <w:tr w:rsidR="001931FE" w:rsidRPr="001931FE" w:rsidTr="001931FE">
        <w:trPr>
          <w:trHeight w:val="7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 xml:space="preserve">Пиво, кроме отходов пивоварения (включая пивные напитки), тыс. </w:t>
            </w:r>
            <w:proofErr w:type="spellStart"/>
            <w:r w:rsidRPr="001931FE">
              <w:rPr>
                <w:rFonts w:eastAsia="Times New Roman" w:cs="Times New Roman"/>
              </w:rPr>
              <w:t>дкл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54 812,0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54 912,0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54 912,0</w:t>
            </w:r>
          </w:p>
        </w:tc>
      </w:tr>
      <w:tr w:rsidR="001931FE" w:rsidRPr="001931FE" w:rsidTr="001931FE">
        <w:trPr>
          <w:trHeight w:val="360"/>
        </w:trPr>
        <w:tc>
          <w:tcPr>
            <w:tcW w:w="10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1FE" w:rsidRPr="001931FE" w:rsidRDefault="001931FE" w:rsidP="001931FE">
            <w:pPr>
              <w:jc w:val="center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V.  Потребительский  рынок</w:t>
            </w:r>
          </w:p>
        </w:tc>
      </w:tr>
      <w:tr w:rsidR="001931FE" w:rsidRPr="001931FE" w:rsidTr="001931FE">
        <w:trPr>
          <w:trHeight w:val="48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 xml:space="preserve">1. Оборот общественного питания,  млн. </w:t>
            </w:r>
            <w:r>
              <w:rPr>
                <w:rFonts w:eastAsia="Times New Roman" w:cs="Times New Roman"/>
              </w:rPr>
              <w:t>рублей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48 148,9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51 425,4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55 192,9</w:t>
            </w:r>
          </w:p>
        </w:tc>
      </w:tr>
      <w:tr w:rsidR="001931FE" w:rsidRPr="001931FE" w:rsidTr="001931FE">
        <w:trPr>
          <w:trHeight w:val="40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 xml:space="preserve"> в  сопоставимых ценах, </w:t>
            </w:r>
            <w:proofErr w:type="gramStart"/>
            <w:r w:rsidRPr="001931FE">
              <w:rPr>
                <w:rFonts w:eastAsia="Times New Roman" w:cs="Times New Roman"/>
              </w:rPr>
              <w:t>в</w:t>
            </w:r>
            <w:proofErr w:type="gramEnd"/>
            <w:r w:rsidRPr="001931FE">
              <w:rPr>
                <w:rFonts w:eastAsia="Times New Roman" w:cs="Times New Roman"/>
              </w:rPr>
              <w:t xml:space="preserve">  %  </w:t>
            </w:r>
            <w:proofErr w:type="gramStart"/>
            <w:r w:rsidRPr="001931FE">
              <w:rPr>
                <w:rFonts w:eastAsia="Times New Roman" w:cs="Times New Roman"/>
              </w:rPr>
              <w:t>к</w:t>
            </w:r>
            <w:proofErr w:type="gramEnd"/>
            <w:r w:rsidRPr="001931FE">
              <w:rPr>
                <w:rFonts w:eastAsia="Times New Roman" w:cs="Times New Roman"/>
              </w:rPr>
              <w:t xml:space="preserve">  предыдущему  году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102,0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102,5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103,0</w:t>
            </w:r>
          </w:p>
        </w:tc>
      </w:tr>
      <w:tr w:rsidR="001931FE" w:rsidRPr="001931FE" w:rsidTr="001931FE">
        <w:trPr>
          <w:trHeight w:val="426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 xml:space="preserve">2.  Объем  платных  услуг  населению,  млн. </w:t>
            </w:r>
            <w:r>
              <w:rPr>
                <w:rFonts w:eastAsia="Times New Roman" w:cs="Times New Roman"/>
              </w:rPr>
              <w:t>рублей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282 681,2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297 499,4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316 194,3</w:t>
            </w:r>
          </w:p>
        </w:tc>
      </w:tr>
      <w:tr w:rsidR="001931FE" w:rsidRPr="001931FE" w:rsidTr="001931FE">
        <w:trPr>
          <w:trHeight w:val="427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 xml:space="preserve">в  сопоставимых ценах, </w:t>
            </w:r>
            <w:proofErr w:type="gramStart"/>
            <w:r w:rsidRPr="001931FE">
              <w:rPr>
                <w:rFonts w:eastAsia="Times New Roman" w:cs="Times New Roman"/>
              </w:rPr>
              <w:t>в</w:t>
            </w:r>
            <w:proofErr w:type="gramEnd"/>
            <w:r w:rsidRPr="001931FE">
              <w:rPr>
                <w:rFonts w:eastAsia="Times New Roman" w:cs="Times New Roman"/>
              </w:rPr>
              <w:t xml:space="preserve">  %  </w:t>
            </w:r>
            <w:proofErr w:type="gramStart"/>
            <w:r w:rsidRPr="001931FE">
              <w:rPr>
                <w:rFonts w:eastAsia="Times New Roman" w:cs="Times New Roman"/>
              </w:rPr>
              <w:t>к</w:t>
            </w:r>
            <w:proofErr w:type="gramEnd"/>
            <w:r w:rsidRPr="001931FE">
              <w:rPr>
                <w:rFonts w:eastAsia="Times New Roman" w:cs="Times New Roman"/>
              </w:rPr>
              <w:t xml:space="preserve">  предыдущему  году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101,0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FE" w:rsidRPr="001931FE" w:rsidRDefault="001931FE" w:rsidP="001931FE">
            <w:pPr>
              <w:jc w:val="right"/>
              <w:rPr>
                <w:rFonts w:eastAsia="Times New Roman" w:cs="Times New Roman"/>
              </w:rPr>
            </w:pPr>
            <w:r w:rsidRPr="001931FE">
              <w:rPr>
                <w:rFonts w:eastAsia="Times New Roman" w:cs="Times New Roman"/>
              </w:rPr>
              <w:t>102,0</w:t>
            </w:r>
          </w:p>
        </w:tc>
      </w:tr>
    </w:tbl>
    <w:p w:rsidR="001931FE" w:rsidRDefault="001931FE"/>
    <w:p w:rsidR="007B4970" w:rsidRDefault="007B4970" w:rsidP="007B4970">
      <w:pPr>
        <w:ind w:left="-709"/>
      </w:pPr>
      <w:r w:rsidRPr="007B4970">
        <w:rPr>
          <w:vertAlign w:val="superscript"/>
        </w:rPr>
        <w:t>1</w:t>
      </w:r>
      <w:r w:rsidRPr="007B4970">
        <w:t xml:space="preserve"> </w:t>
      </w:r>
      <w:r>
        <w:t>–</w:t>
      </w:r>
      <w:r w:rsidRPr="007B4970">
        <w:t xml:space="preserve"> оценка</w:t>
      </w:r>
    </w:p>
    <w:p w:rsidR="007B4970" w:rsidRDefault="007B4970" w:rsidP="007B4970">
      <w:pPr>
        <w:ind w:left="-709"/>
      </w:pPr>
      <w:r w:rsidRPr="007B4970">
        <w:rPr>
          <w:vertAlign w:val="superscript"/>
        </w:rPr>
        <w:t>2</w:t>
      </w:r>
      <w:r w:rsidRPr="007B4970">
        <w:t xml:space="preserve"> </w:t>
      </w:r>
      <w:r>
        <w:t>–</w:t>
      </w:r>
      <w:r w:rsidRPr="007B4970">
        <w:t xml:space="preserve">  </w:t>
      </w:r>
      <w:proofErr w:type="gramStart"/>
      <w:r w:rsidRPr="007B4970">
        <w:t>скорректированн</w:t>
      </w:r>
      <w:bookmarkStart w:id="1" w:name="_GoBack"/>
      <w:bookmarkEnd w:id="1"/>
      <w:r w:rsidRPr="007B4970">
        <w:t>ая</w:t>
      </w:r>
      <w:proofErr w:type="gramEnd"/>
      <w:r w:rsidRPr="007B4970">
        <w:t xml:space="preserve"> на индекс потребительских цен</w:t>
      </w:r>
    </w:p>
    <w:sectPr w:rsidR="007B4970" w:rsidSect="0047165D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65D" w:rsidRDefault="0047165D" w:rsidP="0047165D">
      <w:r>
        <w:separator/>
      </w:r>
    </w:p>
  </w:endnote>
  <w:endnote w:type="continuationSeparator" w:id="0">
    <w:p w:rsidR="0047165D" w:rsidRDefault="0047165D" w:rsidP="00471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65D" w:rsidRDefault="0047165D" w:rsidP="0047165D">
      <w:r>
        <w:separator/>
      </w:r>
    </w:p>
  </w:footnote>
  <w:footnote w:type="continuationSeparator" w:id="0">
    <w:p w:rsidR="0047165D" w:rsidRDefault="0047165D" w:rsidP="004716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4050510"/>
      <w:docPartObj>
        <w:docPartGallery w:val="Page Numbers (Top of Page)"/>
        <w:docPartUnique/>
      </w:docPartObj>
    </w:sdtPr>
    <w:sdtEndPr/>
    <w:sdtContent>
      <w:p w:rsidR="0047165D" w:rsidRDefault="0047165D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4970">
          <w:rPr>
            <w:noProof/>
          </w:rPr>
          <w:t>3</w:t>
        </w:r>
        <w:r>
          <w:fldChar w:fldCharType="end"/>
        </w:r>
      </w:p>
    </w:sdtContent>
  </w:sdt>
  <w:p w:rsidR="0047165D" w:rsidRDefault="0047165D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D2F"/>
    <w:rsid w:val="00084F81"/>
    <w:rsid w:val="000A1091"/>
    <w:rsid w:val="0010322C"/>
    <w:rsid w:val="00106DDD"/>
    <w:rsid w:val="00173DAA"/>
    <w:rsid w:val="001931FE"/>
    <w:rsid w:val="0022661F"/>
    <w:rsid w:val="00335D2F"/>
    <w:rsid w:val="003C170A"/>
    <w:rsid w:val="00451B3A"/>
    <w:rsid w:val="0047165D"/>
    <w:rsid w:val="005242B0"/>
    <w:rsid w:val="00723FD3"/>
    <w:rsid w:val="007B4970"/>
    <w:rsid w:val="00A36083"/>
    <w:rsid w:val="00B4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142"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F81"/>
    <w:pPr>
      <w:spacing w:after="0" w:line="240" w:lineRule="auto"/>
      <w:ind w:left="0"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84F81"/>
    <w:pPr>
      <w:keepNext/>
      <w:jc w:val="both"/>
      <w:outlineLvl w:val="0"/>
    </w:pPr>
    <w:rPr>
      <w:rFonts w:eastAsia="Times New Roman" w:cs="Times New Roman"/>
      <w:sz w:val="28"/>
    </w:rPr>
  </w:style>
  <w:style w:type="paragraph" w:styleId="2">
    <w:name w:val="heading 2"/>
    <w:basedOn w:val="a"/>
    <w:next w:val="a"/>
    <w:link w:val="20"/>
    <w:qFormat/>
    <w:rsid w:val="00084F81"/>
    <w:pPr>
      <w:keepNext/>
      <w:jc w:val="center"/>
      <w:outlineLvl w:val="1"/>
    </w:pPr>
    <w:rPr>
      <w:rFonts w:eastAsia="Times New Roman" w:cs="Times New Roman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084F81"/>
    <w:pPr>
      <w:keepNext/>
      <w:spacing w:line="288" w:lineRule="auto"/>
      <w:jc w:val="center"/>
      <w:outlineLvl w:val="2"/>
    </w:pPr>
    <w:rPr>
      <w:rFonts w:eastAsia="Times New Roman" w:cs="Times New Roman"/>
      <w:sz w:val="28"/>
    </w:rPr>
  </w:style>
  <w:style w:type="paragraph" w:styleId="4">
    <w:name w:val="heading 4"/>
    <w:basedOn w:val="a"/>
    <w:next w:val="a"/>
    <w:link w:val="40"/>
    <w:qFormat/>
    <w:rsid w:val="00084F81"/>
    <w:pPr>
      <w:keepNext/>
      <w:ind w:firstLine="13"/>
      <w:jc w:val="both"/>
      <w:outlineLvl w:val="3"/>
    </w:pPr>
    <w:rPr>
      <w:rFonts w:eastAsia="Times New Roman" w:cs="Times New Roman"/>
      <w:sz w:val="28"/>
    </w:rPr>
  </w:style>
  <w:style w:type="paragraph" w:styleId="5">
    <w:name w:val="heading 5"/>
    <w:basedOn w:val="a"/>
    <w:next w:val="a"/>
    <w:link w:val="50"/>
    <w:qFormat/>
    <w:rsid w:val="00084F81"/>
    <w:pPr>
      <w:keepNext/>
      <w:spacing w:line="288" w:lineRule="auto"/>
      <w:ind w:firstLine="902"/>
      <w:jc w:val="center"/>
      <w:outlineLvl w:val="4"/>
    </w:pPr>
    <w:rPr>
      <w:rFonts w:eastAsia="Times New Roman" w:cs="Times New Roman"/>
      <w:sz w:val="28"/>
    </w:rPr>
  </w:style>
  <w:style w:type="paragraph" w:styleId="6">
    <w:name w:val="heading 6"/>
    <w:basedOn w:val="a"/>
    <w:next w:val="a"/>
    <w:link w:val="60"/>
    <w:qFormat/>
    <w:rsid w:val="00084F81"/>
    <w:pPr>
      <w:keepNext/>
      <w:jc w:val="center"/>
      <w:outlineLvl w:val="5"/>
    </w:pPr>
    <w:rPr>
      <w:rFonts w:eastAsia="Times New Roman" w:cs="Times New Roman"/>
      <w:b/>
      <w:sz w:val="28"/>
    </w:rPr>
  </w:style>
  <w:style w:type="paragraph" w:styleId="7">
    <w:name w:val="heading 7"/>
    <w:basedOn w:val="a"/>
    <w:next w:val="a"/>
    <w:link w:val="70"/>
    <w:qFormat/>
    <w:rsid w:val="00084F81"/>
    <w:pPr>
      <w:keepNext/>
      <w:outlineLvl w:val="6"/>
    </w:pPr>
    <w:rPr>
      <w:rFonts w:eastAsia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Ф РТ"/>
    <w:basedOn w:val="a"/>
    <w:link w:val="a4"/>
    <w:qFormat/>
    <w:rsid w:val="00084F81"/>
    <w:pPr>
      <w:spacing w:line="288" w:lineRule="auto"/>
      <w:ind w:right="142" w:firstLine="709"/>
    </w:pPr>
    <w:rPr>
      <w:rFonts w:eastAsia="Times New Roman" w:cs="Times New Roman"/>
      <w:sz w:val="28"/>
      <w:szCs w:val="20"/>
      <w:lang w:val="en-US" w:eastAsia="en-US"/>
    </w:rPr>
  </w:style>
  <w:style w:type="character" w:customStyle="1" w:styleId="a4">
    <w:name w:val="МФ РТ Знак"/>
    <w:link w:val="a3"/>
    <w:rsid w:val="00084F81"/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5">
    <w:name w:val="мф рт"/>
    <w:basedOn w:val="a"/>
    <w:link w:val="a6"/>
    <w:qFormat/>
    <w:rsid w:val="00084F81"/>
    <w:rPr>
      <w:rFonts w:eastAsia="Times New Roman" w:cs="Times New Roman"/>
      <w:sz w:val="20"/>
      <w:szCs w:val="20"/>
    </w:rPr>
  </w:style>
  <w:style w:type="character" w:customStyle="1" w:styleId="a6">
    <w:name w:val="мф рт Знак"/>
    <w:link w:val="a5"/>
    <w:rsid w:val="00084F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84F8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84F8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84F8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084F8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084F8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084F81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084F8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084F81"/>
    <w:pPr>
      <w:jc w:val="center"/>
    </w:pPr>
    <w:rPr>
      <w:rFonts w:eastAsia="Times New Roman" w:cs="Times New Roman"/>
      <w:b/>
      <w:bCs/>
      <w:sz w:val="28"/>
      <w:lang w:eastAsia="en-US"/>
    </w:rPr>
  </w:style>
  <w:style w:type="character" w:customStyle="1" w:styleId="a8">
    <w:name w:val="Название Знак"/>
    <w:basedOn w:val="a0"/>
    <w:link w:val="a7"/>
    <w:rsid w:val="00084F81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9">
    <w:name w:val="Subtitle"/>
    <w:basedOn w:val="a"/>
    <w:link w:val="aa"/>
    <w:qFormat/>
    <w:rsid w:val="00084F81"/>
    <w:pPr>
      <w:widowControl w:val="0"/>
      <w:spacing w:line="288" w:lineRule="auto"/>
      <w:jc w:val="both"/>
    </w:pPr>
    <w:rPr>
      <w:rFonts w:eastAsia="Times New Roman" w:cs="Times New Roman"/>
      <w:sz w:val="28"/>
    </w:rPr>
  </w:style>
  <w:style w:type="character" w:customStyle="1" w:styleId="aa">
    <w:name w:val="Подзаголовок Знак"/>
    <w:basedOn w:val="a0"/>
    <w:link w:val="a9"/>
    <w:rsid w:val="00084F8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b">
    <w:name w:val="Strong"/>
    <w:qFormat/>
    <w:rsid w:val="00084F81"/>
    <w:rPr>
      <w:b/>
      <w:bCs/>
    </w:rPr>
  </w:style>
  <w:style w:type="paragraph" w:styleId="ac">
    <w:name w:val="List Paragraph"/>
    <w:basedOn w:val="a"/>
    <w:qFormat/>
    <w:rsid w:val="00084F8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d">
    <w:name w:val="header"/>
    <w:basedOn w:val="a"/>
    <w:link w:val="ae"/>
    <w:uiPriority w:val="99"/>
    <w:unhideWhenUsed/>
    <w:rsid w:val="0047165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7165D"/>
    <w:rPr>
      <w:rFonts w:ascii="Times New Roman" w:hAnsi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47165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7165D"/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142"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F81"/>
    <w:pPr>
      <w:spacing w:after="0" w:line="240" w:lineRule="auto"/>
      <w:ind w:left="0"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84F81"/>
    <w:pPr>
      <w:keepNext/>
      <w:jc w:val="both"/>
      <w:outlineLvl w:val="0"/>
    </w:pPr>
    <w:rPr>
      <w:rFonts w:eastAsia="Times New Roman" w:cs="Times New Roman"/>
      <w:sz w:val="28"/>
    </w:rPr>
  </w:style>
  <w:style w:type="paragraph" w:styleId="2">
    <w:name w:val="heading 2"/>
    <w:basedOn w:val="a"/>
    <w:next w:val="a"/>
    <w:link w:val="20"/>
    <w:qFormat/>
    <w:rsid w:val="00084F81"/>
    <w:pPr>
      <w:keepNext/>
      <w:jc w:val="center"/>
      <w:outlineLvl w:val="1"/>
    </w:pPr>
    <w:rPr>
      <w:rFonts w:eastAsia="Times New Roman" w:cs="Times New Roman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084F81"/>
    <w:pPr>
      <w:keepNext/>
      <w:spacing w:line="288" w:lineRule="auto"/>
      <w:jc w:val="center"/>
      <w:outlineLvl w:val="2"/>
    </w:pPr>
    <w:rPr>
      <w:rFonts w:eastAsia="Times New Roman" w:cs="Times New Roman"/>
      <w:sz w:val="28"/>
    </w:rPr>
  </w:style>
  <w:style w:type="paragraph" w:styleId="4">
    <w:name w:val="heading 4"/>
    <w:basedOn w:val="a"/>
    <w:next w:val="a"/>
    <w:link w:val="40"/>
    <w:qFormat/>
    <w:rsid w:val="00084F81"/>
    <w:pPr>
      <w:keepNext/>
      <w:ind w:firstLine="13"/>
      <w:jc w:val="both"/>
      <w:outlineLvl w:val="3"/>
    </w:pPr>
    <w:rPr>
      <w:rFonts w:eastAsia="Times New Roman" w:cs="Times New Roman"/>
      <w:sz w:val="28"/>
    </w:rPr>
  </w:style>
  <w:style w:type="paragraph" w:styleId="5">
    <w:name w:val="heading 5"/>
    <w:basedOn w:val="a"/>
    <w:next w:val="a"/>
    <w:link w:val="50"/>
    <w:qFormat/>
    <w:rsid w:val="00084F81"/>
    <w:pPr>
      <w:keepNext/>
      <w:spacing w:line="288" w:lineRule="auto"/>
      <w:ind w:firstLine="902"/>
      <w:jc w:val="center"/>
      <w:outlineLvl w:val="4"/>
    </w:pPr>
    <w:rPr>
      <w:rFonts w:eastAsia="Times New Roman" w:cs="Times New Roman"/>
      <w:sz w:val="28"/>
    </w:rPr>
  </w:style>
  <w:style w:type="paragraph" w:styleId="6">
    <w:name w:val="heading 6"/>
    <w:basedOn w:val="a"/>
    <w:next w:val="a"/>
    <w:link w:val="60"/>
    <w:qFormat/>
    <w:rsid w:val="00084F81"/>
    <w:pPr>
      <w:keepNext/>
      <w:jc w:val="center"/>
      <w:outlineLvl w:val="5"/>
    </w:pPr>
    <w:rPr>
      <w:rFonts w:eastAsia="Times New Roman" w:cs="Times New Roman"/>
      <w:b/>
      <w:sz w:val="28"/>
    </w:rPr>
  </w:style>
  <w:style w:type="paragraph" w:styleId="7">
    <w:name w:val="heading 7"/>
    <w:basedOn w:val="a"/>
    <w:next w:val="a"/>
    <w:link w:val="70"/>
    <w:qFormat/>
    <w:rsid w:val="00084F81"/>
    <w:pPr>
      <w:keepNext/>
      <w:outlineLvl w:val="6"/>
    </w:pPr>
    <w:rPr>
      <w:rFonts w:eastAsia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Ф РТ"/>
    <w:basedOn w:val="a"/>
    <w:link w:val="a4"/>
    <w:qFormat/>
    <w:rsid w:val="00084F81"/>
    <w:pPr>
      <w:spacing w:line="288" w:lineRule="auto"/>
      <w:ind w:right="142" w:firstLine="709"/>
    </w:pPr>
    <w:rPr>
      <w:rFonts w:eastAsia="Times New Roman" w:cs="Times New Roman"/>
      <w:sz w:val="28"/>
      <w:szCs w:val="20"/>
      <w:lang w:val="en-US" w:eastAsia="en-US"/>
    </w:rPr>
  </w:style>
  <w:style w:type="character" w:customStyle="1" w:styleId="a4">
    <w:name w:val="МФ РТ Знак"/>
    <w:link w:val="a3"/>
    <w:rsid w:val="00084F81"/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5">
    <w:name w:val="мф рт"/>
    <w:basedOn w:val="a"/>
    <w:link w:val="a6"/>
    <w:qFormat/>
    <w:rsid w:val="00084F81"/>
    <w:rPr>
      <w:rFonts w:eastAsia="Times New Roman" w:cs="Times New Roman"/>
      <w:sz w:val="20"/>
      <w:szCs w:val="20"/>
    </w:rPr>
  </w:style>
  <w:style w:type="character" w:customStyle="1" w:styleId="a6">
    <w:name w:val="мф рт Знак"/>
    <w:link w:val="a5"/>
    <w:rsid w:val="00084F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84F8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84F8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84F8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084F8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084F8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084F81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084F8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084F81"/>
    <w:pPr>
      <w:jc w:val="center"/>
    </w:pPr>
    <w:rPr>
      <w:rFonts w:eastAsia="Times New Roman" w:cs="Times New Roman"/>
      <w:b/>
      <w:bCs/>
      <w:sz w:val="28"/>
      <w:lang w:eastAsia="en-US"/>
    </w:rPr>
  </w:style>
  <w:style w:type="character" w:customStyle="1" w:styleId="a8">
    <w:name w:val="Название Знак"/>
    <w:basedOn w:val="a0"/>
    <w:link w:val="a7"/>
    <w:rsid w:val="00084F81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9">
    <w:name w:val="Subtitle"/>
    <w:basedOn w:val="a"/>
    <w:link w:val="aa"/>
    <w:qFormat/>
    <w:rsid w:val="00084F81"/>
    <w:pPr>
      <w:widowControl w:val="0"/>
      <w:spacing w:line="288" w:lineRule="auto"/>
      <w:jc w:val="both"/>
    </w:pPr>
    <w:rPr>
      <w:rFonts w:eastAsia="Times New Roman" w:cs="Times New Roman"/>
      <w:sz w:val="28"/>
    </w:rPr>
  </w:style>
  <w:style w:type="character" w:customStyle="1" w:styleId="aa">
    <w:name w:val="Подзаголовок Знак"/>
    <w:basedOn w:val="a0"/>
    <w:link w:val="a9"/>
    <w:rsid w:val="00084F8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b">
    <w:name w:val="Strong"/>
    <w:qFormat/>
    <w:rsid w:val="00084F81"/>
    <w:rPr>
      <w:b/>
      <w:bCs/>
    </w:rPr>
  </w:style>
  <w:style w:type="paragraph" w:styleId="ac">
    <w:name w:val="List Paragraph"/>
    <w:basedOn w:val="a"/>
    <w:qFormat/>
    <w:rsid w:val="00084F8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d">
    <w:name w:val="header"/>
    <w:basedOn w:val="a"/>
    <w:link w:val="ae"/>
    <w:uiPriority w:val="99"/>
    <w:unhideWhenUsed/>
    <w:rsid w:val="0047165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7165D"/>
    <w:rPr>
      <w:rFonts w:ascii="Times New Roman" w:hAnsi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47165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7165D"/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CF0F2-337B-4334-A7D9-EF99F2D8F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Зульфира Миннибаева</dc:creator>
  <cp:lastModifiedBy>Минфин РТ - Алсу Назиповна Хусаинова</cp:lastModifiedBy>
  <cp:revision>10</cp:revision>
  <dcterms:created xsi:type="dcterms:W3CDTF">2019-09-16T07:40:00Z</dcterms:created>
  <dcterms:modified xsi:type="dcterms:W3CDTF">2020-09-19T07:09:00Z</dcterms:modified>
</cp:coreProperties>
</file>