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8F" w:rsidRDefault="0047088F" w:rsidP="0047088F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7088F" w:rsidRDefault="0047088F" w:rsidP="0047088F">
      <w:pPr>
        <w:ind w:right="5810"/>
        <w:jc w:val="right"/>
        <w:rPr>
          <w:sz w:val="28"/>
          <w:szCs w:val="28"/>
        </w:rPr>
      </w:pPr>
    </w:p>
    <w:p w:rsidR="0047088F" w:rsidRDefault="0047088F" w:rsidP="0047088F">
      <w:pPr>
        <w:ind w:right="5812"/>
        <w:jc w:val="both"/>
        <w:rPr>
          <w:sz w:val="28"/>
          <w:szCs w:val="28"/>
        </w:rPr>
      </w:pPr>
    </w:p>
    <w:p w:rsidR="0047088F" w:rsidRDefault="0047088F" w:rsidP="0047088F">
      <w:pPr>
        <w:ind w:right="5812"/>
        <w:jc w:val="both"/>
        <w:rPr>
          <w:sz w:val="28"/>
          <w:szCs w:val="28"/>
        </w:rPr>
      </w:pPr>
    </w:p>
    <w:p w:rsidR="0047088F" w:rsidRDefault="0047088F" w:rsidP="0047088F">
      <w:pPr>
        <w:ind w:right="5812"/>
        <w:jc w:val="both"/>
        <w:rPr>
          <w:sz w:val="28"/>
          <w:szCs w:val="28"/>
        </w:rPr>
      </w:pPr>
    </w:p>
    <w:p w:rsidR="0047088F" w:rsidRDefault="0047088F" w:rsidP="0047088F">
      <w:pPr>
        <w:ind w:right="5812"/>
        <w:jc w:val="both"/>
        <w:rPr>
          <w:sz w:val="28"/>
          <w:szCs w:val="28"/>
        </w:rPr>
      </w:pPr>
    </w:p>
    <w:p w:rsidR="0047088F" w:rsidRDefault="0047088F" w:rsidP="0047088F">
      <w:pPr>
        <w:ind w:right="5812"/>
        <w:jc w:val="both"/>
        <w:rPr>
          <w:sz w:val="28"/>
          <w:szCs w:val="28"/>
        </w:rPr>
      </w:pPr>
    </w:p>
    <w:p w:rsidR="0047088F" w:rsidRDefault="0047088F" w:rsidP="0047088F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передаче Министерству финансов Республики Татарстан полномочий отдельных органов государственной власти Республики Татарстан</w:t>
      </w:r>
    </w:p>
    <w:p w:rsidR="0047088F" w:rsidRDefault="0047088F" w:rsidP="0047088F">
      <w:pPr>
        <w:ind w:firstLine="709"/>
        <w:jc w:val="both"/>
        <w:rPr>
          <w:sz w:val="28"/>
          <w:szCs w:val="28"/>
        </w:rPr>
      </w:pPr>
    </w:p>
    <w:p w:rsidR="0047088F" w:rsidRDefault="0047088F" w:rsidP="0047088F">
      <w:pPr>
        <w:ind w:firstLine="709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C0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6 статьи 264</w:t>
      </w:r>
      <w:r>
        <w:rPr>
          <w:sz w:val="28"/>
          <w:szCs w:val="28"/>
          <w:vertAlign w:val="superscript"/>
        </w:rPr>
        <w:t xml:space="preserve">1 </w:t>
      </w:r>
      <w:r w:rsidRPr="00E15C03">
        <w:rPr>
          <w:sz w:val="28"/>
          <w:szCs w:val="28"/>
        </w:rPr>
        <w:t xml:space="preserve"> Бюджетного </w:t>
      </w:r>
      <w:hyperlink r:id="rId4" w:history="1">
        <w:r w:rsidRPr="00E15C03">
          <w:rPr>
            <w:sz w:val="28"/>
            <w:szCs w:val="28"/>
          </w:rPr>
          <w:t>кодекса</w:t>
        </w:r>
      </w:hyperlink>
      <w:r w:rsidRPr="00E15C03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и пунктом 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статьи 97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Республики Татарстан </w:t>
      </w:r>
      <w:r w:rsidRPr="00E15C03">
        <w:rPr>
          <w:sz w:val="28"/>
          <w:szCs w:val="28"/>
        </w:rPr>
        <w:t>Кабинет Министров Республики Татарстан ПОСТАНОВЛЯЕТ: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</w:t>
      </w:r>
      <w:r w:rsidRPr="002E5CCA">
        <w:rPr>
          <w:sz w:val="28"/>
          <w:szCs w:val="28"/>
        </w:rPr>
        <w:t>что с 1 января 2022 года</w:t>
      </w:r>
      <w:r>
        <w:rPr>
          <w:sz w:val="28"/>
          <w:szCs w:val="28"/>
        </w:rPr>
        <w:t xml:space="preserve"> Министерство финансов Республики Татарстан (далее – Министерство) непосредственно осуществляет следующие полномочия отдельных исполнительных органов государственной власти Республики Татарстан согласно </w:t>
      </w:r>
      <w:hyperlink r:id="rId5" w:history="1">
        <w:r w:rsidRPr="00773027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 xml:space="preserve"> к настоящему постановлению (далее - субъекты централизованного учета):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перечислению;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ведение бюджетного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органы.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CCA">
        <w:rPr>
          <w:sz w:val="28"/>
          <w:szCs w:val="28"/>
        </w:rPr>
        <w:t>2. Принять предложение Аппарата Уполномоченного по правам ребенка в Республике Татарстан, Аппарата Уполномоченного по правам человека в Республике Татарстан, Счетной палаты Республики Татарстан (далее - субъекты централизованного учета) на осуществление в отношении них Министерством полномочий, указанных в пункте 1 настоящего постановления.</w:t>
      </w:r>
      <w:r>
        <w:rPr>
          <w:sz w:val="28"/>
          <w:szCs w:val="28"/>
        </w:rPr>
        <w:t xml:space="preserve"> </w:t>
      </w:r>
    </w:p>
    <w:p w:rsidR="0047088F" w:rsidRPr="00696DA6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6DA6">
        <w:rPr>
          <w:sz w:val="28"/>
          <w:szCs w:val="28"/>
        </w:rPr>
        <w:t xml:space="preserve">. В целях организации исполнения Министерством полномочий, указанных в пункте 1 настоящего постановления (далее – централизуемые полномочия), Министерству разработать в </w:t>
      </w:r>
      <w:r>
        <w:rPr>
          <w:sz w:val="28"/>
          <w:szCs w:val="28"/>
        </w:rPr>
        <w:t>пятидневный</w:t>
      </w:r>
      <w:r w:rsidRPr="00696DA6">
        <w:rPr>
          <w:sz w:val="28"/>
          <w:szCs w:val="28"/>
        </w:rPr>
        <w:t xml:space="preserve"> срок с даты вступления в силу настоящего постановления план мероприятий («дорожную карту») с указанием сроков, в том числе при необходимости этапов и переходных положений передачи централизуемых полномочий.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96DA6">
        <w:rPr>
          <w:sz w:val="28"/>
          <w:szCs w:val="28"/>
        </w:rPr>
        <w:t>.Выполнение Министерством централизуемых полномочий и взаимодействие Министерства с субъектами централизованного учета обеспечивается с использованием государственной информационной систем</w:t>
      </w:r>
      <w:r>
        <w:rPr>
          <w:sz w:val="28"/>
          <w:szCs w:val="28"/>
        </w:rPr>
        <w:t>ы</w:t>
      </w:r>
      <w:r w:rsidRPr="00696DA6">
        <w:rPr>
          <w:sz w:val="28"/>
          <w:szCs w:val="28"/>
        </w:rPr>
        <w:t xml:space="preserve"> Республики Татарстан «Бухгалтерский учет и отчетность государственных органов Республики Татарстан и подведомственных им учреждений» и иными государственными информационными системами.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86A7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организации осуществления Министерством централизуемых полномочий определяется документами единой учетной политики Министерства при централизации учета.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Взаимодействие между Министерством и субъектами централизованного учета по обеспечению документального оформления фактов хозяйственной жизни, представления (получения) документов (сведений), необходимых для осуществления централизуемых полномочий, а также по представлению субъектам централизованного учета документов (сведений), сформированных (используемых) при осуществлении централизуемых полномочий, организуется в соответствии с правилами документооборота </w:t>
      </w:r>
      <w:r w:rsidRPr="00586A7D">
        <w:rPr>
          <w:sz w:val="28"/>
          <w:szCs w:val="28"/>
        </w:rPr>
        <w:t>(</w:t>
      </w:r>
      <w:hyperlink r:id="rId6" w:history="1">
        <w:r w:rsidRPr="00586A7D">
          <w:rPr>
            <w:sz w:val="28"/>
            <w:szCs w:val="28"/>
          </w:rPr>
          <w:t>графиком</w:t>
        </w:r>
      </w:hyperlink>
      <w:r>
        <w:rPr>
          <w:sz w:val="28"/>
          <w:szCs w:val="28"/>
        </w:rPr>
        <w:t xml:space="preserve"> документооборота при централизации учета), установленными Министерством в рамках единой учетной политики при централизации учета.</w:t>
      </w:r>
      <w:proofErr w:type="gramEnd"/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взаимодействие осуществляется с соблюдением требований законодательства Российской Федерации о защите обрабатываемых персональных данных, а также информации, составляющей государственную тайну, и иной информации, доступ к которой ограничен федеральными законами, не содержащих сведений, составляющих государственную тайну.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 осуществлении централизуемых полномочий Министерство осуществляет от имени соответствующего субъекта централизованного учета взаимодействие с Федеральной налоговой службой, Федеральной службой государственной статистики и иными государственными органами, а также Фондом социального страхования Российской Федерации, Пенсионным фондом Российской Федерации.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Министерство обеспечивает исполнение централизуемых полномочий с учетом следующих особенностей по разграничению ответственности между Министерством и субъектами централизованного учета: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должностные лица Министерства, на которых возложено выполнение централизуемых полномочий, не несут ответственности за искажение показателей бюджетной или бухгалтерской (финансовой) отчетности в случае, если такое искажение допущено в результате несоответствия составленных субъектами централизованного учета первичных учетных документов свершившимся фактам хозяйственной жизни и (или) </w:t>
      </w:r>
      <w:proofErr w:type="spellStart"/>
      <w:proofErr w:type="gramStart"/>
      <w:r>
        <w:rPr>
          <w:sz w:val="28"/>
          <w:szCs w:val="28"/>
        </w:rPr>
        <w:t>непередачи</w:t>
      </w:r>
      <w:proofErr w:type="spellEnd"/>
      <w:proofErr w:type="gramEnd"/>
      <w:r>
        <w:rPr>
          <w:sz w:val="28"/>
          <w:szCs w:val="28"/>
        </w:rPr>
        <w:t xml:space="preserve"> либо несвоевременной передачи первичных учетных документов для регистрации содержащихся в них данных в регистрах бухгалтерского учета;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случае возникновения разногласий в отношении ведения бюджетного учета между руководителем субъекта централизованного учета и Министерством: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данные, содержащиеся в первичном учетном документе, принимаются (не принимаются) Министерством к регистрации и накоплению в регистрах бухгалтерского учета по письменному распоряжению руководителя субъекта централизованного учета, который единолично несет ответственность за внесенную в результате этого информацию;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бюджетного учета отражается (не отражается) Министерством в бюджетной отчетности на основании письменного распоряжения руководителя субъекта централизованного учета, который единолично несет ответственность за недостоверность представленной информации о финансовом положении субъекта централизованного учета на отчетную дату, о финансовом результате его деятельности и движении средств за отчетный период.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целях исполнения централизуемых полномочий Министерство </w:t>
      </w:r>
      <w:proofErr w:type="gramStart"/>
      <w:r>
        <w:rPr>
          <w:sz w:val="28"/>
          <w:szCs w:val="28"/>
        </w:rPr>
        <w:t>осуществляет обработку персональных данных субъекта централизованного учета и обеспечивают</w:t>
      </w:r>
      <w:proofErr w:type="gramEnd"/>
      <w:r>
        <w:rPr>
          <w:sz w:val="28"/>
          <w:szCs w:val="28"/>
        </w:rPr>
        <w:t xml:space="preserve"> их защиту в соответствии с требованиями законодательства Российской Федерации.</w:t>
      </w:r>
    </w:p>
    <w:p w:rsidR="0047088F" w:rsidRDefault="0047088F" w:rsidP="004708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CCA">
        <w:rPr>
          <w:sz w:val="28"/>
          <w:szCs w:val="28"/>
        </w:rPr>
        <w:t>9. Субъектам централизованного учета обеспечить в соответствии с законодательством предоставление гарантий и компенсаций работникам, высвобождаемым вследствие передачи полномочий.</w:t>
      </w:r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88F" w:rsidRPr="006A635B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Премьер-министр</w:t>
      </w:r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</w:t>
      </w:r>
      <w:r w:rsidRPr="006A635B">
        <w:rPr>
          <w:sz w:val="28"/>
          <w:szCs w:val="28"/>
        </w:rPr>
        <w:t xml:space="preserve">                                                          </w:t>
      </w:r>
      <w:proofErr w:type="spellStart"/>
      <w:r w:rsidRPr="006A635B">
        <w:rPr>
          <w:sz w:val="28"/>
          <w:szCs w:val="28"/>
        </w:rPr>
        <w:t>А.В.Песошин</w:t>
      </w:r>
      <w:proofErr w:type="spellEnd"/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88F" w:rsidRDefault="0047088F" w:rsidP="004708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15B" w:rsidRPr="00CA615B" w:rsidRDefault="00CA615B" w:rsidP="00CA615B">
      <w:pPr>
        <w:jc w:val="center"/>
        <w:rPr>
          <w:sz w:val="28"/>
          <w:szCs w:val="28"/>
        </w:rPr>
      </w:pPr>
    </w:p>
    <w:sectPr w:rsidR="00CA615B" w:rsidRPr="00CA615B" w:rsidSect="000A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15B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2644"/>
    <w:rsid w:val="00045C40"/>
    <w:rsid w:val="00046F9D"/>
    <w:rsid w:val="000527DD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5E4F"/>
    <w:rsid w:val="001D747E"/>
    <w:rsid w:val="001D7715"/>
    <w:rsid w:val="001E1654"/>
    <w:rsid w:val="001E2CD6"/>
    <w:rsid w:val="001E4B6E"/>
    <w:rsid w:val="001E595E"/>
    <w:rsid w:val="001E78F7"/>
    <w:rsid w:val="001F70A4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75523"/>
    <w:rsid w:val="00281E1A"/>
    <w:rsid w:val="002857A7"/>
    <w:rsid w:val="002A0D5A"/>
    <w:rsid w:val="002A1BAD"/>
    <w:rsid w:val="002A34B7"/>
    <w:rsid w:val="002B00B3"/>
    <w:rsid w:val="002B4147"/>
    <w:rsid w:val="002B6669"/>
    <w:rsid w:val="002D10DE"/>
    <w:rsid w:val="002E54AF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898"/>
    <w:rsid w:val="00342E4D"/>
    <w:rsid w:val="0034550D"/>
    <w:rsid w:val="00345BA0"/>
    <w:rsid w:val="003463FA"/>
    <w:rsid w:val="0034717F"/>
    <w:rsid w:val="0035521D"/>
    <w:rsid w:val="00376067"/>
    <w:rsid w:val="00376DCD"/>
    <w:rsid w:val="0038169A"/>
    <w:rsid w:val="003848F4"/>
    <w:rsid w:val="00386353"/>
    <w:rsid w:val="003A0D56"/>
    <w:rsid w:val="003A498F"/>
    <w:rsid w:val="003B026E"/>
    <w:rsid w:val="003B05CB"/>
    <w:rsid w:val="003B34F4"/>
    <w:rsid w:val="003B41BF"/>
    <w:rsid w:val="003B4222"/>
    <w:rsid w:val="003B4DCF"/>
    <w:rsid w:val="003B5579"/>
    <w:rsid w:val="003B5E61"/>
    <w:rsid w:val="003B6D25"/>
    <w:rsid w:val="003D2BE8"/>
    <w:rsid w:val="003E0FED"/>
    <w:rsid w:val="003E5A20"/>
    <w:rsid w:val="003E62AE"/>
    <w:rsid w:val="003F6BAA"/>
    <w:rsid w:val="00407140"/>
    <w:rsid w:val="00407F6A"/>
    <w:rsid w:val="0041145F"/>
    <w:rsid w:val="0041183E"/>
    <w:rsid w:val="00420C4F"/>
    <w:rsid w:val="00426B7A"/>
    <w:rsid w:val="00433ACD"/>
    <w:rsid w:val="0044678C"/>
    <w:rsid w:val="00460862"/>
    <w:rsid w:val="004677CC"/>
    <w:rsid w:val="0047088F"/>
    <w:rsid w:val="00471792"/>
    <w:rsid w:val="0047204E"/>
    <w:rsid w:val="00474F6F"/>
    <w:rsid w:val="00476240"/>
    <w:rsid w:val="00477CDB"/>
    <w:rsid w:val="00482B1A"/>
    <w:rsid w:val="00483897"/>
    <w:rsid w:val="00493DA2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C356A"/>
    <w:rsid w:val="004D1228"/>
    <w:rsid w:val="004D56A3"/>
    <w:rsid w:val="004E2BD7"/>
    <w:rsid w:val="004F28A4"/>
    <w:rsid w:val="004F3DF0"/>
    <w:rsid w:val="004F5499"/>
    <w:rsid w:val="005004E8"/>
    <w:rsid w:val="00510D8A"/>
    <w:rsid w:val="00510F74"/>
    <w:rsid w:val="00514A6D"/>
    <w:rsid w:val="00515784"/>
    <w:rsid w:val="00523180"/>
    <w:rsid w:val="00523B15"/>
    <w:rsid w:val="00532CD4"/>
    <w:rsid w:val="00540979"/>
    <w:rsid w:val="00540E6E"/>
    <w:rsid w:val="00542A71"/>
    <w:rsid w:val="00543A46"/>
    <w:rsid w:val="005477DE"/>
    <w:rsid w:val="00552466"/>
    <w:rsid w:val="00556C03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31B1"/>
    <w:rsid w:val="005A5BB8"/>
    <w:rsid w:val="005B0399"/>
    <w:rsid w:val="005B7DBD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467EE"/>
    <w:rsid w:val="00651C16"/>
    <w:rsid w:val="006523E3"/>
    <w:rsid w:val="006610E6"/>
    <w:rsid w:val="0066289F"/>
    <w:rsid w:val="006633F6"/>
    <w:rsid w:val="00663B75"/>
    <w:rsid w:val="00666F0F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C7C80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2370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934F7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4174F"/>
    <w:rsid w:val="00845F0D"/>
    <w:rsid w:val="00846552"/>
    <w:rsid w:val="00850080"/>
    <w:rsid w:val="00851C74"/>
    <w:rsid w:val="00860C71"/>
    <w:rsid w:val="0086297C"/>
    <w:rsid w:val="00863F73"/>
    <w:rsid w:val="0086637F"/>
    <w:rsid w:val="00871251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43F1"/>
    <w:rsid w:val="008D56CC"/>
    <w:rsid w:val="008E10D0"/>
    <w:rsid w:val="008E3654"/>
    <w:rsid w:val="008E5563"/>
    <w:rsid w:val="008F30C8"/>
    <w:rsid w:val="008F37CD"/>
    <w:rsid w:val="008F6E34"/>
    <w:rsid w:val="008F75C1"/>
    <w:rsid w:val="009004C1"/>
    <w:rsid w:val="009026CA"/>
    <w:rsid w:val="00905B6F"/>
    <w:rsid w:val="00912F6F"/>
    <w:rsid w:val="00913029"/>
    <w:rsid w:val="00917668"/>
    <w:rsid w:val="00922A27"/>
    <w:rsid w:val="00925433"/>
    <w:rsid w:val="00931718"/>
    <w:rsid w:val="0093654C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CC1"/>
    <w:rsid w:val="00982ED5"/>
    <w:rsid w:val="00990DCF"/>
    <w:rsid w:val="00991933"/>
    <w:rsid w:val="009967B9"/>
    <w:rsid w:val="009A169F"/>
    <w:rsid w:val="009A5081"/>
    <w:rsid w:val="009C2F48"/>
    <w:rsid w:val="009C35E4"/>
    <w:rsid w:val="009C6881"/>
    <w:rsid w:val="009D1F23"/>
    <w:rsid w:val="009D7A63"/>
    <w:rsid w:val="009E0738"/>
    <w:rsid w:val="009F04D7"/>
    <w:rsid w:val="009F1DD8"/>
    <w:rsid w:val="009F2573"/>
    <w:rsid w:val="00A04031"/>
    <w:rsid w:val="00A05E51"/>
    <w:rsid w:val="00A17820"/>
    <w:rsid w:val="00A24910"/>
    <w:rsid w:val="00A27C87"/>
    <w:rsid w:val="00A30028"/>
    <w:rsid w:val="00A3035D"/>
    <w:rsid w:val="00A30550"/>
    <w:rsid w:val="00A345C9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3B87"/>
    <w:rsid w:val="00AA4A8C"/>
    <w:rsid w:val="00AA6EB0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B02C65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5EE0"/>
    <w:rsid w:val="00B4671B"/>
    <w:rsid w:val="00B501FD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B7843"/>
    <w:rsid w:val="00BC55ED"/>
    <w:rsid w:val="00BD1FE4"/>
    <w:rsid w:val="00BD31EC"/>
    <w:rsid w:val="00BD4318"/>
    <w:rsid w:val="00BE1EEF"/>
    <w:rsid w:val="00BF0349"/>
    <w:rsid w:val="00BF23BF"/>
    <w:rsid w:val="00BF4CD4"/>
    <w:rsid w:val="00C16D5F"/>
    <w:rsid w:val="00C1700B"/>
    <w:rsid w:val="00C24042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55D1D"/>
    <w:rsid w:val="00C609D3"/>
    <w:rsid w:val="00C63745"/>
    <w:rsid w:val="00C639FA"/>
    <w:rsid w:val="00C651DB"/>
    <w:rsid w:val="00C673D6"/>
    <w:rsid w:val="00C72133"/>
    <w:rsid w:val="00C73571"/>
    <w:rsid w:val="00C73F09"/>
    <w:rsid w:val="00C777C6"/>
    <w:rsid w:val="00C81CA1"/>
    <w:rsid w:val="00C821C2"/>
    <w:rsid w:val="00C939E6"/>
    <w:rsid w:val="00C94B9E"/>
    <w:rsid w:val="00C95478"/>
    <w:rsid w:val="00CA615B"/>
    <w:rsid w:val="00CB03E8"/>
    <w:rsid w:val="00CB32FC"/>
    <w:rsid w:val="00CB5529"/>
    <w:rsid w:val="00CB552E"/>
    <w:rsid w:val="00CB7190"/>
    <w:rsid w:val="00CB7EF1"/>
    <w:rsid w:val="00CC00DA"/>
    <w:rsid w:val="00CC4C4C"/>
    <w:rsid w:val="00CC638E"/>
    <w:rsid w:val="00CC679A"/>
    <w:rsid w:val="00CD5773"/>
    <w:rsid w:val="00CE389E"/>
    <w:rsid w:val="00CF59FC"/>
    <w:rsid w:val="00D00CE2"/>
    <w:rsid w:val="00D060FF"/>
    <w:rsid w:val="00D0664D"/>
    <w:rsid w:val="00D1324D"/>
    <w:rsid w:val="00D2004C"/>
    <w:rsid w:val="00D20BF6"/>
    <w:rsid w:val="00D210BD"/>
    <w:rsid w:val="00D21A75"/>
    <w:rsid w:val="00D2315E"/>
    <w:rsid w:val="00D242DE"/>
    <w:rsid w:val="00D261F8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4A1A"/>
    <w:rsid w:val="00DC769A"/>
    <w:rsid w:val="00DC7C45"/>
    <w:rsid w:val="00DC7D4F"/>
    <w:rsid w:val="00DD3D72"/>
    <w:rsid w:val="00DD6EE2"/>
    <w:rsid w:val="00DD7BFB"/>
    <w:rsid w:val="00DE0333"/>
    <w:rsid w:val="00DF0EC0"/>
    <w:rsid w:val="00E04945"/>
    <w:rsid w:val="00E053CE"/>
    <w:rsid w:val="00E10889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08F9"/>
    <w:rsid w:val="00E64309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6580"/>
    <w:rsid w:val="00EB0111"/>
    <w:rsid w:val="00EB0443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7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A615B"/>
    <w:pPr>
      <w:spacing w:line="288" w:lineRule="auto"/>
    </w:pPr>
    <w:rPr>
      <w:sz w:val="28"/>
      <w:lang w:eastAsia="en-US"/>
    </w:rPr>
  </w:style>
  <w:style w:type="character" w:customStyle="1" w:styleId="10">
    <w:name w:val="Стиль1 Знак"/>
    <w:link w:val="1"/>
    <w:rsid w:val="00CA615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02C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2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ED48C10D0CF7D1F6E12F251DD6A7F24096222F0FAE30376E4D4DBF429571782F7D03D1459524C8C94D0073FBDEAE439897C1BE471E705QFpEN" TargetMode="External"/><Relationship Id="rId5" Type="http://schemas.openxmlformats.org/officeDocument/2006/relationships/hyperlink" Target="consultantplus://offline/ref=47CD8FE8C4F054FB85BFE022DD18AFF1F29632CABDAC29D590E8C545A141E74BF6D4A6E3D4537534E3B457E13D586208F263254C3CBBE508c12BM" TargetMode="External"/><Relationship Id="rId4" Type="http://schemas.openxmlformats.org/officeDocument/2006/relationships/hyperlink" Target="consultantplus://offline/ref=082A4DA3369C37B6BEE0F93C8D246DF022E298443FAEA4D5B2784CA228DEAB1FC74FA7BC094AF5056AAFD9F09202a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Быкова Наталья Александровна</cp:lastModifiedBy>
  <cp:revision>3</cp:revision>
  <cp:lastPrinted>2021-03-15T11:35:00Z</cp:lastPrinted>
  <dcterms:created xsi:type="dcterms:W3CDTF">2021-04-02T13:57:00Z</dcterms:created>
  <dcterms:modified xsi:type="dcterms:W3CDTF">2021-04-02T13:59:00Z</dcterms:modified>
</cp:coreProperties>
</file>