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7CF" w:rsidRPr="00F22921" w:rsidRDefault="00BD57CF" w:rsidP="00BD57CF">
      <w:pPr>
        <w:spacing w:line="288" w:lineRule="auto"/>
        <w:ind w:firstLine="851"/>
        <w:jc w:val="right"/>
        <w:rPr>
          <w:sz w:val="28"/>
          <w:szCs w:val="28"/>
        </w:rPr>
      </w:pPr>
      <w:r w:rsidRPr="00F22921">
        <w:rPr>
          <w:sz w:val="28"/>
          <w:szCs w:val="28"/>
        </w:rPr>
        <w:t>ПРОЕКТ</w:t>
      </w:r>
    </w:p>
    <w:p w:rsidR="00BD57CF" w:rsidRPr="00F22921" w:rsidRDefault="00BD57CF" w:rsidP="00BD57CF">
      <w:pPr>
        <w:spacing w:line="288" w:lineRule="auto"/>
        <w:ind w:firstLine="851"/>
        <w:jc w:val="right"/>
        <w:rPr>
          <w:sz w:val="28"/>
          <w:szCs w:val="28"/>
        </w:rPr>
      </w:pPr>
    </w:p>
    <w:p w:rsidR="00BD57CF" w:rsidRPr="00F22921" w:rsidRDefault="00BD57CF" w:rsidP="00BD57CF">
      <w:pPr>
        <w:spacing w:line="288" w:lineRule="auto"/>
        <w:jc w:val="center"/>
        <w:rPr>
          <w:sz w:val="28"/>
          <w:szCs w:val="28"/>
        </w:rPr>
      </w:pPr>
      <w:r w:rsidRPr="00F22921">
        <w:rPr>
          <w:sz w:val="28"/>
          <w:szCs w:val="28"/>
        </w:rPr>
        <w:t>КАБИНЕТ МИНИСТРОВ РЕСПУБЛИКИ ТАТАРСТАН</w:t>
      </w:r>
    </w:p>
    <w:p w:rsidR="00BD57CF" w:rsidRPr="00F22921" w:rsidRDefault="00BD57CF" w:rsidP="00BD57CF">
      <w:pPr>
        <w:spacing w:line="288" w:lineRule="auto"/>
        <w:jc w:val="center"/>
        <w:rPr>
          <w:sz w:val="28"/>
          <w:szCs w:val="28"/>
        </w:rPr>
      </w:pPr>
      <w:r>
        <w:rPr>
          <w:sz w:val="28"/>
          <w:szCs w:val="28"/>
        </w:rPr>
        <w:t>ПОСТАНОВЛЕНИЕ</w:t>
      </w:r>
    </w:p>
    <w:p w:rsidR="00BD57CF" w:rsidRPr="00F22921" w:rsidRDefault="00BD57CF" w:rsidP="00BD57CF">
      <w:pPr>
        <w:spacing w:line="288" w:lineRule="auto"/>
        <w:rPr>
          <w:sz w:val="28"/>
          <w:szCs w:val="28"/>
        </w:rPr>
      </w:pPr>
    </w:p>
    <w:p w:rsidR="00BD57CF" w:rsidRPr="00F22921" w:rsidRDefault="00BD57CF" w:rsidP="00BD57CF">
      <w:pPr>
        <w:spacing w:line="288" w:lineRule="auto"/>
        <w:ind w:firstLine="709"/>
        <w:jc w:val="both"/>
        <w:rPr>
          <w:sz w:val="28"/>
          <w:szCs w:val="28"/>
        </w:rPr>
      </w:pPr>
      <w:r w:rsidRPr="00F22921">
        <w:rPr>
          <w:sz w:val="28"/>
          <w:szCs w:val="28"/>
        </w:rPr>
        <w:t>_____________                                                                 №_____________</w:t>
      </w:r>
    </w:p>
    <w:p w:rsidR="00BD57CF" w:rsidRDefault="00BD57CF" w:rsidP="00BD57CF">
      <w:pPr>
        <w:widowControl w:val="0"/>
        <w:autoSpaceDE w:val="0"/>
        <w:autoSpaceDN w:val="0"/>
        <w:adjustRightInd w:val="0"/>
        <w:contextualSpacing/>
        <w:jc w:val="right"/>
        <w:rPr>
          <w:sz w:val="28"/>
          <w:szCs w:val="28"/>
        </w:rPr>
      </w:pPr>
    </w:p>
    <w:p w:rsidR="00DF2D0D" w:rsidRDefault="00DF2D0D" w:rsidP="00DF2D0D">
      <w:pPr>
        <w:widowControl w:val="0"/>
        <w:autoSpaceDE w:val="0"/>
        <w:autoSpaceDN w:val="0"/>
        <w:adjustRightInd w:val="0"/>
        <w:contextualSpacing/>
        <w:jc w:val="both"/>
        <w:rPr>
          <w:sz w:val="28"/>
          <w:szCs w:val="28"/>
        </w:rPr>
      </w:pPr>
    </w:p>
    <w:p w:rsidR="00DF2D0D" w:rsidRDefault="00DF2D0D" w:rsidP="00DF2D0D">
      <w:pPr>
        <w:widowControl w:val="0"/>
        <w:autoSpaceDE w:val="0"/>
        <w:autoSpaceDN w:val="0"/>
        <w:adjustRightInd w:val="0"/>
        <w:contextualSpacing/>
        <w:jc w:val="both"/>
        <w:rPr>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tblGrid>
      <w:tr w:rsidR="00E546CF" w:rsidRPr="00BE1899" w:rsidTr="003618D2">
        <w:trPr>
          <w:trHeight w:val="4016"/>
        </w:trPr>
        <w:tc>
          <w:tcPr>
            <w:tcW w:w="6115" w:type="dxa"/>
          </w:tcPr>
          <w:p w:rsidR="00D60533" w:rsidRDefault="003B3942" w:rsidP="00D60533">
            <w:pPr>
              <w:autoSpaceDE w:val="0"/>
              <w:autoSpaceDN w:val="0"/>
              <w:adjustRightInd w:val="0"/>
              <w:jc w:val="both"/>
              <w:rPr>
                <w:sz w:val="28"/>
                <w:szCs w:val="28"/>
              </w:rPr>
            </w:pPr>
            <w:r>
              <w:rPr>
                <w:sz w:val="28"/>
                <w:szCs w:val="28"/>
              </w:rPr>
              <w:t>О внесении изменений в постановление</w:t>
            </w:r>
          </w:p>
          <w:p w:rsidR="003B3942" w:rsidRDefault="003B3942" w:rsidP="00D60533">
            <w:pPr>
              <w:autoSpaceDE w:val="0"/>
              <w:autoSpaceDN w:val="0"/>
              <w:adjustRightInd w:val="0"/>
              <w:jc w:val="both"/>
              <w:rPr>
                <w:sz w:val="28"/>
                <w:szCs w:val="28"/>
              </w:rPr>
            </w:pPr>
            <w:r>
              <w:rPr>
                <w:sz w:val="28"/>
                <w:szCs w:val="28"/>
              </w:rPr>
              <w:t>Кабинета Министров Республики Татарстан</w:t>
            </w:r>
          </w:p>
          <w:p w:rsidR="003B3942" w:rsidRDefault="00122F2B" w:rsidP="003B3942">
            <w:pPr>
              <w:autoSpaceDE w:val="0"/>
              <w:autoSpaceDN w:val="0"/>
              <w:adjustRightInd w:val="0"/>
              <w:jc w:val="both"/>
              <w:rPr>
                <w:sz w:val="28"/>
                <w:szCs w:val="28"/>
              </w:rPr>
            </w:pPr>
            <w:r>
              <w:rPr>
                <w:sz w:val="28"/>
                <w:szCs w:val="28"/>
              </w:rPr>
              <w:t>о</w:t>
            </w:r>
            <w:r w:rsidR="003B3942">
              <w:rPr>
                <w:sz w:val="28"/>
                <w:szCs w:val="28"/>
              </w:rPr>
              <w:t xml:space="preserve">т 29.12.2018 </w:t>
            </w:r>
            <w:r w:rsidR="003618D2">
              <w:rPr>
                <w:sz w:val="28"/>
                <w:szCs w:val="28"/>
              </w:rPr>
              <w:t xml:space="preserve"> </w:t>
            </w:r>
            <w:r w:rsidR="003B3942">
              <w:rPr>
                <w:sz w:val="28"/>
                <w:szCs w:val="28"/>
              </w:rPr>
              <w:t>№</w:t>
            </w:r>
            <w:r w:rsidR="003618D2">
              <w:rPr>
                <w:sz w:val="28"/>
                <w:szCs w:val="28"/>
              </w:rPr>
              <w:t xml:space="preserve"> </w:t>
            </w:r>
            <w:r w:rsidR="003B3942">
              <w:rPr>
                <w:sz w:val="28"/>
                <w:szCs w:val="28"/>
              </w:rPr>
              <w:t xml:space="preserve">1294 «Об утверждении Порядка расходования субвенций из федерального бюджета, предоставляемых бюджету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и признании </w:t>
            </w:r>
            <w:proofErr w:type="gramStart"/>
            <w:r w:rsidR="003B3942">
              <w:rPr>
                <w:sz w:val="28"/>
                <w:szCs w:val="28"/>
              </w:rPr>
              <w:t>утратившими</w:t>
            </w:r>
            <w:proofErr w:type="gramEnd"/>
            <w:r w:rsidR="003B3942">
              <w:rPr>
                <w:sz w:val="28"/>
                <w:szCs w:val="28"/>
              </w:rPr>
              <w:t xml:space="preserve"> силу отдельных постановлений Кабинета Министров Республики Татарстан»</w:t>
            </w:r>
          </w:p>
          <w:p w:rsidR="003B3942" w:rsidRPr="00D60533" w:rsidRDefault="003B3942" w:rsidP="00D60533">
            <w:pPr>
              <w:autoSpaceDE w:val="0"/>
              <w:autoSpaceDN w:val="0"/>
              <w:adjustRightInd w:val="0"/>
              <w:jc w:val="both"/>
              <w:rPr>
                <w:sz w:val="28"/>
                <w:szCs w:val="28"/>
              </w:rPr>
            </w:pPr>
          </w:p>
          <w:p w:rsidR="007A48B4" w:rsidRPr="00BE1899" w:rsidRDefault="003618D2" w:rsidP="00FE39AC">
            <w:pPr>
              <w:widowControl w:val="0"/>
              <w:suppressAutoHyphens/>
              <w:ind w:right="747"/>
              <w:contextualSpacing/>
              <w:jc w:val="both"/>
              <w:rPr>
                <w:sz w:val="28"/>
                <w:szCs w:val="28"/>
              </w:rPr>
            </w:pPr>
            <w:r>
              <w:rPr>
                <w:sz w:val="28"/>
                <w:szCs w:val="28"/>
              </w:rPr>
              <w:t xml:space="preserve"> </w:t>
            </w:r>
          </w:p>
        </w:tc>
      </w:tr>
    </w:tbl>
    <w:p w:rsidR="00E546CF" w:rsidRDefault="003618D2" w:rsidP="003618D2">
      <w:pPr>
        <w:widowControl w:val="0"/>
        <w:tabs>
          <w:tab w:val="left" w:pos="10205"/>
        </w:tabs>
        <w:suppressAutoHyphens/>
        <w:ind w:right="-1"/>
        <w:contextualSpacing/>
        <w:jc w:val="both"/>
        <w:rPr>
          <w:sz w:val="28"/>
          <w:szCs w:val="28"/>
        </w:rPr>
      </w:pPr>
      <w:r>
        <w:rPr>
          <w:sz w:val="28"/>
          <w:szCs w:val="28"/>
        </w:rPr>
        <w:t>Кабинет Министров Республики Татарстан ПОСТАНОВЛЯЕТ:</w:t>
      </w:r>
    </w:p>
    <w:p w:rsidR="003618D2" w:rsidRDefault="003618D2" w:rsidP="00DF2D0D">
      <w:pPr>
        <w:widowControl w:val="0"/>
        <w:suppressAutoHyphens/>
        <w:ind w:right="4818"/>
        <w:contextualSpacing/>
        <w:jc w:val="both"/>
        <w:rPr>
          <w:sz w:val="28"/>
          <w:szCs w:val="28"/>
        </w:rPr>
      </w:pPr>
    </w:p>
    <w:p w:rsidR="003B3942" w:rsidRDefault="003B3942" w:rsidP="003B3942">
      <w:pPr>
        <w:autoSpaceDE w:val="0"/>
        <w:autoSpaceDN w:val="0"/>
        <w:adjustRightInd w:val="0"/>
        <w:ind w:firstLine="709"/>
        <w:jc w:val="both"/>
        <w:outlineLvl w:val="0"/>
        <w:rPr>
          <w:sz w:val="28"/>
          <w:szCs w:val="28"/>
        </w:rPr>
      </w:pPr>
      <w:r>
        <w:rPr>
          <w:sz w:val="28"/>
          <w:szCs w:val="28"/>
        </w:rPr>
        <w:t xml:space="preserve">Внести в постановление Кабинета Министров Республики Татарстан от 29.12.2018 № 1294 «Об утверждении </w:t>
      </w:r>
      <w:r w:rsidRPr="00DF4297">
        <w:rPr>
          <w:sz w:val="28"/>
          <w:szCs w:val="28"/>
        </w:rPr>
        <w:t xml:space="preserve">Порядка расходования субвенций из федерального бюджета, предоставляемых бюджету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и признании </w:t>
      </w:r>
      <w:proofErr w:type="gramStart"/>
      <w:r w:rsidRPr="00DF4297">
        <w:rPr>
          <w:sz w:val="28"/>
          <w:szCs w:val="28"/>
        </w:rPr>
        <w:t>утратившими</w:t>
      </w:r>
      <w:proofErr w:type="gramEnd"/>
      <w:r w:rsidRPr="00DF4297">
        <w:rPr>
          <w:sz w:val="28"/>
          <w:szCs w:val="28"/>
        </w:rPr>
        <w:t xml:space="preserve"> силу отдельных постановлений Кабинета Министров Республики Татарстан</w:t>
      </w:r>
      <w:r>
        <w:rPr>
          <w:sz w:val="28"/>
          <w:szCs w:val="28"/>
        </w:rPr>
        <w:t>» следующие изменения:</w:t>
      </w:r>
    </w:p>
    <w:p w:rsidR="003B3942" w:rsidRPr="00DE500A" w:rsidRDefault="003B3942" w:rsidP="003B3942">
      <w:pPr>
        <w:autoSpaceDE w:val="0"/>
        <w:autoSpaceDN w:val="0"/>
        <w:adjustRightInd w:val="0"/>
        <w:ind w:firstLine="709"/>
        <w:jc w:val="both"/>
        <w:outlineLvl w:val="0"/>
        <w:rPr>
          <w:bCs/>
          <w:sz w:val="28"/>
          <w:szCs w:val="28"/>
        </w:rPr>
      </w:pPr>
      <w:r w:rsidRPr="00DE500A">
        <w:rPr>
          <w:sz w:val="28"/>
          <w:szCs w:val="28"/>
        </w:rPr>
        <w:t>в наименовании слова «</w:t>
      </w:r>
      <w:r>
        <w:rPr>
          <w:sz w:val="28"/>
          <w:szCs w:val="28"/>
        </w:rPr>
        <w:t xml:space="preserve">на </w:t>
      </w:r>
      <w:r w:rsidRPr="003C38A0">
        <w:rPr>
          <w:sz w:val="28"/>
          <w:szCs w:val="28"/>
        </w:rPr>
        <w:t>реализацию полномочий по осуществлению первичного воинского учета на территориях, на которых отсутствуют военные комиссариаты</w:t>
      </w:r>
      <w:r w:rsidRPr="00DE500A">
        <w:rPr>
          <w:sz w:val="28"/>
          <w:szCs w:val="28"/>
        </w:rPr>
        <w:t>»</w:t>
      </w:r>
      <w:r w:rsidRPr="003C38A0">
        <w:rPr>
          <w:sz w:val="28"/>
          <w:szCs w:val="28"/>
        </w:rPr>
        <w:t xml:space="preserve"> заменить</w:t>
      </w:r>
      <w:r w:rsidRPr="00DE500A">
        <w:rPr>
          <w:bCs/>
          <w:sz w:val="28"/>
          <w:szCs w:val="28"/>
        </w:rPr>
        <w:t xml:space="preserve"> словами </w:t>
      </w:r>
      <w:r w:rsidRPr="003C38A0">
        <w:rPr>
          <w:sz w:val="28"/>
          <w:szCs w:val="28"/>
        </w:rPr>
        <w:t>«для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w:t>
      </w:r>
    </w:p>
    <w:p w:rsidR="003B3942" w:rsidRDefault="003B3942" w:rsidP="003B3942">
      <w:pPr>
        <w:autoSpaceDE w:val="0"/>
        <w:autoSpaceDN w:val="0"/>
        <w:adjustRightInd w:val="0"/>
        <w:ind w:firstLine="709"/>
        <w:jc w:val="both"/>
        <w:outlineLvl w:val="0"/>
        <w:rPr>
          <w:sz w:val="28"/>
          <w:szCs w:val="28"/>
        </w:rPr>
      </w:pPr>
      <w:r>
        <w:rPr>
          <w:sz w:val="28"/>
          <w:szCs w:val="28"/>
        </w:rPr>
        <w:t>преамбулу изложить в следующей редакции:</w:t>
      </w:r>
    </w:p>
    <w:p w:rsidR="003B3942" w:rsidRDefault="003B3942" w:rsidP="003618D2">
      <w:pPr>
        <w:widowControl w:val="0"/>
        <w:tabs>
          <w:tab w:val="left" w:pos="10205"/>
        </w:tabs>
        <w:suppressAutoHyphens/>
        <w:ind w:right="-1"/>
        <w:contextualSpacing/>
        <w:jc w:val="both"/>
        <w:rPr>
          <w:bCs/>
          <w:sz w:val="28"/>
          <w:szCs w:val="28"/>
        </w:rPr>
      </w:pPr>
      <w:proofErr w:type="gramStart"/>
      <w:r>
        <w:rPr>
          <w:bCs/>
          <w:sz w:val="28"/>
          <w:szCs w:val="28"/>
        </w:rPr>
        <w:t>«</w:t>
      </w:r>
      <w:r w:rsidRPr="00E062BA">
        <w:rPr>
          <w:bCs/>
          <w:sz w:val="28"/>
          <w:szCs w:val="28"/>
        </w:rPr>
        <w:t xml:space="preserve">В целях реализации Федерального </w:t>
      </w:r>
      <w:hyperlink r:id="rId9" w:history="1">
        <w:r w:rsidRPr="00E062BA">
          <w:rPr>
            <w:bCs/>
            <w:sz w:val="28"/>
            <w:szCs w:val="28"/>
          </w:rPr>
          <w:t>закона</w:t>
        </w:r>
      </w:hyperlink>
      <w:r w:rsidRPr="00E062BA">
        <w:rPr>
          <w:bCs/>
          <w:sz w:val="28"/>
          <w:szCs w:val="28"/>
        </w:rPr>
        <w:t xml:space="preserve"> от 28 марта 1998 года </w:t>
      </w:r>
      <w:r>
        <w:rPr>
          <w:bCs/>
          <w:sz w:val="28"/>
          <w:szCs w:val="28"/>
        </w:rPr>
        <w:t xml:space="preserve">№ </w:t>
      </w:r>
      <w:r w:rsidRPr="00E062BA">
        <w:rPr>
          <w:bCs/>
          <w:sz w:val="28"/>
          <w:szCs w:val="28"/>
        </w:rPr>
        <w:t xml:space="preserve">53-ФЗ </w:t>
      </w:r>
      <w:r>
        <w:rPr>
          <w:bCs/>
          <w:sz w:val="28"/>
          <w:szCs w:val="28"/>
        </w:rPr>
        <w:t>«</w:t>
      </w:r>
      <w:r w:rsidRPr="00E062BA">
        <w:rPr>
          <w:bCs/>
          <w:sz w:val="28"/>
          <w:szCs w:val="28"/>
        </w:rPr>
        <w:t>О воинской обязанности и военной службе</w:t>
      </w:r>
      <w:r>
        <w:rPr>
          <w:bCs/>
          <w:sz w:val="28"/>
          <w:szCs w:val="28"/>
        </w:rPr>
        <w:t>»</w:t>
      </w:r>
      <w:r w:rsidRPr="00E062BA">
        <w:rPr>
          <w:bCs/>
          <w:sz w:val="28"/>
          <w:szCs w:val="28"/>
        </w:rPr>
        <w:t xml:space="preserve">, </w:t>
      </w:r>
      <w:hyperlink r:id="rId10" w:history="1">
        <w:r w:rsidRPr="00E062BA">
          <w:rPr>
            <w:bCs/>
            <w:sz w:val="28"/>
            <w:szCs w:val="28"/>
          </w:rPr>
          <w:t>Закона</w:t>
        </w:r>
      </w:hyperlink>
      <w:r w:rsidRPr="00E062BA">
        <w:rPr>
          <w:bCs/>
          <w:sz w:val="28"/>
          <w:szCs w:val="28"/>
        </w:rPr>
        <w:t xml:space="preserve"> Республики Татарстан от 16 ноября 2006 года </w:t>
      </w:r>
      <w:r>
        <w:rPr>
          <w:bCs/>
          <w:sz w:val="28"/>
          <w:szCs w:val="28"/>
        </w:rPr>
        <w:t>№</w:t>
      </w:r>
      <w:r w:rsidRPr="00E062BA">
        <w:rPr>
          <w:bCs/>
          <w:sz w:val="28"/>
          <w:szCs w:val="28"/>
        </w:rPr>
        <w:t xml:space="preserve"> 78-ЗРТ</w:t>
      </w:r>
      <w:r>
        <w:rPr>
          <w:bCs/>
          <w:sz w:val="28"/>
          <w:szCs w:val="28"/>
        </w:rPr>
        <w:t xml:space="preserve"> «</w:t>
      </w:r>
      <w:r w:rsidRPr="00E062BA">
        <w:rPr>
          <w:bCs/>
          <w:sz w:val="28"/>
          <w:szCs w:val="28"/>
        </w:rPr>
        <w:t xml:space="preserve">О наделении органов местного самоуправления муниципальных районов Республики Татарстан государственными полномочиями Республики Татарстан по расчету и предоставлению субвенций бюджетам </w:t>
      </w:r>
      <w:r w:rsidRPr="00E062BA">
        <w:rPr>
          <w:bCs/>
          <w:sz w:val="28"/>
          <w:szCs w:val="28"/>
        </w:rPr>
        <w:lastRenderedPageBreak/>
        <w:t>поселений, входящих в состав муниципального района, для осуществления полномочий Российской Федерации на осуществление первичного воинского</w:t>
      </w:r>
      <w:proofErr w:type="gramEnd"/>
      <w:r w:rsidRPr="00E062BA">
        <w:rPr>
          <w:bCs/>
          <w:sz w:val="28"/>
          <w:szCs w:val="28"/>
        </w:rPr>
        <w:t xml:space="preserve"> учета органами местного самоуправления поселений, на территориях которых отсутствуют структурные подразделения военных комиссариатов</w:t>
      </w:r>
      <w:r>
        <w:rPr>
          <w:bCs/>
          <w:sz w:val="28"/>
          <w:szCs w:val="28"/>
        </w:rPr>
        <w:t>», постановления Правительства Российской Федерации от 29 апреля 2006 года № 258 «</w:t>
      </w:r>
      <w:r>
        <w:rPr>
          <w:sz w:val="28"/>
          <w:szCs w:val="28"/>
        </w:rPr>
        <w:t xml:space="preserve">О субвенциях на осуществление полномочий по первичному воинскому учету органами местного самоуправления поселений, муниципальных и городских округов» </w:t>
      </w:r>
      <w:r w:rsidR="003618D2">
        <w:rPr>
          <w:sz w:val="28"/>
          <w:szCs w:val="28"/>
        </w:rPr>
        <w:t>ПОСТАНОВЛЯЕТ</w:t>
      </w:r>
      <w:proofErr w:type="gramStart"/>
      <w:r w:rsidR="003618D2">
        <w:rPr>
          <w:sz w:val="28"/>
          <w:szCs w:val="28"/>
        </w:rPr>
        <w:t>:</w:t>
      </w:r>
      <w:r>
        <w:rPr>
          <w:bCs/>
          <w:sz w:val="28"/>
          <w:szCs w:val="28"/>
        </w:rPr>
        <w:t>»</w:t>
      </w:r>
      <w:proofErr w:type="gramEnd"/>
      <w:r>
        <w:rPr>
          <w:bCs/>
          <w:sz w:val="28"/>
          <w:szCs w:val="28"/>
        </w:rPr>
        <w:t>;</w:t>
      </w:r>
    </w:p>
    <w:p w:rsidR="003B3942" w:rsidRDefault="003B3942" w:rsidP="003B3942">
      <w:pPr>
        <w:autoSpaceDE w:val="0"/>
        <w:autoSpaceDN w:val="0"/>
        <w:adjustRightInd w:val="0"/>
        <w:ind w:firstLine="709"/>
        <w:jc w:val="both"/>
        <w:outlineLvl w:val="0"/>
        <w:rPr>
          <w:bCs/>
          <w:sz w:val="28"/>
          <w:szCs w:val="28"/>
        </w:rPr>
      </w:pPr>
      <w:r w:rsidRPr="008C3839">
        <w:rPr>
          <w:bCs/>
          <w:sz w:val="28"/>
          <w:szCs w:val="28"/>
        </w:rPr>
        <w:t>в пункте 1</w:t>
      </w:r>
      <w:r>
        <w:rPr>
          <w:b/>
          <w:bCs/>
          <w:sz w:val="28"/>
          <w:szCs w:val="28"/>
        </w:rPr>
        <w:t xml:space="preserve">  </w:t>
      </w:r>
      <w:r w:rsidR="003618D2">
        <w:rPr>
          <w:bCs/>
          <w:sz w:val="28"/>
          <w:szCs w:val="28"/>
        </w:rPr>
        <w:t xml:space="preserve">слова </w:t>
      </w:r>
      <w:r w:rsidRPr="00DE500A">
        <w:rPr>
          <w:sz w:val="28"/>
          <w:szCs w:val="28"/>
        </w:rPr>
        <w:t>«</w:t>
      </w:r>
      <w:r>
        <w:rPr>
          <w:sz w:val="28"/>
          <w:szCs w:val="28"/>
        </w:rPr>
        <w:t xml:space="preserve">на </w:t>
      </w:r>
      <w:r w:rsidRPr="003C38A0">
        <w:rPr>
          <w:sz w:val="28"/>
          <w:szCs w:val="28"/>
        </w:rPr>
        <w:t>реализацию полномочий по осуществлению первичного воинского учета на территориях, на которых отсутствуют военные комиссариаты</w:t>
      </w:r>
      <w:r w:rsidRPr="00DE500A">
        <w:rPr>
          <w:sz w:val="28"/>
          <w:szCs w:val="28"/>
        </w:rPr>
        <w:t>»</w:t>
      </w:r>
      <w:r w:rsidRPr="003C38A0">
        <w:rPr>
          <w:sz w:val="28"/>
          <w:szCs w:val="28"/>
        </w:rPr>
        <w:t xml:space="preserve"> заменить</w:t>
      </w:r>
      <w:r w:rsidRPr="00DE500A">
        <w:rPr>
          <w:bCs/>
          <w:sz w:val="28"/>
          <w:szCs w:val="28"/>
        </w:rPr>
        <w:t xml:space="preserve"> словами </w:t>
      </w:r>
      <w:r w:rsidRPr="003C38A0">
        <w:rPr>
          <w:sz w:val="28"/>
          <w:szCs w:val="28"/>
        </w:rPr>
        <w:t>«для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w:t>
      </w:r>
      <w:r>
        <w:rPr>
          <w:bCs/>
          <w:sz w:val="28"/>
          <w:szCs w:val="28"/>
        </w:rPr>
        <w:t>.</w:t>
      </w:r>
    </w:p>
    <w:p w:rsidR="003B3942" w:rsidRDefault="003B3942" w:rsidP="003B3942">
      <w:pPr>
        <w:autoSpaceDE w:val="0"/>
        <w:autoSpaceDN w:val="0"/>
        <w:adjustRightInd w:val="0"/>
        <w:ind w:firstLine="709"/>
        <w:jc w:val="both"/>
        <w:outlineLvl w:val="0"/>
        <w:rPr>
          <w:bCs/>
          <w:sz w:val="28"/>
          <w:szCs w:val="28"/>
        </w:rPr>
      </w:pPr>
      <w:bookmarkStart w:id="0" w:name="_GoBack"/>
      <w:bookmarkEnd w:id="0"/>
      <w:r>
        <w:rPr>
          <w:bCs/>
          <w:sz w:val="28"/>
          <w:szCs w:val="28"/>
        </w:rPr>
        <w:t xml:space="preserve">в Порядке расходования </w:t>
      </w:r>
      <w:r w:rsidRPr="008C3839">
        <w:rPr>
          <w:bCs/>
          <w:sz w:val="28"/>
          <w:szCs w:val="28"/>
        </w:rPr>
        <w:t>субвенций из федерального бюджета, предоставляемых бюджету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w:t>
      </w:r>
      <w:r>
        <w:rPr>
          <w:bCs/>
          <w:sz w:val="28"/>
          <w:szCs w:val="28"/>
        </w:rPr>
        <w:t>, утвержденном указанным постановлением:</w:t>
      </w:r>
    </w:p>
    <w:p w:rsidR="003B3942" w:rsidRPr="00DE500A" w:rsidRDefault="003B3942" w:rsidP="003B3942">
      <w:pPr>
        <w:autoSpaceDE w:val="0"/>
        <w:autoSpaceDN w:val="0"/>
        <w:adjustRightInd w:val="0"/>
        <w:ind w:firstLine="709"/>
        <w:jc w:val="both"/>
        <w:outlineLvl w:val="0"/>
        <w:rPr>
          <w:bCs/>
          <w:sz w:val="28"/>
          <w:szCs w:val="28"/>
        </w:rPr>
      </w:pPr>
      <w:r>
        <w:rPr>
          <w:bCs/>
          <w:sz w:val="28"/>
          <w:szCs w:val="28"/>
        </w:rPr>
        <w:t xml:space="preserve">в наименовании слова </w:t>
      </w:r>
      <w:r w:rsidRPr="00DE500A">
        <w:rPr>
          <w:sz w:val="28"/>
          <w:szCs w:val="28"/>
        </w:rPr>
        <w:t>«</w:t>
      </w:r>
      <w:r>
        <w:rPr>
          <w:sz w:val="28"/>
          <w:szCs w:val="28"/>
        </w:rPr>
        <w:t xml:space="preserve">на </w:t>
      </w:r>
      <w:r w:rsidRPr="003C38A0">
        <w:rPr>
          <w:sz w:val="28"/>
          <w:szCs w:val="28"/>
        </w:rPr>
        <w:t>реализацию полномочий по осуществлению первичного воинского учета на территориях, на которых отсутствуют военные комиссариаты</w:t>
      </w:r>
      <w:r w:rsidRPr="00DE500A">
        <w:rPr>
          <w:sz w:val="28"/>
          <w:szCs w:val="28"/>
        </w:rPr>
        <w:t>»</w:t>
      </w:r>
      <w:r w:rsidRPr="003C38A0">
        <w:rPr>
          <w:sz w:val="28"/>
          <w:szCs w:val="28"/>
        </w:rPr>
        <w:t xml:space="preserve"> заменить</w:t>
      </w:r>
      <w:r w:rsidRPr="00DE500A">
        <w:rPr>
          <w:bCs/>
          <w:sz w:val="28"/>
          <w:szCs w:val="28"/>
        </w:rPr>
        <w:t xml:space="preserve"> словами </w:t>
      </w:r>
      <w:r w:rsidRPr="003C38A0">
        <w:rPr>
          <w:sz w:val="28"/>
          <w:szCs w:val="28"/>
        </w:rPr>
        <w:t>«для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w:t>
      </w:r>
      <w:r w:rsidRPr="00DE500A">
        <w:rPr>
          <w:bCs/>
          <w:sz w:val="28"/>
          <w:szCs w:val="28"/>
        </w:rPr>
        <w:t>;</w:t>
      </w:r>
    </w:p>
    <w:p w:rsidR="003B3942" w:rsidRDefault="003B3942" w:rsidP="003B3942">
      <w:pPr>
        <w:autoSpaceDE w:val="0"/>
        <w:autoSpaceDN w:val="0"/>
        <w:adjustRightInd w:val="0"/>
        <w:ind w:firstLine="709"/>
        <w:jc w:val="both"/>
        <w:outlineLvl w:val="0"/>
        <w:rPr>
          <w:sz w:val="28"/>
          <w:szCs w:val="28"/>
        </w:rPr>
      </w:pPr>
      <w:r>
        <w:rPr>
          <w:bCs/>
          <w:sz w:val="28"/>
          <w:szCs w:val="28"/>
        </w:rPr>
        <w:t xml:space="preserve">в пункте 1 </w:t>
      </w:r>
      <w:r w:rsidRPr="00927404">
        <w:rPr>
          <w:sz w:val="28"/>
          <w:szCs w:val="28"/>
        </w:rPr>
        <w:t xml:space="preserve">слова </w:t>
      </w:r>
      <w:r w:rsidRPr="00DE500A">
        <w:rPr>
          <w:sz w:val="28"/>
          <w:szCs w:val="28"/>
        </w:rPr>
        <w:t>«</w:t>
      </w:r>
      <w:r>
        <w:rPr>
          <w:sz w:val="28"/>
          <w:szCs w:val="28"/>
        </w:rPr>
        <w:t xml:space="preserve">на </w:t>
      </w:r>
      <w:r w:rsidRPr="003C38A0">
        <w:rPr>
          <w:sz w:val="28"/>
          <w:szCs w:val="28"/>
        </w:rPr>
        <w:t>реализацию полномочий по осуществлению первичного воинского учета на территориях, на которых отсутствуют военные комиссариаты</w:t>
      </w:r>
      <w:r w:rsidRPr="00DE500A">
        <w:rPr>
          <w:sz w:val="28"/>
          <w:szCs w:val="28"/>
        </w:rPr>
        <w:t>»</w:t>
      </w:r>
      <w:r w:rsidRPr="00DE500A">
        <w:rPr>
          <w:bCs/>
          <w:sz w:val="28"/>
          <w:szCs w:val="28"/>
        </w:rPr>
        <w:t xml:space="preserve"> заменить словами </w:t>
      </w:r>
      <w:r w:rsidRPr="003C38A0">
        <w:rPr>
          <w:sz w:val="28"/>
          <w:szCs w:val="28"/>
        </w:rPr>
        <w:t>«для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w:t>
      </w:r>
      <w:r>
        <w:rPr>
          <w:sz w:val="28"/>
          <w:szCs w:val="28"/>
        </w:rPr>
        <w:t xml:space="preserve">; </w:t>
      </w:r>
    </w:p>
    <w:p w:rsidR="003B3942" w:rsidRDefault="003B3942" w:rsidP="003B3942">
      <w:pPr>
        <w:autoSpaceDE w:val="0"/>
        <w:autoSpaceDN w:val="0"/>
        <w:adjustRightInd w:val="0"/>
        <w:ind w:firstLine="709"/>
        <w:jc w:val="both"/>
        <w:outlineLvl w:val="0"/>
        <w:rPr>
          <w:bCs/>
          <w:sz w:val="28"/>
          <w:szCs w:val="28"/>
        </w:rPr>
      </w:pPr>
      <w:r>
        <w:rPr>
          <w:bCs/>
          <w:sz w:val="28"/>
          <w:szCs w:val="28"/>
        </w:rPr>
        <w:t>пункт 6 изложить в следующей редакции:</w:t>
      </w:r>
    </w:p>
    <w:p w:rsidR="00B4002D" w:rsidRDefault="003B3942" w:rsidP="006969B0">
      <w:pPr>
        <w:autoSpaceDE w:val="0"/>
        <w:autoSpaceDN w:val="0"/>
        <w:adjustRightInd w:val="0"/>
        <w:ind w:firstLine="709"/>
        <w:jc w:val="both"/>
        <w:outlineLvl w:val="0"/>
        <w:rPr>
          <w:sz w:val="28"/>
          <w:szCs w:val="28"/>
        </w:rPr>
      </w:pPr>
      <w:r>
        <w:rPr>
          <w:bCs/>
          <w:sz w:val="28"/>
          <w:szCs w:val="28"/>
        </w:rPr>
        <w:t xml:space="preserve">«6. </w:t>
      </w:r>
      <w:proofErr w:type="gramStart"/>
      <w:r>
        <w:rPr>
          <w:bCs/>
          <w:sz w:val="28"/>
          <w:szCs w:val="28"/>
        </w:rPr>
        <w:t>Органы местного самоуправления муниципальных районов ежеквартально</w:t>
      </w:r>
      <w:r w:rsidR="004467B2">
        <w:rPr>
          <w:bCs/>
          <w:sz w:val="28"/>
          <w:szCs w:val="28"/>
        </w:rPr>
        <w:t xml:space="preserve">, не позднее </w:t>
      </w:r>
      <w:r w:rsidR="003618D2">
        <w:rPr>
          <w:bCs/>
          <w:sz w:val="28"/>
          <w:szCs w:val="28"/>
        </w:rPr>
        <w:t>7</w:t>
      </w:r>
      <w:r w:rsidR="004467B2">
        <w:rPr>
          <w:bCs/>
          <w:sz w:val="28"/>
          <w:szCs w:val="28"/>
        </w:rPr>
        <w:t xml:space="preserve">-го числа месяца, </w:t>
      </w:r>
      <w:r w:rsidR="004467B2">
        <w:rPr>
          <w:sz w:val="28"/>
          <w:szCs w:val="28"/>
        </w:rPr>
        <w:t xml:space="preserve">следующего за отчетным кварталом, представляют в Министерство финансов Республики Татарстан </w:t>
      </w:r>
      <w:r w:rsidR="005A21E4">
        <w:rPr>
          <w:sz w:val="28"/>
          <w:szCs w:val="28"/>
        </w:rPr>
        <w:t>в виде электронного документа с использованием информационно-аналитической системы централизованного сбора отчетности «</w:t>
      </w:r>
      <w:proofErr w:type="spellStart"/>
      <w:r w:rsidR="005A21E4">
        <w:rPr>
          <w:sz w:val="28"/>
          <w:szCs w:val="28"/>
        </w:rPr>
        <w:t>Барс.Web</w:t>
      </w:r>
      <w:proofErr w:type="spellEnd"/>
      <w:r w:rsidR="005A21E4">
        <w:rPr>
          <w:sz w:val="28"/>
          <w:szCs w:val="28"/>
        </w:rPr>
        <w:t xml:space="preserve">-Своды» </w:t>
      </w:r>
      <w:r w:rsidR="004467B2">
        <w:rPr>
          <w:sz w:val="28"/>
          <w:szCs w:val="28"/>
        </w:rPr>
        <w:t xml:space="preserve">отчет о </w:t>
      </w:r>
      <w:r w:rsidR="003618D2">
        <w:rPr>
          <w:sz w:val="28"/>
          <w:szCs w:val="28"/>
        </w:rPr>
        <w:t>расходовании субвенций по форме</w:t>
      </w:r>
      <w:r w:rsidR="005A21E4">
        <w:rPr>
          <w:sz w:val="28"/>
          <w:szCs w:val="28"/>
        </w:rPr>
        <w:t xml:space="preserve">, устанавливаемой Министерством финансов Российской Федерации по согласованию с Министерством обороны Российской Федерации. </w:t>
      </w:r>
      <w:proofErr w:type="gramEnd"/>
    </w:p>
    <w:p w:rsidR="004467B2" w:rsidRDefault="00B4002D" w:rsidP="003B3942">
      <w:pPr>
        <w:autoSpaceDE w:val="0"/>
        <w:autoSpaceDN w:val="0"/>
        <w:adjustRightInd w:val="0"/>
        <w:ind w:firstLine="709"/>
        <w:jc w:val="both"/>
        <w:outlineLvl w:val="0"/>
        <w:rPr>
          <w:sz w:val="28"/>
          <w:szCs w:val="28"/>
        </w:rPr>
      </w:pPr>
      <w:r>
        <w:rPr>
          <w:sz w:val="28"/>
          <w:szCs w:val="28"/>
        </w:rPr>
        <w:t>М</w:t>
      </w:r>
      <w:r w:rsidR="004467B2">
        <w:rPr>
          <w:sz w:val="28"/>
          <w:szCs w:val="28"/>
        </w:rPr>
        <w:t xml:space="preserve">инистерство финансов Республики Татарстан ежеквартально, не позднее 15-го числа месяца, следующего за отчетным кварталом, представляет в Министерство обороны Российской Федерации и Министерство финансов Российской Федерации отчет о </w:t>
      </w:r>
      <w:r w:rsidR="006969B0">
        <w:rPr>
          <w:sz w:val="28"/>
          <w:szCs w:val="28"/>
        </w:rPr>
        <w:t>расходовании субвенций</w:t>
      </w:r>
      <w:r>
        <w:rPr>
          <w:sz w:val="28"/>
          <w:szCs w:val="28"/>
        </w:rPr>
        <w:t>, по форме, устанавливаемой Министерством финансов Российской Федерации по согласованию с Министерством обороны Российской Федерации.</w:t>
      </w:r>
    </w:p>
    <w:p w:rsidR="003B3942" w:rsidRDefault="003B3942" w:rsidP="003B3942">
      <w:pPr>
        <w:autoSpaceDE w:val="0"/>
        <w:autoSpaceDN w:val="0"/>
        <w:adjustRightInd w:val="0"/>
        <w:ind w:firstLine="709"/>
        <w:jc w:val="both"/>
        <w:rPr>
          <w:bCs/>
          <w:sz w:val="28"/>
          <w:szCs w:val="28"/>
        </w:rPr>
      </w:pPr>
      <w:r w:rsidRPr="007B246D">
        <w:rPr>
          <w:sz w:val="28"/>
          <w:szCs w:val="28"/>
        </w:rPr>
        <w:lastRenderedPageBreak/>
        <w:t>в пункт</w:t>
      </w:r>
      <w:r>
        <w:rPr>
          <w:sz w:val="28"/>
          <w:szCs w:val="28"/>
        </w:rPr>
        <w:t>е</w:t>
      </w:r>
      <w:r w:rsidRPr="007B246D">
        <w:rPr>
          <w:sz w:val="28"/>
          <w:szCs w:val="28"/>
        </w:rPr>
        <w:t xml:space="preserve"> 8  слова «реализацией полномочий по первичному воинскому учету на территориях, где отсутствуют военные комиссариаты</w:t>
      </w:r>
      <w:r w:rsidRPr="00DE500A">
        <w:rPr>
          <w:sz w:val="28"/>
          <w:szCs w:val="28"/>
        </w:rPr>
        <w:t>»</w:t>
      </w:r>
      <w:r>
        <w:rPr>
          <w:sz w:val="28"/>
          <w:szCs w:val="28"/>
        </w:rPr>
        <w:t xml:space="preserve"> заменить словами </w:t>
      </w:r>
      <w:r w:rsidRPr="007B246D">
        <w:rPr>
          <w:bCs/>
          <w:sz w:val="28"/>
          <w:szCs w:val="28"/>
        </w:rPr>
        <w:t>«</w:t>
      </w:r>
      <w:r w:rsidRPr="007B246D">
        <w:rPr>
          <w:sz w:val="28"/>
          <w:szCs w:val="28"/>
        </w:rPr>
        <w:t>осуществлением полномочий Российской Федерации по осуществлению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w:t>
      </w:r>
      <w:r w:rsidRPr="007B246D">
        <w:rPr>
          <w:bCs/>
          <w:sz w:val="28"/>
          <w:szCs w:val="28"/>
        </w:rPr>
        <w:t>»</w:t>
      </w:r>
      <w:r>
        <w:rPr>
          <w:bCs/>
          <w:sz w:val="28"/>
          <w:szCs w:val="28"/>
        </w:rPr>
        <w:t>;</w:t>
      </w:r>
    </w:p>
    <w:p w:rsidR="003B3942" w:rsidRDefault="003B3942" w:rsidP="003B3942">
      <w:pPr>
        <w:autoSpaceDE w:val="0"/>
        <w:autoSpaceDN w:val="0"/>
        <w:adjustRightInd w:val="0"/>
        <w:ind w:firstLine="709"/>
        <w:jc w:val="both"/>
        <w:rPr>
          <w:sz w:val="28"/>
          <w:szCs w:val="28"/>
        </w:rPr>
      </w:pPr>
      <w:r w:rsidRPr="007B246D">
        <w:rPr>
          <w:sz w:val="28"/>
          <w:szCs w:val="28"/>
        </w:rPr>
        <w:t>в пункте 9 слова «по первичному воинскому учету на территориях, на которых отсутствуют военные комиссариаты» заменить словами «Российской Федерации по осуществлению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w:t>
      </w:r>
      <w:r>
        <w:rPr>
          <w:sz w:val="28"/>
          <w:szCs w:val="28"/>
        </w:rPr>
        <w:t xml:space="preserve">. </w:t>
      </w:r>
    </w:p>
    <w:p w:rsidR="003B3942" w:rsidRPr="007B246D" w:rsidRDefault="003B3942" w:rsidP="003B3942">
      <w:pPr>
        <w:autoSpaceDE w:val="0"/>
        <w:autoSpaceDN w:val="0"/>
        <w:adjustRightInd w:val="0"/>
        <w:ind w:firstLine="709"/>
        <w:jc w:val="both"/>
        <w:rPr>
          <w:sz w:val="28"/>
          <w:szCs w:val="28"/>
        </w:rPr>
      </w:pPr>
    </w:p>
    <w:p w:rsidR="003B3942" w:rsidRDefault="003B3942" w:rsidP="003B3942">
      <w:pPr>
        <w:pStyle w:val="11"/>
        <w:spacing w:line="240" w:lineRule="auto"/>
        <w:ind w:right="-1" w:firstLine="708"/>
        <w:contextualSpacing/>
        <w:jc w:val="both"/>
      </w:pPr>
    </w:p>
    <w:p w:rsidR="003B3942" w:rsidRDefault="003B3942" w:rsidP="003B3942">
      <w:pPr>
        <w:pStyle w:val="11"/>
        <w:spacing w:line="240" w:lineRule="auto"/>
        <w:ind w:right="-1" w:firstLine="708"/>
        <w:contextualSpacing/>
        <w:jc w:val="both"/>
      </w:pPr>
    </w:p>
    <w:p w:rsidR="003B3942" w:rsidRDefault="003B3942" w:rsidP="003B3942">
      <w:pPr>
        <w:pStyle w:val="11"/>
        <w:spacing w:line="240" w:lineRule="auto"/>
        <w:ind w:right="-1"/>
        <w:contextualSpacing/>
        <w:jc w:val="both"/>
      </w:pPr>
      <w:r>
        <w:t>Премьер-министр</w:t>
      </w:r>
    </w:p>
    <w:p w:rsidR="003B3942" w:rsidRDefault="003B3942" w:rsidP="003B3942">
      <w:pPr>
        <w:pStyle w:val="11"/>
        <w:spacing w:line="240" w:lineRule="auto"/>
        <w:ind w:right="-1"/>
        <w:contextualSpacing/>
        <w:jc w:val="both"/>
      </w:pPr>
      <w:r>
        <w:t xml:space="preserve">Республики Татарстан                                                                                    </w:t>
      </w:r>
      <w:proofErr w:type="spellStart"/>
      <w:r>
        <w:t>А.В.Песошин</w:t>
      </w:r>
      <w:proofErr w:type="spellEnd"/>
    </w:p>
    <w:p w:rsidR="003B3942" w:rsidRDefault="003B3942" w:rsidP="003B3942">
      <w:pPr>
        <w:pStyle w:val="11"/>
        <w:spacing w:line="240" w:lineRule="auto"/>
        <w:ind w:right="-1"/>
        <w:contextualSpacing/>
        <w:jc w:val="both"/>
      </w:pPr>
    </w:p>
    <w:p w:rsidR="003B3942" w:rsidRDefault="003B3942" w:rsidP="00551CDC">
      <w:pPr>
        <w:autoSpaceDE w:val="0"/>
        <w:autoSpaceDN w:val="0"/>
        <w:adjustRightInd w:val="0"/>
        <w:ind w:firstLine="709"/>
        <w:jc w:val="both"/>
        <w:rPr>
          <w:sz w:val="28"/>
          <w:szCs w:val="28"/>
        </w:rPr>
      </w:pPr>
    </w:p>
    <w:p w:rsidR="003B3942" w:rsidRDefault="003B3942" w:rsidP="00551CDC">
      <w:pPr>
        <w:autoSpaceDE w:val="0"/>
        <w:autoSpaceDN w:val="0"/>
        <w:adjustRightInd w:val="0"/>
        <w:ind w:firstLine="709"/>
        <w:jc w:val="both"/>
        <w:rPr>
          <w:sz w:val="28"/>
          <w:szCs w:val="28"/>
        </w:rPr>
      </w:pPr>
    </w:p>
    <w:p w:rsidR="003B3942" w:rsidRDefault="003B3942" w:rsidP="00551CDC">
      <w:pPr>
        <w:autoSpaceDE w:val="0"/>
        <w:autoSpaceDN w:val="0"/>
        <w:adjustRightInd w:val="0"/>
        <w:ind w:firstLine="709"/>
        <w:jc w:val="both"/>
        <w:rPr>
          <w:sz w:val="28"/>
          <w:szCs w:val="28"/>
        </w:rPr>
      </w:pPr>
    </w:p>
    <w:p w:rsidR="00962806" w:rsidRDefault="00DF2D0D" w:rsidP="00B4002D">
      <w:pPr>
        <w:autoSpaceDE w:val="0"/>
        <w:autoSpaceDN w:val="0"/>
        <w:adjustRightInd w:val="0"/>
        <w:ind w:firstLine="709"/>
        <w:jc w:val="both"/>
        <w:rPr>
          <w:sz w:val="28"/>
          <w:szCs w:val="28"/>
        </w:rPr>
      </w:pPr>
      <w:r w:rsidRPr="001428CE">
        <w:rPr>
          <w:sz w:val="28"/>
          <w:szCs w:val="28"/>
        </w:rPr>
        <w:t> </w:t>
      </w:r>
    </w:p>
    <w:p w:rsidR="00962806" w:rsidRDefault="00962806" w:rsidP="00551CDC">
      <w:pPr>
        <w:autoSpaceDE w:val="0"/>
        <w:autoSpaceDN w:val="0"/>
        <w:adjustRightInd w:val="0"/>
        <w:ind w:firstLine="709"/>
        <w:jc w:val="both"/>
        <w:rPr>
          <w:sz w:val="28"/>
          <w:szCs w:val="28"/>
        </w:rPr>
      </w:pPr>
    </w:p>
    <w:p w:rsidR="00962806" w:rsidRDefault="00962806" w:rsidP="00551CDC">
      <w:pPr>
        <w:autoSpaceDE w:val="0"/>
        <w:autoSpaceDN w:val="0"/>
        <w:adjustRightInd w:val="0"/>
        <w:ind w:firstLine="709"/>
        <w:jc w:val="both"/>
        <w:rPr>
          <w:sz w:val="28"/>
          <w:szCs w:val="28"/>
        </w:rPr>
      </w:pPr>
    </w:p>
    <w:p w:rsidR="00962806" w:rsidRDefault="00962806" w:rsidP="00551CDC">
      <w:pPr>
        <w:autoSpaceDE w:val="0"/>
        <w:autoSpaceDN w:val="0"/>
        <w:adjustRightInd w:val="0"/>
        <w:ind w:firstLine="709"/>
        <w:jc w:val="both"/>
        <w:rPr>
          <w:sz w:val="28"/>
          <w:szCs w:val="28"/>
        </w:rPr>
      </w:pPr>
    </w:p>
    <w:p w:rsidR="00962806" w:rsidRDefault="00962806" w:rsidP="00551CDC">
      <w:pPr>
        <w:autoSpaceDE w:val="0"/>
        <w:autoSpaceDN w:val="0"/>
        <w:adjustRightInd w:val="0"/>
        <w:ind w:firstLine="709"/>
        <w:jc w:val="both"/>
        <w:rPr>
          <w:sz w:val="28"/>
          <w:szCs w:val="28"/>
        </w:rPr>
      </w:pPr>
    </w:p>
    <w:p w:rsidR="00962806" w:rsidRDefault="00962806" w:rsidP="00551CDC">
      <w:pPr>
        <w:autoSpaceDE w:val="0"/>
        <w:autoSpaceDN w:val="0"/>
        <w:adjustRightInd w:val="0"/>
        <w:ind w:firstLine="709"/>
        <w:jc w:val="both"/>
        <w:rPr>
          <w:sz w:val="28"/>
          <w:szCs w:val="28"/>
        </w:rPr>
      </w:pPr>
    </w:p>
    <w:p w:rsidR="00962806" w:rsidRDefault="00962806" w:rsidP="00551CDC">
      <w:pPr>
        <w:autoSpaceDE w:val="0"/>
        <w:autoSpaceDN w:val="0"/>
        <w:adjustRightInd w:val="0"/>
        <w:ind w:firstLine="709"/>
        <w:jc w:val="both"/>
        <w:rPr>
          <w:sz w:val="28"/>
          <w:szCs w:val="28"/>
        </w:rPr>
      </w:pPr>
    </w:p>
    <w:p w:rsidR="00962806" w:rsidRDefault="00962806" w:rsidP="00551CDC">
      <w:pPr>
        <w:autoSpaceDE w:val="0"/>
        <w:autoSpaceDN w:val="0"/>
        <w:adjustRightInd w:val="0"/>
        <w:ind w:firstLine="709"/>
        <w:jc w:val="both"/>
        <w:rPr>
          <w:sz w:val="28"/>
          <w:szCs w:val="28"/>
        </w:rPr>
      </w:pPr>
    </w:p>
    <w:p w:rsidR="00962806" w:rsidRDefault="00962806" w:rsidP="00551CDC">
      <w:pPr>
        <w:autoSpaceDE w:val="0"/>
        <w:autoSpaceDN w:val="0"/>
        <w:adjustRightInd w:val="0"/>
        <w:ind w:firstLine="709"/>
        <w:jc w:val="both"/>
        <w:rPr>
          <w:sz w:val="28"/>
          <w:szCs w:val="28"/>
        </w:rPr>
      </w:pPr>
    </w:p>
    <w:p w:rsidR="00962806" w:rsidRDefault="00962806" w:rsidP="00551CDC">
      <w:pPr>
        <w:autoSpaceDE w:val="0"/>
        <w:autoSpaceDN w:val="0"/>
        <w:adjustRightInd w:val="0"/>
        <w:ind w:firstLine="709"/>
        <w:jc w:val="both"/>
        <w:rPr>
          <w:sz w:val="28"/>
          <w:szCs w:val="28"/>
        </w:rPr>
      </w:pPr>
    </w:p>
    <w:p w:rsidR="00962806" w:rsidRDefault="00962806" w:rsidP="00551CDC">
      <w:pPr>
        <w:autoSpaceDE w:val="0"/>
        <w:autoSpaceDN w:val="0"/>
        <w:adjustRightInd w:val="0"/>
        <w:ind w:firstLine="709"/>
        <w:jc w:val="both"/>
        <w:rPr>
          <w:sz w:val="28"/>
          <w:szCs w:val="28"/>
        </w:rPr>
      </w:pPr>
    </w:p>
    <w:sectPr w:rsidR="00962806" w:rsidSect="00B77C74">
      <w:headerReference w:type="default" r:id="rId11"/>
      <w:pgSz w:w="11906" w:h="16838" w:code="9"/>
      <w:pgMar w:top="1134" w:right="567" w:bottom="1134" w:left="1134"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46D" w:rsidRDefault="007B246D">
      <w:r>
        <w:separator/>
      </w:r>
    </w:p>
  </w:endnote>
  <w:endnote w:type="continuationSeparator" w:id="0">
    <w:p w:rsidR="007B246D" w:rsidRDefault="007B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L_Times New Roman">
    <w:altName w:val="Times New Roman"/>
    <w:panose1 w:val="020206030504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46D" w:rsidRDefault="007B246D">
      <w:r>
        <w:separator/>
      </w:r>
    </w:p>
  </w:footnote>
  <w:footnote w:type="continuationSeparator" w:id="0">
    <w:p w:rsidR="007B246D" w:rsidRDefault="007B2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6D" w:rsidRPr="00AA117F" w:rsidRDefault="007B246D">
    <w:pPr>
      <w:pStyle w:val="a3"/>
      <w:jc w:val="center"/>
      <w:rPr>
        <w:sz w:val="28"/>
        <w:szCs w:val="28"/>
      </w:rPr>
    </w:pPr>
    <w:r w:rsidRPr="00AA117F">
      <w:rPr>
        <w:sz w:val="28"/>
        <w:szCs w:val="28"/>
      </w:rPr>
      <w:fldChar w:fldCharType="begin"/>
    </w:r>
    <w:r w:rsidRPr="00AA117F">
      <w:rPr>
        <w:sz w:val="28"/>
        <w:szCs w:val="28"/>
      </w:rPr>
      <w:instrText xml:space="preserve"> PAGE   \* MERGEFORMAT </w:instrText>
    </w:r>
    <w:r w:rsidRPr="00AA117F">
      <w:rPr>
        <w:sz w:val="28"/>
        <w:szCs w:val="28"/>
      </w:rPr>
      <w:fldChar w:fldCharType="separate"/>
    </w:r>
    <w:r w:rsidR="00B874FC">
      <w:rPr>
        <w:noProof/>
        <w:sz w:val="28"/>
        <w:szCs w:val="28"/>
      </w:rPr>
      <w:t>2</w:t>
    </w:r>
    <w:r w:rsidRPr="00AA117F">
      <w:rPr>
        <w:sz w:val="28"/>
        <w:szCs w:val="28"/>
      </w:rPr>
      <w:fldChar w:fldCharType="end"/>
    </w:r>
  </w:p>
  <w:p w:rsidR="007B246D" w:rsidRDefault="007B246D">
    <w:pPr>
      <w:pStyle w:val="a3"/>
    </w:pPr>
  </w:p>
  <w:p w:rsidR="007B246D" w:rsidRDefault="007B24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71E8"/>
    <w:multiLevelType w:val="hybridMultilevel"/>
    <w:tmpl w:val="EB92F950"/>
    <w:lvl w:ilvl="0" w:tplc="A87289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E620B53"/>
    <w:multiLevelType w:val="hybridMultilevel"/>
    <w:tmpl w:val="7E04ECEA"/>
    <w:lvl w:ilvl="0" w:tplc="93628A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ED015C"/>
    <w:multiLevelType w:val="hybridMultilevel"/>
    <w:tmpl w:val="537C489C"/>
    <w:lvl w:ilvl="0" w:tplc="A3BAB2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EC373F"/>
    <w:multiLevelType w:val="hybridMultilevel"/>
    <w:tmpl w:val="ED50B5AA"/>
    <w:lvl w:ilvl="0" w:tplc="6812FB7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B4B449C"/>
    <w:multiLevelType w:val="hybridMultilevel"/>
    <w:tmpl w:val="B1825F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3EC4394"/>
    <w:multiLevelType w:val="hybridMultilevel"/>
    <w:tmpl w:val="EE8C12D2"/>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nsid w:val="3BE44AAF"/>
    <w:multiLevelType w:val="hybridMultilevel"/>
    <w:tmpl w:val="07B28604"/>
    <w:lvl w:ilvl="0" w:tplc="45FC2F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E84114E"/>
    <w:multiLevelType w:val="hybridMultilevel"/>
    <w:tmpl w:val="7F9ACE0E"/>
    <w:lvl w:ilvl="0" w:tplc="AB1A9A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7"/>
  </w:num>
  <w:num w:numId="3">
    <w:abstractNumId w:val="2"/>
  </w:num>
  <w:num w:numId="4">
    <w:abstractNumId w:val="3"/>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3D"/>
    <w:rsid w:val="00000123"/>
    <w:rsid w:val="00002E94"/>
    <w:rsid w:val="00005819"/>
    <w:rsid w:val="00006A09"/>
    <w:rsid w:val="000108C2"/>
    <w:rsid w:val="00031B0E"/>
    <w:rsid w:val="00031C53"/>
    <w:rsid w:val="00037C56"/>
    <w:rsid w:val="00041A92"/>
    <w:rsid w:val="00042EF8"/>
    <w:rsid w:val="00051CD7"/>
    <w:rsid w:val="00052D5C"/>
    <w:rsid w:val="00057354"/>
    <w:rsid w:val="00071953"/>
    <w:rsid w:val="00080156"/>
    <w:rsid w:val="000916A1"/>
    <w:rsid w:val="0009377E"/>
    <w:rsid w:val="00093A89"/>
    <w:rsid w:val="00094464"/>
    <w:rsid w:val="000975C0"/>
    <w:rsid w:val="000B06FA"/>
    <w:rsid w:val="000B0D4E"/>
    <w:rsid w:val="000B1577"/>
    <w:rsid w:val="000B6C4D"/>
    <w:rsid w:val="000B6E55"/>
    <w:rsid w:val="000B7F5D"/>
    <w:rsid w:val="000C0833"/>
    <w:rsid w:val="000C5D44"/>
    <w:rsid w:val="000C7219"/>
    <w:rsid w:val="000D4E5F"/>
    <w:rsid w:val="000D6EDE"/>
    <w:rsid w:val="000D7562"/>
    <w:rsid w:val="000D76F8"/>
    <w:rsid w:val="000E7CAF"/>
    <w:rsid w:val="00104E79"/>
    <w:rsid w:val="00115DEE"/>
    <w:rsid w:val="00120E76"/>
    <w:rsid w:val="00122F2B"/>
    <w:rsid w:val="00123BD0"/>
    <w:rsid w:val="001313B5"/>
    <w:rsid w:val="00133170"/>
    <w:rsid w:val="0014138C"/>
    <w:rsid w:val="00141C2F"/>
    <w:rsid w:val="001428CE"/>
    <w:rsid w:val="0014341F"/>
    <w:rsid w:val="00160D4B"/>
    <w:rsid w:val="0016193C"/>
    <w:rsid w:val="00161D0F"/>
    <w:rsid w:val="0016589E"/>
    <w:rsid w:val="00172514"/>
    <w:rsid w:val="00182790"/>
    <w:rsid w:val="00184496"/>
    <w:rsid w:val="0019064C"/>
    <w:rsid w:val="001923AF"/>
    <w:rsid w:val="001A120F"/>
    <w:rsid w:val="001B016C"/>
    <w:rsid w:val="001B41F2"/>
    <w:rsid w:val="001B6145"/>
    <w:rsid w:val="001C11EA"/>
    <w:rsid w:val="001C1764"/>
    <w:rsid w:val="001C70A5"/>
    <w:rsid w:val="001C70A7"/>
    <w:rsid w:val="001D0919"/>
    <w:rsid w:val="001D15AA"/>
    <w:rsid w:val="001D1C78"/>
    <w:rsid w:val="001D1FEB"/>
    <w:rsid w:val="001D47B7"/>
    <w:rsid w:val="001D4FB5"/>
    <w:rsid w:val="001D6C47"/>
    <w:rsid w:val="001E11CC"/>
    <w:rsid w:val="001E64E7"/>
    <w:rsid w:val="001F43F3"/>
    <w:rsid w:val="001F6DAF"/>
    <w:rsid w:val="002016E8"/>
    <w:rsid w:val="0020501F"/>
    <w:rsid w:val="0021622F"/>
    <w:rsid w:val="00223EBA"/>
    <w:rsid w:val="0022650F"/>
    <w:rsid w:val="002271D8"/>
    <w:rsid w:val="002302D1"/>
    <w:rsid w:val="00230759"/>
    <w:rsid w:val="00233D73"/>
    <w:rsid w:val="00237B18"/>
    <w:rsid w:val="00240D5B"/>
    <w:rsid w:val="0024424F"/>
    <w:rsid w:val="00244C04"/>
    <w:rsid w:val="002500AE"/>
    <w:rsid w:val="00252B9A"/>
    <w:rsid w:val="00265A9B"/>
    <w:rsid w:val="0027015F"/>
    <w:rsid w:val="00270E02"/>
    <w:rsid w:val="002859AE"/>
    <w:rsid w:val="00286D3A"/>
    <w:rsid w:val="002910A4"/>
    <w:rsid w:val="002A44DD"/>
    <w:rsid w:val="002A567D"/>
    <w:rsid w:val="002A7042"/>
    <w:rsid w:val="002B1DDC"/>
    <w:rsid w:val="002B4205"/>
    <w:rsid w:val="002B52B0"/>
    <w:rsid w:val="002C2DB6"/>
    <w:rsid w:val="002C5211"/>
    <w:rsid w:val="002C6C85"/>
    <w:rsid w:val="002C77F1"/>
    <w:rsid w:val="002D00E5"/>
    <w:rsid w:val="002D0C0A"/>
    <w:rsid w:val="002D6ECC"/>
    <w:rsid w:val="002E1B2D"/>
    <w:rsid w:val="002E3C58"/>
    <w:rsid w:val="002E3D27"/>
    <w:rsid w:val="002E4431"/>
    <w:rsid w:val="002F075E"/>
    <w:rsid w:val="0030299A"/>
    <w:rsid w:val="00305693"/>
    <w:rsid w:val="003156AB"/>
    <w:rsid w:val="003238B9"/>
    <w:rsid w:val="00340C4C"/>
    <w:rsid w:val="0034357E"/>
    <w:rsid w:val="00343F84"/>
    <w:rsid w:val="00347A73"/>
    <w:rsid w:val="003518D0"/>
    <w:rsid w:val="003618D2"/>
    <w:rsid w:val="00365206"/>
    <w:rsid w:val="00366FC9"/>
    <w:rsid w:val="003678AA"/>
    <w:rsid w:val="0037039C"/>
    <w:rsid w:val="003864F8"/>
    <w:rsid w:val="00392DD3"/>
    <w:rsid w:val="00393AE5"/>
    <w:rsid w:val="003970F8"/>
    <w:rsid w:val="003A3905"/>
    <w:rsid w:val="003B1E37"/>
    <w:rsid w:val="003B3942"/>
    <w:rsid w:val="003C015B"/>
    <w:rsid w:val="003C38A0"/>
    <w:rsid w:val="003C4BB0"/>
    <w:rsid w:val="003C742B"/>
    <w:rsid w:val="003D781B"/>
    <w:rsid w:val="003E4176"/>
    <w:rsid w:val="003F4B78"/>
    <w:rsid w:val="003F4D50"/>
    <w:rsid w:val="003F6140"/>
    <w:rsid w:val="003F697D"/>
    <w:rsid w:val="003F6ECA"/>
    <w:rsid w:val="003F71CE"/>
    <w:rsid w:val="0040332A"/>
    <w:rsid w:val="00404CB6"/>
    <w:rsid w:val="00406C95"/>
    <w:rsid w:val="00410E1E"/>
    <w:rsid w:val="004130C7"/>
    <w:rsid w:val="0041319C"/>
    <w:rsid w:val="004152F7"/>
    <w:rsid w:val="00416D60"/>
    <w:rsid w:val="00425604"/>
    <w:rsid w:val="00434413"/>
    <w:rsid w:val="00435CD3"/>
    <w:rsid w:val="004361C2"/>
    <w:rsid w:val="00440A02"/>
    <w:rsid w:val="00444AC9"/>
    <w:rsid w:val="00445823"/>
    <w:rsid w:val="004467B2"/>
    <w:rsid w:val="004514A8"/>
    <w:rsid w:val="00451CF3"/>
    <w:rsid w:val="00460330"/>
    <w:rsid w:val="00460491"/>
    <w:rsid w:val="00460D75"/>
    <w:rsid w:val="00461AD3"/>
    <w:rsid w:val="00463A1B"/>
    <w:rsid w:val="004657D7"/>
    <w:rsid w:val="00466C5A"/>
    <w:rsid w:val="00477809"/>
    <w:rsid w:val="00487A47"/>
    <w:rsid w:val="00487B92"/>
    <w:rsid w:val="00490D5E"/>
    <w:rsid w:val="00496EBC"/>
    <w:rsid w:val="004A37D6"/>
    <w:rsid w:val="004A55DF"/>
    <w:rsid w:val="004B4B34"/>
    <w:rsid w:val="004C0489"/>
    <w:rsid w:val="004C0782"/>
    <w:rsid w:val="004C2A3D"/>
    <w:rsid w:val="004C5C7B"/>
    <w:rsid w:val="004C792E"/>
    <w:rsid w:val="004D5A3E"/>
    <w:rsid w:val="004E48E6"/>
    <w:rsid w:val="004F0E84"/>
    <w:rsid w:val="004F286C"/>
    <w:rsid w:val="0050019E"/>
    <w:rsid w:val="0050215D"/>
    <w:rsid w:val="005034FE"/>
    <w:rsid w:val="005055CC"/>
    <w:rsid w:val="00505968"/>
    <w:rsid w:val="00513E1A"/>
    <w:rsid w:val="00515D15"/>
    <w:rsid w:val="00527371"/>
    <w:rsid w:val="0053594F"/>
    <w:rsid w:val="00535A30"/>
    <w:rsid w:val="0053661D"/>
    <w:rsid w:val="00544715"/>
    <w:rsid w:val="00551CDC"/>
    <w:rsid w:val="00557C29"/>
    <w:rsid w:val="005643BF"/>
    <w:rsid w:val="005658B5"/>
    <w:rsid w:val="005740CE"/>
    <w:rsid w:val="0057521A"/>
    <w:rsid w:val="005758C3"/>
    <w:rsid w:val="00576FEB"/>
    <w:rsid w:val="0058015B"/>
    <w:rsid w:val="0058368A"/>
    <w:rsid w:val="00593C54"/>
    <w:rsid w:val="005A0150"/>
    <w:rsid w:val="005A21E4"/>
    <w:rsid w:val="005A446A"/>
    <w:rsid w:val="005A5A52"/>
    <w:rsid w:val="005B25BB"/>
    <w:rsid w:val="005B5119"/>
    <w:rsid w:val="005B68DE"/>
    <w:rsid w:val="005B73D4"/>
    <w:rsid w:val="005C0CC1"/>
    <w:rsid w:val="005C52C6"/>
    <w:rsid w:val="005C63DD"/>
    <w:rsid w:val="005D2735"/>
    <w:rsid w:val="005D46CD"/>
    <w:rsid w:val="005E3DEF"/>
    <w:rsid w:val="005F4E57"/>
    <w:rsid w:val="005F6024"/>
    <w:rsid w:val="005F6CA6"/>
    <w:rsid w:val="006041F0"/>
    <w:rsid w:val="006076BD"/>
    <w:rsid w:val="00607EF0"/>
    <w:rsid w:val="00612EC4"/>
    <w:rsid w:val="00613B4E"/>
    <w:rsid w:val="00614904"/>
    <w:rsid w:val="00617AFB"/>
    <w:rsid w:val="00621928"/>
    <w:rsid w:val="0062333E"/>
    <w:rsid w:val="00637B68"/>
    <w:rsid w:val="00644A82"/>
    <w:rsid w:val="006456CA"/>
    <w:rsid w:val="00664669"/>
    <w:rsid w:val="00670D8A"/>
    <w:rsid w:val="006721AC"/>
    <w:rsid w:val="00682485"/>
    <w:rsid w:val="006969B0"/>
    <w:rsid w:val="006A1790"/>
    <w:rsid w:val="006A1CCB"/>
    <w:rsid w:val="006A2A9C"/>
    <w:rsid w:val="006A5700"/>
    <w:rsid w:val="006B4A24"/>
    <w:rsid w:val="006B71AD"/>
    <w:rsid w:val="006C334F"/>
    <w:rsid w:val="006C3A2A"/>
    <w:rsid w:val="006C77D2"/>
    <w:rsid w:val="006D7911"/>
    <w:rsid w:val="006E151C"/>
    <w:rsid w:val="006E155C"/>
    <w:rsid w:val="006E2256"/>
    <w:rsid w:val="006F0DF8"/>
    <w:rsid w:val="006F2022"/>
    <w:rsid w:val="006F30AC"/>
    <w:rsid w:val="0070041C"/>
    <w:rsid w:val="00702929"/>
    <w:rsid w:val="0070674D"/>
    <w:rsid w:val="00712672"/>
    <w:rsid w:val="00715134"/>
    <w:rsid w:val="007216F0"/>
    <w:rsid w:val="00723164"/>
    <w:rsid w:val="00726F25"/>
    <w:rsid w:val="007307CC"/>
    <w:rsid w:val="00733682"/>
    <w:rsid w:val="007345C9"/>
    <w:rsid w:val="007411C3"/>
    <w:rsid w:val="00743D0A"/>
    <w:rsid w:val="00747625"/>
    <w:rsid w:val="007553B6"/>
    <w:rsid w:val="00761C59"/>
    <w:rsid w:val="00761EC1"/>
    <w:rsid w:val="00763508"/>
    <w:rsid w:val="00770C32"/>
    <w:rsid w:val="00786469"/>
    <w:rsid w:val="0079095F"/>
    <w:rsid w:val="00793C33"/>
    <w:rsid w:val="007971B2"/>
    <w:rsid w:val="007A48B4"/>
    <w:rsid w:val="007A7201"/>
    <w:rsid w:val="007B246D"/>
    <w:rsid w:val="007B3B1C"/>
    <w:rsid w:val="007B7BB0"/>
    <w:rsid w:val="007C0336"/>
    <w:rsid w:val="007C0F81"/>
    <w:rsid w:val="007C242C"/>
    <w:rsid w:val="007C426B"/>
    <w:rsid w:val="007D0891"/>
    <w:rsid w:val="007D08B9"/>
    <w:rsid w:val="007E307B"/>
    <w:rsid w:val="007F2809"/>
    <w:rsid w:val="007F3029"/>
    <w:rsid w:val="007F5ED6"/>
    <w:rsid w:val="007F6B1F"/>
    <w:rsid w:val="007F7C4D"/>
    <w:rsid w:val="0080194B"/>
    <w:rsid w:val="008022FD"/>
    <w:rsid w:val="0080798D"/>
    <w:rsid w:val="00813B1A"/>
    <w:rsid w:val="00815DD6"/>
    <w:rsid w:val="0081750A"/>
    <w:rsid w:val="00817A02"/>
    <w:rsid w:val="00824B3C"/>
    <w:rsid w:val="008272CC"/>
    <w:rsid w:val="00830181"/>
    <w:rsid w:val="008310A1"/>
    <w:rsid w:val="00833F22"/>
    <w:rsid w:val="008405EA"/>
    <w:rsid w:val="008424FF"/>
    <w:rsid w:val="00842A9A"/>
    <w:rsid w:val="008465E7"/>
    <w:rsid w:val="0086047A"/>
    <w:rsid w:val="00863069"/>
    <w:rsid w:val="008722E9"/>
    <w:rsid w:val="00874BDA"/>
    <w:rsid w:val="008774EA"/>
    <w:rsid w:val="00877AA6"/>
    <w:rsid w:val="008806D6"/>
    <w:rsid w:val="00881598"/>
    <w:rsid w:val="0088313E"/>
    <w:rsid w:val="00883C9A"/>
    <w:rsid w:val="00884012"/>
    <w:rsid w:val="008845A5"/>
    <w:rsid w:val="00884EA3"/>
    <w:rsid w:val="00885DDC"/>
    <w:rsid w:val="00890109"/>
    <w:rsid w:val="00890ECD"/>
    <w:rsid w:val="00893716"/>
    <w:rsid w:val="008944C5"/>
    <w:rsid w:val="008A141F"/>
    <w:rsid w:val="008A284D"/>
    <w:rsid w:val="008A3717"/>
    <w:rsid w:val="008A66D0"/>
    <w:rsid w:val="008B0949"/>
    <w:rsid w:val="008B2667"/>
    <w:rsid w:val="008B365B"/>
    <w:rsid w:val="008B4254"/>
    <w:rsid w:val="008B725F"/>
    <w:rsid w:val="008C3526"/>
    <w:rsid w:val="008C3839"/>
    <w:rsid w:val="008D6DEB"/>
    <w:rsid w:val="008E1389"/>
    <w:rsid w:val="008E199E"/>
    <w:rsid w:val="008E25E5"/>
    <w:rsid w:val="008E318A"/>
    <w:rsid w:val="008F190C"/>
    <w:rsid w:val="008F3103"/>
    <w:rsid w:val="008F709A"/>
    <w:rsid w:val="0090144B"/>
    <w:rsid w:val="00901E15"/>
    <w:rsid w:val="00902D67"/>
    <w:rsid w:val="00904575"/>
    <w:rsid w:val="00906252"/>
    <w:rsid w:val="0090745A"/>
    <w:rsid w:val="00907BFD"/>
    <w:rsid w:val="009104EA"/>
    <w:rsid w:val="009105E0"/>
    <w:rsid w:val="00915278"/>
    <w:rsid w:val="00916EA8"/>
    <w:rsid w:val="0092413D"/>
    <w:rsid w:val="00925464"/>
    <w:rsid w:val="00925F31"/>
    <w:rsid w:val="00932AAA"/>
    <w:rsid w:val="00935436"/>
    <w:rsid w:val="00957B13"/>
    <w:rsid w:val="00962806"/>
    <w:rsid w:val="009670E6"/>
    <w:rsid w:val="009753D7"/>
    <w:rsid w:val="0097551A"/>
    <w:rsid w:val="009830A5"/>
    <w:rsid w:val="0098757C"/>
    <w:rsid w:val="009A52C8"/>
    <w:rsid w:val="009B382E"/>
    <w:rsid w:val="009C3EA2"/>
    <w:rsid w:val="009C512E"/>
    <w:rsid w:val="009C5A28"/>
    <w:rsid w:val="009C6AC4"/>
    <w:rsid w:val="009D5AED"/>
    <w:rsid w:val="009D7840"/>
    <w:rsid w:val="009E45DB"/>
    <w:rsid w:val="009F202A"/>
    <w:rsid w:val="009F2A30"/>
    <w:rsid w:val="009F35CF"/>
    <w:rsid w:val="009F730A"/>
    <w:rsid w:val="00A14B2B"/>
    <w:rsid w:val="00A214B0"/>
    <w:rsid w:val="00A21F47"/>
    <w:rsid w:val="00A2315E"/>
    <w:rsid w:val="00A2571F"/>
    <w:rsid w:val="00A27F9E"/>
    <w:rsid w:val="00A3010D"/>
    <w:rsid w:val="00A37075"/>
    <w:rsid w:val="00A41292"/>
    <w:rsid w:val="00A417A5"/>
    <w:rsid w:val="00A41FDA"/>
    <w:rsid w:val="00A42E8E"/>
    <w:rsid w:val="00A446D6"/>
    <w:rsid w:val="00A4671B"/>
    <w:rsid w:val="00A60742"/>
    <w:rsid w:val="00A62B13"/>
    <w:rsid w:val="00A64FFE"/>
    <w:rsid w:val="00A66C12"/>
    <w:rsid w:val="00A74750"/>
    <w:rsid w:val="00A76027"/>
    <w:rsid w:val="00A83DBE"/>
    <w:rsid w:val="00A854D3"/>
    <w:rsid w:val="00A861EF"/>
    <w:rsid w:val="00A97579"/>
    <w:rsid w:val="00AA117F"/>
    <w:rsid w:val="00AA1E2E"/>
    <w:rsid w:val="00AB5563"/>
    <w:rsid w:val="00AB641D"/>
    <w:rsid w:val="00AC3CCA"/>
    <w:rsid w:val="00AC517A"/>
    <w:rsid w:val="00AC5ED1"/>
    <w:rsid w:val="00AD0D03"/>
    <w:rsid w:val="00AE4C2F"/>
    <w:rsid w:val="00AF1C7C"/>
    <w:rsid w:val="00AF2D1A"/>
    <w:rsid w:val="00AF31E5"/>
    <w:rsid w:val="00B02F50"/>
    <w:rsid w:val="00B07CB5"/>
    <w:rsid w:val="00B111BC"/>
    <w:rsid w:val="00B16467"/>
    <w:rsid w:val="00B20BBA"/>
    <w:rsid w:val="00B23149"/>
    <w:rsid w:val="00B239B9"/>
    <w:rsid w:val="00B24373"/>
    <w:rsid w:val="00B249BB"/>
    <w:rsid w:val="00B33F9D"/>
    <w:rsid w:val="00B37E85"/>
    <w:rsid w:val="00B4002D"/>
    <w:rsid w:val="00B4125F"/>
    <w:rsid w:val="00B41A57"/>
    <w:rsid w:val="00B43509"/>
    <w:rsid w:val="00B50B4F"/>
    <w:rsid w:val="00B51D3F"/>
    <w:rsid w:val="00B53FB1"/>
    <w:rsid w:val="00B61A72"/>
    <w:rsid w:val="00B621E8"/>
    <w:rsid w:val="00B66DE2"/>
    <w:rsid w:val="00B67E8B"/>
    <w:rsid w:val="00B710FC"/>
    <w:rsid w:val="00B74C44"/>
    <w:rsid w:val="00B77C74"/>
    <w:rsid w:val="00B817B2"/>
    <w:rsid w:val="00B83316"/>
    <w:rsid w:val="00B85776"/>
    <w:rsid w:val="00B874FC"/>
    <w:rsid w:val="00B87EBE"/>
    <w:rsid w:val="00B91E79"/>
    <w:rsid w:val="00B963FC"/>
    <w:rsid w:val="00BA6E3E"/>
    <w:rsid w:val="00BA6EA5"/>
    <w:rsid w:val="00BB0671"/>
    <w:rsid w:val="00BB374A"/>
    <w:rsid w:val="00BC3E42"/>
    <w:rsid w:val="00BC4B88"/>
    <w:rsid w:val="00BC734B"/>
    <w:rsid w:val="00BC7A0B"/>
    <w:rsid w:val="00BD1790"/>
    <w:rsid w:val="00BD57CF"/>
    <w:rsid w:val="00BE130A"/>
    <w:rsid w:val="00BE25B3"/>
    <w:rsid w:val="00BE5BA2"/>
    <w:rsid w:val="00BF240B"/>
    <w:rsid w:val="00BF3C84"/>
    <w:rsid w:val="00BF4F0F"/>
    <w:rsid w:val="00C000F0"/>
    <w:rsid w:val="00C03492"/>
    <w:rsid w:val="00C14121"/>
    <w:rsid w:val="00C15799"/>
    <w:rsid w:val="00C2111F"/>
    <w:rsid w:val="00C268B9"/>
    <w:rsid w:val="00C32527"/>
    <w:rsid w:val="00C33346"/>
    <w:rsid w:val="00C33408"/>
    <w:rsid w:val="00C3435D"/>
    <w:rsid w:val="00C36525"/>
    <w:rsid w:val="00C40C5C"/>
    <w:rsid w:val="00C4105E"/>
    <w:rsid w:val="00C45FB2"/>
    <w:rsid w:val="00C46867"/>
    <w:rsid w:val="00C47846"/>
    <w:rsid w:val="00C523A9"/>
    <w:rsid w:val="00C72941"/>
    <w:rsid w:val="00C72F1C"/>
    <w:rsid w:val="00C72F66"/>
    <w:rsid w:val="00C76F08"/>
    <w:rsid w:val="00C8131D"/>
    <w:rsid w:val="00C8190A"/>
    <w:rsid w:val="00C82AA0"/>
    <w:rsid w:val="00C83578"/>
    <w:rsid w:val="00C83A53"/>
    <w:rsid w:val="00C84065"/>
    <w:rsid w:val="00C85607"/>
    <w:rsid w:val="00C858B4"/>
    <w:rsid w:val="00C86178"/>
    <w:rsid w:val="00C87AA7"/>
    <w:rsid w:val="00C901ED"/>
    <w:rsid w:val="00C92A82"/>
    <w:rsid w:val="00C94EB5"/>
    <w:rsid w:val="00C969FC"/>
    <w:rsid w:val="00C97748"/>
    <w:rsid w:val="00CA17BD"/>
    <w:rsid w:val="00CA7357"/>
    <w:rsid w:val="00CB0B5F"/>
    <w:rsid w:val="00CB29C4"/>
    <w:rsid w:val="00CC05C5"/>
    <w:rsid w:val="00CC3BF7"/>
    <w:rsid w:val="00CC7CBB"/>
    <w:rsid w:val="00CD2CB6"/>
    <w:rsid w:val="00CD43A1"/>
    <w:rsid w:val="00CD4580"/>
    <w:rsid w:val="00CD7266"/>
    <w:rsid w:val="00CE0970"/>
    <w:rsid w:val="00CE276D"/>
    <w:rsid w:val="00CE3E77"/>
    <w:rsid w:val="00CE7E0C"/>
    <w:rsid w:val="00CF0BF6"/>
    <w:rsid w:val="00CF4030"/>
    <w:rsid w:val="00CF5570"/>
    <w:rsid w:val="00D036AF"/>
    <w:rsid w:val="00D10426"/>
    <w:rsid w:val="00D1115D"/>
    <w:rsid w:val="00D129CC"/>
    <w:rsid w:val="00D2085F"/>
    <w:rsid w:val="00D21230"/>
    <w:rsid w:val="00D21A66"/>
    <w:rsid w:val="00D25C17"/>
    <w:rsid w:val="00D26277"/>
    <w:rsid w:val="00D30156"/>
    <w:rsid w:val="00D3230C"/>
    <w:rsid w:val="00D327B3"/>
    <w:rsid w:val="00D3331F"/>
    <w:rsid w:val="00D335E5"/>
    <w:rsid w:val="00D36C9A"/>
    <w:rsid w:val="00D415C9"/>
    <w:rsid w:val="00D428C6"/>
    <w:rsid w:val="00D43EFA"/>
    <w:rsid w:val="00D44587"/>
    <w:rsid w:val="00D44831"/>
    <w:rsid w:val="00D47DB1"/>
    <w:rsid w:val="00D516DB"/>
    <w:rsid w:val="00D534D3"/>
    <w:rsid w:val="00D60533"/>
    <w:rsid w:val="00D62154"/>
    <w:rsid w:val="00D6302B"/>
    <w:rsid w:val="00D640BB"/>
    <w:rsid w:val="00D841F0"/>
    <w:rsid w:val="00D8504C"/>
    <w:rsid w:val="00D904E3"/>
    <w:rsid w:val="00D906B7"/>
    <w:rsid w:val="00D94027"/>
    <w:rsid w:val="00D97B45"/>
    <w:rsid w:val="00DA0E3C"/>
    <w:rsid w:val="00DA0F87"/>
    <w:rsid w:val="00DB3CEE"/>
    <w:rsid w:val="00DC0C00"/>
    <w:rsid w:val="00DC2746"/>
    <w:rsid w:val="00DC2919"/>
    <w:rsid w:val="00DC6D57"/>
    <w:rsid w:val="00DD6385"/>
    <w:rsid w:val="00DE220C"/>
    <w:rsid w:val="00DF2D0D"/>
    <w:rsid w:val="00DF4297"/>
    <w:rsid w:val="00DF5376"/>
    <w:rsid w:val="00E019EB"/>
    <w:rsid w:val="00E062BA"/>
    <w:rsid w:val="00E1306A"/>
    <w:rsid w:val="00E14FE5"/>
    <w:rsid w:val="00E15849"/>
    <w:rsid w:val="00E17D7F"/>
    <w:rsid w:val="00E20E4E"/>
    <w:rsid w:val="00E2364D"/>
    <w:rsid w:val="00E266F6"/>
    <w:rsid w:val="00E307EC"/>
    <w:rsid w:val="00E32DDF"/>
    <w:rsid w:val="00E350C7"/>
    <w:rsid w:val="00E36B5E"/>
    <w:rsid w:val="00E436CB"/>
    <w:rsid w:val="00E440F9"/>
    <w:rsid w:val="00E45EB3"/>
    <w:rsid w:val="00E53105"/>
    <w:rsid w:val="00E53423"/>
    <w:rsid w:val="00E53ED1"/>
    <w:rsid w:val="00E546CF"/>
    <w:rsid w:val="00E577AF"/>
    <w:rsid w:val="00E61D45"/>
    <w:rsid w:val="00E75671"/>
    <w:rsid w:val="00E821A8"/>
    <w:rsid w:val="00E84D1F"/>
    <w:rsid w:val="00E86325"/>
    <w:rsid w:val="00E90B27"/>
    <w:rsid w:val="00E92195"/>
    <w:rsid w:val="00E93B69"/>
    <w:rsid w:val="00EA33F8"/>
    <w:rsid w:val="00EA3863"/>
    <w:rsid w:val="00EA5947"/>
    <w:rsid w:val="00EA608F"/>
    <w:rsid w:val="00EA7AA6"/>
    <w:rsid w:val="00EC42B2"/>
    <w:rsid w:val="00EC7D3A"/>
    <w:rsid w:val="00ED2642"/>
    <w:rsid w:val="00ED3C18"/>
    <w:rsid w:val="00ED65B5"/>
    <w:rsid w:val="00EE052B"/>
    <w:rsid w:val="00EE2546"/>
    <w:rsid w:val="00EE2DD6"/>
    <w:rsid w:val="00EE5C27"/>
    <w:rsid w:val="00F0388D"/>
    <w:rsid w:val="00F06AB5"/>
    <w:rsid w:val="00F234D9"/>
    <w:rsid w:val="00F2368D"/>
    <w:rsid w:val="00F24A98"/>
    <w:rsid w:val="00F24F9F"/>
    <w:rsid w:val="00F3112C"/>
    <w:rsid w:val="00F3652E"/>
    <w:rsid w:val="00F454D2"/>
    <w:rsid w:val="00F5283D"/>
    <w:rsid w:val="00F56591"/>
    <w:rsid w:val="00F62F27"/>
    <w:rsid w:val="00F656C3"/>
    <w:rsid w:val="00F66D4D"/>
    <w:rsid w:val="00F70C07"/>
    <w:rsid w:val="00F73ACC"/>
    <w:rsid w:val="00F764D2"/>
    <w:rsid w:val="00F80735"/>
    <w:rsid w:val="00F812E5"/>
    <w:rsid w:val="00F81B07"/>
    <w:rsid w:val="00F91897"/>
    <w:rsid w:val="00F941BA"/>
    <w:rsid w:val="00F94C5D"/>
    <w:rsid w:val="00F959A2"/>
    <w:rsid w:val="00F95AD8"/>
    <w:rsid w:val="00F96197"/>
    <w:rsid w:val="00FA0666"/>
    <w:rsid w:val="00FA47E8"/>
    <w:rsid w:val="00FA5E30"/>
    <w:rsid w:val="00FA755F"/>
    <w:rsid w:val="00FB09FB"/>
    <w:rsid w:val="00FB4457"/>
    <w:rsid w:val="00FB6379"/>
    <w:rsid w:val="00FC1E2F"/>
    <w:rsid w:val="00FC41CD"/>
    <w:rsid w:val="00FC700B"/>
    <w:rsid w:val="00FD0A9E"/>
    <w:rsid w:val="00FD7F0E"/>
    <w:rsid w:val="00FE3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link w:val="10"/>
    <w:uiPriority w:val="99"/>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6">
    <w:name w:val="МФ РТ"/>
    <w:basedOn w:val="11"/>
    <w:link w:val="a7"/>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7">
    <w:name w:val="МФ РТ Знак"/>
    <w:basedOn w:val="12"/>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13">
    <w:name w:val="Стиль1"/>
    <w:basedOn w:val="a"/>
    <w:link w:val="14"/>
    <w:qFormat/>
    <w:rsid w:val="00F5283D"/>
    <w:pPr>
      <w:spacing w:line="288" w:lineRule="auto"/>
    </w:pPr>
    <w:rPr>
      <w:sz w:val="28"/>
    </w:rPr>
  </w:style>
  <w:style w:type="character" w:customStyle="1" w:styleId="14">
    <w:name w:val="Стиль1 Знак"/>
    <w:link w:val="13"/>
    <w:rsid w:val="00F5283D"/>
    <w:rPr>
      <w:sz w:val="28"/>
    </w:rPr>
  </w:style>
  <w:style w:type="paragraph" w:styleId="ab">
    <w:name w:val="List Paragraph"/>
    <w:basedOn w:val="a"/>
    <w:uiPriority w:val="34"/>
    <w:qFormat/>
    <w:rsid w:val="00B83316"/>
    <w:pPr>
      <w:ind w:left="720"/>
      <w:contextualSpacing/>
    </w:pPr>
  </w:style>
  <w:style w:type="paragraph" w:customStyle="1" w:styleId="ConsPlusNormal">
    <w:name w:val="ConsPlusNormal"/>
    <w:rsid w:val="00D36C9A"/>
    <w:pPr>
      <w:autoSpaceDE w:val="0"/>
      <w:autoSpaceDN w:val="0"/>
      <w:adjustRightInd w:val="0"/>
    </w:pPr>
    <w:rPr>
      <w:sz w:val="28"/>
      <w:szCs w:val="28"/>
    </w:rPr>
  </w:style>
  <w:style w:type="table" w:styleId="ac">
    <w:name w:val="Table Grid"/>
    <w:basedOn w:val="a1"/>
    <w:rsid w:val="00D36C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Гипертекстовая ссылка"/>
    <w:uiPriority w:val="99"/>
    <w:rsid w:val="00F73ACC"/>
    <w:rPr>
      <w:b/>
      <w:bCs/>
      <w:color w:val="106BBE"/>
      <w:sz w:val="26"/>
      <w:szCs w:val="26"/>
    </w:rPr>
  </w:style>
  <w:style w:type="character" w:customStyle="1" w:styleId="ae">
    <w:name w:val="Цветовое выделение"/>
    <w:uiPriority w:val="99"/>
    <w:rsid w:val="00F73ACC"/>
    <w:rPr>
      <w:b/>
      <w:bCs/>
      <w:color w:val="26282F"/>
      <w:sz w:val="26"/>
      <w:szCs w:val="26"/>
    </w:rPr>
  </w:style>
  <w:style w:type="paragraph" w:customStyle="1" w:styleId="af">
    <w:name w:val="Нормальный (таблица)"/>
    <w:basedOn w:val="a"/>
    <w:next w:val="a"/>
    <w:uiPriority w:val="99"/>
    <w:rsid w:val="00F73ACC"/>
    <w:pPr>
      <w:widowControl w:val="0"/>
      <w:autoSpaceDE w:val="0"/>
      <w:autoSpaceDN w:val="0"/>
      <w:adjustRightInd w:val="0"/>
      <w:jc w:val="both"/>
    </w:pPr>
    <w:rPr>
      <w:rFonts w:ascii="Arial" w:hAnsi="Arial" w:cs="Arial"/>
      <w:sz w:val="24"/>
      <w:szCs w:val="24"/>
    </w:rPr>
  </w:style>
  <w:style w:type="character" w:styleId="af0">
    <w:name w:val="FollowedHyperlink"/>
    <w:basedOn w:val="a0"/>
    <w:semiHidden/>
    <w:unhideWhenUsed/>
    <w:rsid w:val="00031C53"/>
    <w:rPr>
      <w:color w:val="800080" w:themeColor="followedHyperlink"/>
      <w:u w:val="single"/>
    </w:rPr>
  </w:style>
  <w:style w:type="paragraph" w:customStyle="1" w:styleId="ConsPlusTitle">
    <w:name w:val="ConsPlusTitle"/>
    <w:uiPriority w:val="99"/>
    <w:rsid w:val="00160D4B"/>
    <w:pPr>
      <w:autoSpaceDE w:val="0"/>
      <w:autoSpaceDN w:val="0"/>
      <w:adjustRightInd w:val="0"/>
    </w:pPr>
    <w:rPr>
      <w:b/>
      <w:bCs/>
      <w:sz w:val="28"/>
      <w:szCs w:val="28"/>
    </w:rPr>
  </w:style>
  <w:style w:type="character" w:customStyle="1" w:styleId="10">
    <w:name w:val="Заголовок 1 Знак"/>
    <w:basedOn w:val="a0"/>
    <w:link w:val="1"/>
    <w:uiPriority w:val="9"/>
    <w:rsid w:val="001428CE"/>
    <w:rPr>
      <w:rFonts w:ascii="SL_Times New Roman" w:hAnsi="SL_Times New Roman"/>
      <w:b/>
      <w:sz w:val="24"/>
    </w:rPr>
  </w:style>
  <w:style w:type="paragraph" w:customStyle="1" w:styleId="af1">
    <w:name w:val="Таблицы (моноширинный)"/>
    <w:basedOn w:val="a"/>
    <w:next w:val="a"/>
    <w:uiPriority w:val="99"/>
    <w:rsid w:val="009F2A30"/>
    <w:pPr>
      <w:autoSpaceDE w:val="0"/>
      <w:autoSpaceDN w:val="0"/>
      <w:adjustRightInd w:val="0"/>
    </w:pPr>
    <w:rPr>
      <w:rFonts w:ascii="Courier New" w:eastAsiaTheme="minorEastAsia"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link w:val="10"/>
    <w:uiPriority w:val="99"/>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6">
    <w:name w:val="МФ РТ"/>
    <w:basedOn w:val="11"/>
    <w:link w:val="a7"/>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7">
    <w:name w:val="МФ РТ Знак"/>
    <w:basedOn w:val="12"/>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13">
    <w:name w:val="Стиль1"/>
    <w:basedOn w:val="a"/>
    <w:link w:val="14"/>
    <w:qFormat/>
    <w:rsid w:val="00F5283D"/>
    <w:pPr>
      <w:spacing w:line="288" w:lineRule="auto"/>
    </w:pPr>
    <w:rPr>
      <w:sz w:val="28"/>
    </w:rPr>
  </w:style>
  <w:style w:type="character" w:customStyle="1" w:styleId="14">
    <w:name w:val="Стиль1 Знак"/>
    <w:link w:val="13"/>
    <w:rsid w:val="00F5283D"/>
    <w:rPr>
      <w:sz w:val="28"/>
    </w:rPr>
  </w:style>
  <w:style w:type="paragraph" w:styleId="ab">
    <w:name w:val="List Paragraph"/>
    <w:basedOn w:val="a"/>
    <w:uiPriority w:val="34"/>
    <w:qFormat/>
    <w:rsid w:val="00B83316"/>
    <w:pPr>
      <w:ind w:left="720"/>
      <w:contextualSpacing/>
    </w:pPr>
  </w:style>
  <w:style w:type="paragraph" w:customStyle="1" w:styleId="ConsPlusNormal">
    <w:name w:val="ConsPlusNormal"/>
    <w:rsid w:val="00D36C9A"/>
    <w:pPr>
      <w:autoSpaceDE w:val="0"/>
      <w:autoSpaceDN w:val="0"/>
      <w:adjustRightInd w:val="0"/>
    </w:pPr>
    <w:rPr>
      <w:sz w:val="28"/>
      <w:szCs w:val="28"/>
    </w:rPr>
  </w:style>
  <w:style w:type="table" w:styleId="ac">
    <w:name w:val="Table Grid"/>
    <w:basedOn w:val="a1"/>
    <w:rsid w:val="00D36C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Гипертекстовая ссылка"/>
    <w:uiPriority w:val="99"/>
    <w:rsid w:val="00F73ACC"/>
    <w:rPr>
      <w:b/>
      <w:bCs/>
      <w:color w:val="106BBE"/>
      <w:sz w:val="26"/>
      <w:szCs w:val="26"/>
    </w:rPr>
  </w:style>
  <w:style w:type="character" w:customStyle="1" w:styleId="ae">
    <w:name w:val="Цветовое выделение"/>
    <w:uiPriority w:val="99"/>
    <w:rsid w:val="00F73ACC"/>
    <w:rPr>
      <w:b/>
      <w:bCs/>
      <w:color w:val="26282F"/>
      <w:sz w:val="26"/>
      <w:szCs w:val="26"/>
    </w:rPr>
  </w:style>
  <w:style w:type="paragraph" w:customStyle="1" w:styleId="af">
    <w:name w:val="Нормальный (таблица)"/>
    <w:basedOn w:val="a"/>
    <w:next w:val="a"/>
    <w:uiPriority w:val="99"/>
    <w:rsid w:val="00F73ACC"/>
    <w:pPr>
      <w:widowControl w:val="0"/>
      <w:autoSpaceDE w:val="0"/>
      <w:autoSpaceDN w:val="0"/>
      <w:adjustRightInd w:val="0"/>
      <w:jc w:val="both"/>
    </w:pPr>
    <w:rPr>
      <w:rFonts w:ascii="Arial" w:hAnsi="Arial" w:cs="Arial"/>
      <w:sz w:val="24"/>
      <w:szCs w:val="24"/>
    </w:rPr>
  </w:style>
  <w:style w:type="character" w:styleId="af0">
    <w:name w:val="FollowedHyperlink"/>
    <w:basedOn w:val="a0"/>
    <w:semiHidden/>
    <w:unhideWhenUsed/>
    <w:rsid w:val="00031C53"/>
    <w:rPr>
      <w:color w:val="800080" w:themeColor="followedHyperlink"/>
      <w:u w:val="single"/>
    </w:rPr>
  </w:style>
  <w:style w:type="paragraph" w:customStyle="1" w:styleId="ConsPlusTitle">
    <w:name w:val="ConsPlusTitle"/>
    <w:uiPriority w:val="99"/>
    <w:rsid w:val="00160D4B"/>
    <w:pPr>
      <w:autoSpaceDE w:val="0"/>
      <w:autoSpaceDN w:val="0"/>
      <w:adjustRightInd w:val="0"/>
    </w:pPr>
    <w:rPr>
      <w:b/>
      <w:bCs/>
      <w:sz w:val="28"/>
      <w:szCs w:val="28"/>
    </w:rPr>
  </w:style>
  <w:style w:type="character" w:customStyle="1" w:styleId="10">
    <w:name w:val="Заголовок 1 Знак"/>
    <w:basedOn w:val="a0"/>
    <w:link w:val="1"/>
    <w:uiPriority w:val="9"/>
    <w:rsid w:val="001428CE"/>
    <w:rPr>
      <w:rFonts w:ascii="SL_Times New Roman" w:hAnsi="SL_Times New Roman"/>
      <w:b/>
      <w:sz w:val="24"/>
    </w:rPr>
  </w:style>
  <w:style w:type="paragraph" w:customStyle="1" w:styleId="af1">
    <w:name w:val="Таблицы (моноширинный)"/>
    <w:basedOn w:val="a"/>
    <w:next w:val="a"/>
    <w:uiPriority w:val="99"/>
    <w:rsid w:val="009F2A30"/>
    <w:pPr>
      <w:autoSpaceDE w:val="0"/>
      <w:autoSpaceDN w:val="0"/>
      <w:adjustRightInd w:val="0"/>
    </w:pPr>
    <w:rPr>
      <w:rFonts w:ascii="Courier New" w:eastAsiaTheme="minorEastAsia"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876556">
      <w:bodyDiv w:val="1"/>
      <w:marLeft w:val="0"/>
      <w:marRight w:val="0"/>
      <w:marTop w:val="0"/>
      <w:marBottom w:val="0"/>
      <w:divBdr>
        <w:top w:val="none" w:sz="0" w:space="0" w:color="auto"/>
        <w:left w:val="none" w:sz="0" w:space="0" w:color="auto"/>
        <w:bottom w:val="none" w:sz="0" w:space="0" w:color="auto"/>
        <w:right w:val="none" w:sz="0" w:space="0" w:color="auto"/>
      </w:divBdr>
      <w:divsChild>
        <w:div w:id="1623882520">
          <w:marLeft w:val="0"/>
          <w:marRight w:val="0"/>
          <w:marTop w:val="0"/>
          <w:marBottom w:val="0"/>
          <w:divBdr>
            <w:top w:val="none" w:sz="0" w:space="0" w:color="auto"/>
            <w:left w:val="none" w:sz="0" w:space="0" w:color="auto"/>
            <w:bottom w:val="none" w:sz="0" w:space="0" w:color="auto"/>
            <w:right w:val="none" w:sz="0" w:space="0" w:color="auto"/>
          </w:divBdr>
        </w:div>
        <w:div w:id="1688360895">
          <w:marLeft w:val="0"/>
          <w:marRight w:val="0"/>
          <w:marTop w:val="0"/>
          <w:marBottom w:val="0"/>
          <w:divBdr>
            <w:top w:val="none" w:sz="0" w:space="0" w:color="auto"/>
            <w:left w:val="none" w:sz="0" w:space="0" w:color="auto"/>
            <w:bottom w:val="none" w:sz="0" w:space="0" w:color="auto"/>
            <w:right w:val="none" w:sz="0" w:space="0" w:color="auto"/>
          </w:divBdr>
        </w:div>
        <w:div w:id="1781366314">
          <w:marLeft w:val="0"/>
          <w:marRight w:val="0"/>
          <w:marTop w:val="0"/>
          <w:marBottom w:val="0"/>
          <w:divBdr>
            <w:top w:val="none" w:sz="0" w:space="0" w:color="auto"/>
            <w:left w:val="none" w:sz="0" w:space="0" w:color="auto"/>
            <w:bottom w:val="none" w:sz="0" w:space="0" w:color="auto"/>
            <w:right w:val="none" w:sz="0" w:space="0" w:color="auto"/>
          </w:divBdr>
        </w:div>
        <w:div w:id="1138841495">
          <w:marLeft w:val="0"/>
          <w:marRight w:val="0"/>
          <w:marTop w:val="0"/>
          <w:marBottom w:val="0"/>
          <w:divBdr>
            <w:top w:val="none" w:sz="0" w:space="0" w:color="auto"/>
            <w:left w:val="none" w:sz="0" w:space="0" w:color="auto"/>
            <w:bottom w:val="none" w:sz="0" w:space="0" w:color="auto"/>
            <w:right w:val="none" w:sz="0" w:space="0" w:color="auto"/>
          </w:divBdr>
        </w:div>
        <w:div w:id="1794009774">
          <w:marLeft w:val="0"/>
          <w:marRight w:val="0"/>
          <w:marTop w:val="0"/>
          <w:marBottom w:val="0"/>
          <w:divBdr>
            <w:top w:val="none" w:sz="0" w:space="0" w:color="auto"/>
            <w:left w:val="none" w:sz="0" w:space="0" w:color="auto"/>
            <w:bottom w:val="none" w:sz="0" w:space="0" w:color="auto"/>
            <w:right w:val="none" w:sz="0" w:space="0" w:color="auto"/>
          </w:divBdr>
        </w:div>
        <w:div w:id="1262421244">
          <w:marLeft w:val="0"/>
          <w:marRight w:val="0"/>
          <w:marTop w:val="0"/>
          <w:marBottom w:val="0"/>
          <w:divBdr>
            <w:top w:val="none" w:sz="0" w:space="0" w:color="auto"/>
            <w:left w:val="none" w:sz="0" w:space="0" w:color="auto"/>
            <w:bottom w:val="none" w:sz="0" w:space="0" w:color="auto"/>
            <w:right w:val="none" w:sz="0" w:space="0" w:color="auto"/>
          </w:divBdr>
        </w:div>
        <w:div w:id="1112633171">
          <w:marLeft w:val="0"/>
          <w:marRight w:val="0"/>
          <w:marTop w:val="0"/>
          <w:marBottom w:val="0"/>
          <w:divBdr>
            <w:top w:val="none" w:sz="0" w:space="0" w:color="auto"/>
            <w:left w:val="none" w:sz="0" w:space="0" w:color="auto"/>
            <w:bottom w:val="none" w:sz="0" w:space="0" w:color="auto"/>
            <w:right w:val="none" w:sz="0" w:space="0" w:color="auto"/>
          </w:divBdr>
        </w:div>
        <w:div w:id="1962489439">
          <w:marLeft w:val="0"/>
          <w:marRight w:val="0"/>
          <w:marTop w:val="0"/>
          <w:marBottom w:val="0"/>
          <w:divBdr>
            <w:top w:val="none" w:sz="0" w:space="0" w:color="auto"/>
            <w:left w:val="none" w:sz="0" w:space="0" w:color="auto"/>
            <w:bottom w:val="none" w:sz="0" w:space="0" w:color="auto"/>
            <w:right w:val="none" w:sz="0" w:space="0" w:color="auto"/>
          </w:divBdr>
        </w:div>
      </w:divsChild>
    </w:div>
    <w:div w:id="303895041">
      <w:bodyDiv w:val="1"/>
      <w:marLeft w:val="0"/>
      <w:marRight w:val="0"/>
      <w:marTop w:val="0"/>
      <w:marBottom w:val="0"/>
      <w:divBdr>
        <w:top w:val="none" w:sz="0" w:space="0" w:color="auto"/>
        <w:left w:val="none" w:sz="0" w:space="0" w:color="auto"/>
        <w:bottom w:val="none" w:sz="0" w:space="0" w:color="auto"/>
        <w:right w:val="none" w:sz="0" w:space="0" w:color="auto"/>
      </w:divBdr>
    </w:div>
    <w:div w:id="372311128">
      <w:bodyDiv w:val="1"/>
      <w:marLeft w:val="0"/>
      <w:marRight w:val="0"/>
      <w:marTop w:val="0"/>
      <w:marBottom w:val="0"/>
      <w:divBdr>
        <w:top w:val="none" w:sz="0" w:space="0" w:color="auto"/>
        <w:left w:val="none" w:sz="0" w:space="0" w:color="auto"/>
        <w:bottom w:val="none" w:sz="0" w:space="0" w:color="auto"/>
        <w:right w:val="none" w:sz="0" w:space="0" w:color="auto"/>
      </w:divBdr>
    </w:div>
    <w:div w:id="589000398">
      <w:bodyDiv w:val="1"/>
      <w:marLeft w:val="0"/>
      <w:marRight w:val="0"/>
      <w:marTop w:val="0"/>
      <w:marBottom w:val="0"/>
      <w:divBdr>
        <w:top w:val="none" w:sz="0" w:space="0" w:color="auto"/>
        <w:left w:val="none" w:sz="0" w:space="0" w:color="auto"/>
        <w:bottom w:val="none" w:sz="0" w:space="0" w:color="auto"/>
        <w:right w:val="none" w:sz="0" w:space="0" w:color="auto"/>
      </w:divBdr>
    </w:div>
    <w:div w:id="1244216824">
      <w:bodyDiv w:val="1"/>
      <w:marLeft w:val="0"/>
      <w:marRight w:val="0"/>
      <w:marTop w:val="0"/>
      <w:marBottom w:val="0"/>
      <w:divBdr>
        <w:top w:val="none" w:sz="0" w:space="0" w:color="auto"/>
        <w:left w:val="none" w:sz="0" w:space="0" w:color="auto"/>
        <w:bottom w:val="none" w:sz="0" w:space="0" w:color="auto"/>
        <w:right w:val="none" w:sz="0" w:space="0" w:color="auto"/>
      </w:divBdr>
    </w:div>
    <w:div w:id="1433625181">
      <w:bodyDiv w:val="1"/>
      <w:marLeft w:val="0"/>
      <w:marRight w:val="0"/>
      <w:marTop w:val="0"/>
      <w:marBottom w:val="0"/>
      <w:divBdr>
        <w:top w:val="none" w:sz="0" w:space="0" w:color="auto"/>
        <w:left w:val="none" w:sz="0" w:space="0" w:color="auto"/>
        <w:bottom w:val="none" w:sz="0" w:space="0" w:color="auto"/>
        <w:right w:val="none" w:sz="0" w:space="0" w:color="auto"/>
      </w:divBdr>
    </w:div>
    <w:div w:id="1623489166">
      <w:bodyDiv w:val="1"/>
      <w:marLeft w:val="0"/>
      <w:marRight w:val="0"/>
      <w:marTop w:val="0"/>
      <w:marBottom w:val="0"/>
      <w:divBdr>
        <w:top w:val="none" w:sz="0" w:space="0" w:color="auto"/>
        <w:left w:val="none" w:sz="0" w:space="0" w:color="auto"/>
        <w:bottom w:val="none" w:sz="0" w:space="0" w:color="auto"/>
        <w:right w:val="none" w:sz="0" w:space="0" w:color="auto"/>
      </w:divBdr>
    </w:div>
    <w:div w:id="1730375548">
      <w:bodyDiv w:val="1"/>
      <w:marLeft w:val="0"/>
      <w:marRight w:val="0"/>
      <w:marTop w:val="0"/>
      <w:marBottom w:val="0"/>
      <w:divBdr>
        <w:top w:val="none" w:sz="0" w:space="0" w:color="auto"/>
        <w:left w:val="none" w:sz="0" w:space="0" w:color="auto"/>
        <w:bottom w:val="none" w:sz="0" w:space="0" w:color="auto"/>
        <w:right w:val="none" w:sz="0" w:space="0" w:color="auto"/>
      </w:divBdr>
    </w:div>
    <w:div w:id="208109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46D01203DD15384C937ED16308DCC0A419F1B2BF40C5D53C8DC5527AAAA6A16597EB6DBB0538BED4943910EB595EEA91CD5EAB95184BA8A07325CE4FZ4d1L" TargetMode="External"/><Relationship Id="rId4" Type="http://schemas.microsoft.com/office/2007/relationships/stylesWithEffects" Target="stylesWithEffects.xml"/><Relationship Id="rId9" Type="http://schemas.openxmlformats.org/officeDocument/2006/relationships/hyperlink" Target="consultantplus://offline/ref=46D01203DD15384C937ECF6E1EB09DAF19F2EFB440C9D76BD496542DF5F6A730D7AB6BEE467CBAD29D3245B91900B3C18A15A6930557A8A5Z6dC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97\bl_mf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31776-5BF6-47A1-97F2-9A703A4C7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bl_mf14</Template>
  <TotalTime>312</TotalTime>
  <Pages>3</Pages>
  <Words>601</Words>
  <Characters>5351</Characters>
  <Application>Microsoft Office Word</Application>
  <DocSecurity>0</DocSecurity>
  <Lines>44</Lines>
  <Paragraphs>11</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5941</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Ekaterina.Smirnova</dc:creator>
  <cp:lastModifiedBy>Минфин РТ - Мубинова Гульнара Рашитовна</cp:lastModifiedBy>
  <cp:revision>6</cp:revision>
  <cp:lastPrinted>2021-09-01T07:32:00Z</cp:lastPrinted>
  <dcterms:created xsi:type="dcterms:W3CDTF">2021-07-28T09:11:00Z</dcterms:created>
  <dcterms:modified xsi:type="dcterms:W3CDTF">2021-09-01T12:16:00Z</dcterms:modified>
</cp:coreProperties>
</file>