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A6E" w:rsidRDefault="00163A6E" w:rsidP="00163A6E">
      <w:pPr>
        <w:spacing w:line="288" w:lineRule="auto"/>
        <w:ind w:right="142"/>
        <w:jc w:val="both"/>
        <w:rPr>
          <w:sz w:val="28"/>
          <w:szCs w:val="28"/>
        </w:rPr>
      </w:pPr>
    </w:p>
    <w:p w:rsidR="00163A6E" w:rsidRDefault="00163A6E" w:rsidP="00163A6E">
      <w:pPr>
        <w:spacing w:line="288" w:lineRule="auto"/>
        <w:ind w:right="142"/>
        <w:jc w:val="both"/>
        <w:rPr>
          <w:sz w:val="28"/>
          <w:szCs w:val="28"/>
        </w:rPr>
      </w:pPr>
    </w:p>
    <w:p w:rsidR="003C33F1" w:rsidRDefault="00163A6E" w:rsidP="003C33F1">
      <w:pPr>
        <w:spacing w:line="288" w:lineRule="auto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C33F1" w:rsidRDefault="003C33F1" w:rsidP="003C33F1">
      <w:pPr>
        <w:spacing w:line="288" w:lineRule="auto"/>
        <w:ind w:right="-1"/>
        <w:jc w:val="right"/>
        <w:rPr>
          <w:sz w:val="28"/>
          <w:szCs w:val="28"/>
        </w:rPr>
      </w:pPr>
    </w:p>
    <w:p w:rsidR="00AC6610" w:rsidRDefault="00AC6610" w:rsidP="003C33F1">
      <w:pPr>
        <w:spacing w:line="288" w:lineRule="auto"/>
        <w:ind w:right="-1"/>
        <w:jc w:val="right"/>
        <w:rPr>
          <w:sz w:val="28"/>
          <w:szCs w:val="28"/>
        </w:rPr>
      </w:pPr>
    </w:p>
    <w:p w:rsidR="00AC6610" w:rsidRDefault="00AC6610" w:rsidP="003C33F1">
      <w:pPr>
        <w:spacing w:line="288" w:lineRule="auto"/>
        <w:ind w:right="-1"/>
        <w:jc w:val="right"/>
        <w:rPr>
          <w:sz w:val="28"/>
          <w:szCs w:val="28"/>
        </w:rPr>
      </w:pPr>
    </w:p>
    <w:p w:rsidR="00AC6610" w:rsidRDefault="00AC6610" w:rsidP="003C33F1">
      <w:pPr>
        <w:spacing w:line="288" w:lineRule="auto"/>
        <w:ind w:right="-1"/>
        <w:jc w:val="right"/>
        <w:rPr>
          <w:sz w:val="28"/>
          <w:szCs w:val="28"/>
        </w:rPr>
      </w:pPr>
    </w:p>
    <w:p w:rsidR="00AC6610" w:rsidRDefault="00AC6610" w:rsidP="003C33F1">
      <w:pPr>
        <w:spacing w:line="288" w:lineRule="auto"/>
        <w:ind w:right="-1"/>
        <w:jc w:val="right"/>
        <w:rPr>
          <w:sz w:val="28"/>
          <w:szCs w:val="28"/>
        </w:rPr>
      </w:pPr>
    </w:p>
    <w:p w:rsidR="00AC6610" w:rsidRDefault="00AC6610" w:rsidP="003C33F1">
      <w:pPr>
        <w:spacing w:line="288" w:lineRule="auto"/>
        <w:ind w:right="-1"/>
        <w:jc w:val="right"/>
        <w:rPr>
          <w:sz w:val="28"/>
          <w:szCs w:val="28"/>
        </w:rPr>
      </w:pPr>
    </w:p>
    <w:p w:rsidR="003C33F1" w:rsidRDefault="003C33F1" w:rsidP="003C33F1">
      <w:pPr>
        <w:spacing w:line="288" w:lineRule="auto"/>
        <w:ind w:right="-1"/>
        <w:jc w:val="right"/>
        <w:rPr>
          <w:sz w:val="28"/>
          <w:szCs w:val="28"/>
        </w:rPr>
      </w:pPr>
    </w:p>
    <w:p w:rsidR="003C33F1" w:rsidRPr="00163A6E" w:rsidRDefault="003C33F1" w:rsidP="003C33F1">
      <w:pPr>
        <w:spacing w:line="288" w:lineRule="auto"/>
        <w:ind w:right="-1"/>
        <w:jc w:val="right"/>
      </w:pPr>
    </w:p>
    <w:p w:rsidR="00163A6E" w:rsidRPr="00163A6E" w:rsidRDefault="00C87235" w:rsidP="00A64ADD">
      <w:pPr>
        <w:autoSpaceDE w:val="0"/>
        <w:autoSpaceDN w:val="0"/>
        <w:adjustRightInd w:val="0"/>
        <w:spacing w:line="288" w:lineRule="auto"/>
        <w:ind w:right="5102"/>
        <w:jc w:val="both"/>
        <w:rPr>
          <w:sz w:val="28"/>
          <w:szCs w:val="28"/>
        </w:rPr>
      </w:pPr>
      <w:r w:rsidRPr="00163A6E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</w:t>
      </w:r>
      <w:r w:rsidR="001A6552">
        <w:rPr>
          <w:sz w:val="28"/>
          <w:szCs w:val="28"/>
        </w:rPr>
        <w:t xml:space="preserve">Порядок привлечения Министерством финансов Республики Татарстан остатков средств на единый счет бюджета Республики Татарстан и возврата привлеченных средств, утвержденный </w:t>
      </w:r>
      <w:r>
        <w:rPr>
          <w:sz w:val="28"/>
          <w:szCs w:val="28"/>
        </w:rPr>
        <w:t>п</w:t>
      </w:r>
      <w:r w:rsidRPr="0042312A">
        <w:rPr>
          <w:sz w:val="28"/>
          <w:szCs w:val="28"/>
        </w:rPr>
        <w:t>остановление</w:t>
      </w:r>
      <w:r w:rsidR="001A6552">
        <w:rPr>
          <w:sz w:val="28"/>
          <w:szCs w:val="28"/>
        </w:rPr>
        <w:t>м</w:t>
      </w:r>
      <w:r w:rsidRPr="0042312A">
        <w:rPr>
          <w:sz w:val="28"/>
          <w:szCs w:val="28"/>
        </w:rPr>
        <w:t xml:space="preserve"> </w:t>
      </w:r>
      <w:r w:rsidRPr="00163A6E">
        <w:rPr>
          <w:sz w:val="28"/>
          <w:szCs w:val="28"/>
        </w:rPr>
        <w:t xml:space="preserve">Кабинета Министров Республики Татарстан </w:t>
      </w:r>
      <w:r w:rsidRPr="0042312A">
        <w:rPr>
          <w:sz w:val="28"/>
          <w:szCs w:val="28"/>
        </w:rPr>
        <w:t xml:space="preserve">от 29.03.2021 </w:t>
      </w:r>
      <w:r>
        <w:rPr>
          <w:sz w:val="28"/>
          <w:szCs w:val="28"/>
        </w:rPr>
        <w:t>№</w:t>
      </w:r>
      <w:r w:rsidRPr="0042312A">
        <w:rPr>
          <w:sz w:val="28"/>
          <w:szCs w:val="28"/>
        </w:rPr>
        <w:t xml:space="preserve"> 188 </w:t>
      </w:r>
      <w:r>
        <w:rPr>
          <w:sz w:val="28"/>
          <w:szCs w:val="28"/>
        </w:rPr>
        <w:t>«</w:t>
      </w:r>
      <w:r w:rsidRPr="0042312A">
        <w:rPr>
          <w:sz w:val="28"/>
          <w:szCs w:val="28"/>
        </w:rPr>
        <w:t>Об утверждении Порядка привлечения Министерством финансов Республики Татарстан остатков средств на единый счет бюджета Республики Татарстан и возврата привлеченных средств</w:t>
      </w:r>
      <w:r w:rsidR="00F66C37">
        <w:rPr>
          <w:sz w:val="28"/>
          <w:szCs w:val="28"/>
        </w:rPr>
        <w:t>»</w:t>
      </w:r>
    </w:p>
    <w:p w:rsidR="00C87235" w:rsidRDefault="00C87235" w:rsidP="00A64ADD">
      <w:pPr>
        <w:spacing w:line="288" w:lineRule="auto"/>
        <w:ind w:right="-1" w:firstLine="709"/>
        <w:jc w:val="both"/>
        <w:rPr>
          <w:sz w:val="28"/>
          <w:szCs w:val="28"/>
        </w:rPr>
      </w:pPr>
    </w:p>
    <w:p w:rsidR="00A64ADD" w:rsidRDefault="00163A6E" w:rsidP="00A64ADD">
      <w:pPr>
        <w:spacing w:line="288" w:lineRule="auto"/>
        <w:ind w:right="-1" w:firstLine="709"/>
        <w:jc w:val="both"/>
        <w:rPr>
          <w:sz w:val="28"/>
          <w:szCs w:val="28"/>
        </w:rPr>
      </w:pPr>
      <w:r w:rsidRPr="00163A6E">
        <w:rPr>
          <w:sz w:val="28"/>
          <w:szCs w:val="28"/>
        </w:rPr>
        <w:t>Кабинет Министров Республики Татарстан ПОСТАНОВЛЯЕТ:</w:t>
      </w:r>
    </w:p>
    <w:p w:rsidR="00A64ADD" w:rsidRDefault="00A64ADD" w:rsidP="00A64ADD">
      <w:pPr>
        <w:spacing w:line="288" w:lineRule="auto"/>
        <w:ind w:right="-1" w:firstLine="709"/>
        <w:jc w:val="both"/>
        <w:rPr>
          <w:sz w:val="28"/>
          <w:szCs w:val="28"/>
        </w:rPr>
      </w:pPr>
    </w:p>
    <w:p w:rsidR="007B6A55" w:rsidRDefault="00BE50F4" w:rsidP="007B6A55">
      <w:pPr>
        <w:spacing w:line="288" w:lineRule="auto"/>
        <w:ind w:right="-1" w:firstLine="709"/>
        <w:jc w:val="both"/>
        <w:rPr>
          <w:sz w:val="28"/>
          <w:szCs w:val="28"/>
        </w:rPr>
      </w:pPr>
      <w:r w:rsidRPr="004E2A6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A6552" w:rsidRPr="001A6552">
        <w:rPr>
          <w:sz w:val="28"/>
          <w:szCs w:val="28"/>
        </w:rPr>
        <w:t xml:space="preserve">Внести </w:t>
      </w:r>
      <w:r w:rsidR="001A6552" w:rsidRPr="00574A7F">
        <w:rPr>
          <w:sz w:val="28"/>
          <w:szCs w:val="28"/>
        </w:rPr>
        <w:t xml:space="preserve">в </w:t>
      </w:r>
      <w:hyperlink r:id="rId7" w:history="1">
        <w:r w:rsidR="001A6552" w:rsidRPr="00574A7F">
          <w:rPr>
            <w:sz w:val="28"/>
            <w:szCs w:val="28"/>
          </w:rPr>
          <w:t>Порядок</w:t>
        </w:r>
      </w:hyperlink>
      <w:r w:rsidR="001A6552" w:rsidRPr="00574A7F">
        <w:rPr>
          <w:sz w:val="28"/>
          <w:szCs w:val="28"/>
        </w:rPr>
        <w:t xml:space="preserve"> привлечения </w:t>
      </w:r>
      <w:r w:rsidR="001A6552">
        <w:rPr>
          <w:sz w:val="28"/>
          <w:szCs w:val="28"/>
        </w:rPr>
        <w:t>Министерством финансов Республики Татарстан остатков средств на единый счет бюджета Республики Татарстан и возврата привлеченных средств</w:t>
      </w:r>
      <w:r w:rsidR="001A6552" w:rsidRPr="001A6552">
        <w:rPr>
          <w:sz w:val="28"/>
          <w:szCs w:val="28"/>
        </w:rPr>
        <w:t xml:space="preserve">, утвержденный постановлением Кабинета Министров Республики Татарстан </w:t>
      </w:r>
      <w:r w:rsidR="001A6552" w:rsidRPr="0042312A">
        <w:rPr>
          <w:sz w:val="28"/>
          <w:szCs w:val="28"/>
        </w:rPr>
        <w:t xml:space="preserve">от 29.03.2021 </w:t>
      </w:r>
      <w:r w:rsidR="001A6552">
        <w:rPr>
          <w:sz w:val="28"/>
          <w:szCs w:val="28"/>
        </w:rPr>
        <w:t>№</w:t>
      </w:r>
      <w:r w:rsidR="001A6552" w:rsidRPr="0042312A">
        <w:rPr>
          <w:sz w:val="28"/>
          <w:szCs w:val="28"/>
        </w:rPr>
        <w:t xml:space="preserve"> 188 </w:t>
      </w:r>
      <w:r w:rsidR="001A6552">
        <w:rPr>
          <w:sz w:val="28"/>
          <w:szCs w:val="28"/>
        </w:rPr>
        <w:t>«</w:t>
      </w:r>
      <w:r w:rsidR="001A6552" w:rsidRPr="0042312A">
        <w:rPr>
          <w:sz w:val="28"/>
          <w:szCs w:val="28"/>
        </w:rPr>
        <w:t>Об утверждении Порядка привлечения Министерством финансов Республики Татарстан остатков средств на единый счет бюджета Республики Татарстан и возврата привлеченных средств</w:t>
      </w:r>
      <w:r w:rsidR="001A6552">
        <w:rPr>
          <w:sz w:val="28"/>
          <w:szCs w:val="28"/>
        </w:rPr>
        <w:t>»</w:t>
      </w:r>
      <w:r w:rsidR="001A6552" w:rsidRPr="001A6552">
        <w:rPr>
          <w:sz w:val="28"/>
          <w:szCs w:val="28"/>
        </w:rPr>
        <w:t>, следующие изменения:</w:t>
      </w:r>
    </w:p>
    <w:p w:rsidR="007B6A55" w:rsidRDefault="007B6A55" w:rsidP="007B6A55">
      <w:pPr>
        <w:spacing w:line="288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четвертом подпункта 1 пункта 1 слова «юридических лиц, не являющихся участниками бюджетного процесса, государственными бюджетными и автономными учреждениями Республики Татарстан» заменить словами «получателей средств из бюджета и казначейских счетах для осуществления и </w:t>
      </w:r>
      <w:r>
        <w:rPr>
          <w:sz w:val="28"/>
          <w:szCs w:val="28"/>
        </w:rPr>
        <w:lastRenderedPageBreak/>
        <w:t>отражения операций с денежными средствами участников казначейского сопровождения»;</w:t>
      </w:r>
    </w:p>
    <w:p w:rsidR="007B6A55" w:rsidRDefault="007B6A55" w:rsidP="007B6A55">
      <w:pPr>
        <w:spacing w:line="288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 слова «юридических лиц, не являющихся участниками бюджетного процесса, государственными бюджетными и автономными учреждениями Республики Татарстан» заменить словами «получателей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сопровождения»;</w:t>
      </w:r>
    </w:p>
    <w:p w:rsidR="007149BD" w:rsidRDefault="00BF69AA" w:rsidP="00A64ADD">
      <w:pPr>
        <w:spacing w:line="288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5 слова «юридических лиц, не являющихся участниками бюджетного процесса, государственными бюджетными и автономными учреждениями Республики Татарстан» заменить словами «получателей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сопровождения»</w:t>
      </w:r>
      <w:r w:rsidR="007149BD">
        <w:rPr>
          <w:sz w:val="28"/>
          <w:szCs w:val="28"/>
        </w:rPr>
        <w:t>.</w:t>
      </w:r>
    </w:p>
    <w:p w:rsidR="007149BD" w:rsidRDefault="00BE50F4" w:rsidP="00A64ADD">
      <w:pPr>
        <w:spacing w:line="288" w:lineRule="auto"/>
        <w:ind w:right="-1" w:firstLine="709"/>
        <w:jc w:val="both"/>
        <w:rPr>
          <w:sz w:val="28"/>
          <w:szCs w:val="28"/>
        </w:rPr>
      </w:pPr>
      <w:r w:rsidRPr="004E2A62">
        <w:rPr>
          <w:sz w:val="28"/>
          <w:szCs w:val="28"/>
        </w:rPr>
        <w:t>2. Установить, что настоящее постановление вступает в силу с 1 января 2022 года.</w:t>
      </w:r>
    </w:p>
    <w:p w:rsidR="00163A6E" w:rsidRDefault="00163A6E" w:rsidP="00A64ADD">
      <w:pPr>
        <w:spacing w:line="288" w:lineRule="auto"/>
        <w:ind w:right="-1" w:firstLine="709"/>
        <w:jc w:val="both"/>
        <w:rPr>
          <w:sz w:val="28"/>
          <w:szCs w:val="28"/>
        </w:rPr>
      </w:pPr>
      <w:r w:rsidRPr="00163A6E">
        <w:rPr>
          <w:sz w:val="28"/>
          <w:szCs w:val="28"/>
        </w:rPr>
        <w:t xml:space="preserve"> </w:t>
      </w:r>
    </w:p>
    <w:p w:rsidR="00BE50F4" w:rsidRPr="00163A6E" w:rsidRDefault="00BE50F4" w:rsidP="00A64ADD">
      <w:pPr>
        <w:spacing w:line="288" w:lineRule="auto"/>
        <w:ind w:right="-1" w:firstLine="709"/>
        <w:jc w:val="both"/>
        <w:rPr>
          <w:sz w:val="28"/>
          <w:szCs w:val="28"/>
        </w:rPr>
      </w:pPr>
    </w:p>
    <w:p w:rsidR="00163A6E" w:rsidRPr="00163A6E" w:rsidRDefault="00163A6E" w:rsidP="00A64ADD">
      <w:pPr>
        <w:widowControl w:val="0"/>
        <w:autoSpaceDE w:val="0"/>
        <w:autoSpaceDN w:val="0"/>
        <w:spacing w:line="288" w:lineRule="auto"/>
        <w:ind w:right="-1"/>
        <w:rPr>
          <w:sz w:val="28"/>
          <w:szCs w:val="28"/>
        </w:rPr>
      </w:pPr>
      <w:r w:rsidRPr="00163A6E">
        <w:rPr>
          <w:sz w:val="28"/>
          <w:szCs w:val="28"/>
        </w:rPr>
        <w:t>Премьер-министр</w:t>
      </w:r>
    </w:p>
    <w:p w:rsidR="007149BD" w:rsidRDefault="00163A6E" w:rsidP="007269D2">
      <w:pPr>
        <w:widowControl w:val="0"/>
        <w:autoSpaceDE w:val="0"/>
        <w:autoSpaceDN w:val="0"/>
        <w:spacing w:line="288" w:lineRule="auto"/>
        <w:ind w:right="-1"/>
        <w:rPr>
          <w:sz w:val="28"/>
          <w:szCs w:val="28"/>
        </w:rPr>
      </w:pPr>
      <w:r w:rsidRPr="00163A6E">
        <w:rPr>
          <w:sz w:val="28"/>
          <w:szCs w:val="28"/>
        </w:rPr>
        <w:t xml:space="preserve">Республики Татарстан                                                               </w:t>
      </w:r>
      <w:r w:rsidR="007269D2">
        <w:rPr>
          <w:sz w:val="28"/>
          <w:szCs w:val="28"/>
        </w:rPr>
        <w:t xml:space="preserve">                     </w:t>
      </w:r>
      <w:bookmarkStart w:id="0" w:name="_GoBack"/>
      <w:bookmarkEnd w:id="0"/>
    </w:p>
    <w:p w:rsidR="007149BD" w:rsidRDefault="007149BD" w:rsidP="00545EFB">
      <w:pPr>
        <w:widowControl w:val="0"/>
        <w:autoSpaceDE w:val="0"/>
        <w:autoSpaceDN w:val="0"/>
        <w:spacing w:line="400" w:lineRule="exact"/>
        <w:ind w:firstLine="540"/>
        <w:jc w:val="center"/>
        <w:rPr>
          <w:sz w:val="28"/>
          <w:szCs w:val="28"/>
        </w:rPr>
      </w:pPr>
    </w:p>
    <w:p w:rsidR="007149BD" w:rsidRDefault="007149BD" w:rsidP="00545EFB">
      <w:pPr>
        <w:widowControl w:val="0"/>
        <w:autoSpaceDE w:val="0"/>
        <w:autoSpaceDN w:val="0"/>
        <w:spacing w:line="400" w:lineRule="exact"/>
        <w:ind w:firstLine="540"/>
        <w:jc w:val="center"/>
        <w:rPr>
          <w:sz w:val="28"/>
          <w:szCs w:val="28"/>
        </w:rPr>
      </w:pPr>
    </w:p>
    <w:p w:rsidR="007149BD" w:rsidRDefault="007149BD" w:rsidP="00545EFB">
      <w:pPr>
        <w:widowControl w:val="0"/>
        <w:autoSpaceDE w:val="0"/>
        <w:autoSpaceDN w:val="0"/>
        <w:spacing w:line="400" w:lineRule="exact"/>
        <w:ind w:firstLine="540"/>
        <w:jc w:val="center"/>
        <w:rPr>
          <w:sz w:val="28"/>
          <w:szCs w:val="28"/>
        </w:rPr>
      </w:pPr>
    </w:p>
    <w:p w:rsidR="007149BD" w:rsidRDefault="007149BD" w:rsidP="00545EFB">
      <w:pPr>
        <w:widowControl w:val="0"/>
        <w:autoSpaceDE w:val="0"/>
        <w:autoSpaceDN w:val="0"/>
        <w:spacing w:line="400" w:lineRule="exact"/>
        <w:ind w:firstLine="540"/>
        <w:jc w:val="center"/>
        <w:rPr>
          <w:sz w:val="28"/>
          <w:szCs w:val="28"/>
        </w:rPr>
      </w:pPr>
    </w:p>
    <w:p w:rsidR="007149BD" w:rsidRDefault="007149BD" w:rsidP="00545EFB">
      <w:pPr>
        <w:widowControl w:val="0"/>
        <w:autoSpaceDE w:val="0"/>
        <w:autoSpaceDN w:val="0"/>
        <w:spacing w:line="400" w:lineRule="exact"/>
        <w:ind w:firstLine="540"/>
        <w:jc w:val="center"/>
        <w:rPr>
          <w:sz w:val="28"/>
          <w:szCs w:val="28"/>
        </w:rPr>
      </w:pPr>
    </w:p>
    <w:p w:rsidR="007149BD" w:rsidRDefault="007149BD" w:rsidP="00545EFB">
      <w:pPr>
        <w:widowControl w:val="0"/>
        <w:autoSpaceDE w:val="0"/>
        <w:autoSpaceDN w:val="0"/>
        <w:spacing w:line="400" w:lineRule="exact"/>
        <w:ind w:firstLine="540"/>
        <w:jc w:val="center"/>
        <w:rPr>
          <w:sz w:val="28"/>
          <w:szCs w:val="28"/>
        </w:rPr>
      </w:pPr>
    </w:p>
    <w:p w:rsidR="007149BD" w:rsidRDefault="007149BD" w:rsidP="00545EFB">
      <w:pPr>
        <w:widowControl w:val="0"/>
        <w:autoSpaceDE w:val="0"/>
        <w:autoSpaceDN w:val="0"/>
        <w:spacing w:line="400" w:lineRule="exact"/>
        <w:ind w:firstLine="540"/>
        <w:jc w:val="center"/>
        <w:rPr>
          <w:sz w:val="28"/>
          <w:szCs w:val="28"/>
        </w:rPr>
      </w:pPr>
    </w:p>
    <w:p w:rsidR="007149BD" w:rsidRDefault="007149BD" w:rsidP="00545EFB">
      <w:pPr>
        <w:widowControl w:val="0"/>
        <w:autoSpaceDE w:val="0"/>
        <w:autoSpaceDN w:val="0"/>
        <w:spacing w:line="400" w:lineRule="exact"/>
        <w:ind w:firstLine="540"/>
        <w:jc w:val="center"/>
        <w:rPr>
          <w:sz w:val="28"/>
          <w:szCs w:val="28"/>
        </w:rPr>
      </w:pPr>
    </w:p>
    <w:p w:rsidR="007149BD" w:rsidRDefault="007149BD" w:rsidP="00545EFB">
      <w:pPr>
        <w:widowControl w:val="0"/>
        <w:autoSpaceDE w:val="0"/>
        <w:autoSpaceDN w:val="0"/>
        <w:spacing w:line="400" w:lineRule="exact"/>
        <w:ind w:firstLine="540"/>
        <w:jc w:val="center"/>
        <w:rPr>
          <w:sz w:val="28"/>
          <w:szCs w:val="28"/>
        </w:rPr>
      </w:pPr>
    </w:p>
    <w:p w:rsidR="007149BD" w:rsidRDefault="007149BD" w:rsidP="00545EFB">
      <w:pPr>
        <w:widowControl w:val="0"/>
        <w:autoSpaceDE w:val="0"/>
        <w:autoSpaceDN w:val="0"/>
        <w:spacing w:line="400" w:lineRule="exact"/>
        <w:ind w:firstLine="540"/>
        <w:jc w:val="center"/>
        <w:rPr>
          <w:sz w:val="28"/>
          <w:szCs w:val="28"/>
        </w:rPr>
      </w:pPr>
    </w:p>
    <w:p w:rsidR="007149BD" w:rsidRDefault="007149BD" w:rsidP="00545EFB">
      <w:pPr>
        <w:widowControl w:val="0"/>
        <w:autoSpaceDE w:val="0"/>
        <w:autoSpaceDN w:val="0"/>
        <w:spacing w:line="400" w:lineRule="exact"/>
        <w:ind w:firstLine="540"/>
        <w:jc w:val="center"/>
        <w:rPr>
          <w:sz w:val="28"/>
          <w:szCs w:val="28"/>
        </w:rPr>
      </w:pPr>
    </w:p>
    <w:p w:rsidR="007149BD" w:rsidRDefault="007149BD" w:rsidP="00545EFB">
      <w:pPr>
        <w:widowControl w:val="0"/>
        <w:autoSpaceDE w:val="0"/>
        <w:autoSpaceDN w:val="0"/>
        <w:spacing w:line="400" w:lineRule="exact"/>
        <w:ind w:firstLine="540"/>
        <w:jc w:val="center"/>
        <w:rPr>
          <w:sz w:val="28"/>
          <w:szCs w:val="28"/>
        </w:rPr>
      </w:pPr>
    </w:p>
    <w:p w:rsidR="007149BD" w:rsidRDefault="007149BD" w:rsidP="00545EFB">
      <w:pPr>
        <w:widowControl w:val="0"/>
        <w:autoSpaceDE w:val="0"/>
        <w:autoSpaceDN w:val="0"/>
        <w:spacing w:line="400" w:lineRule="exact"/>
        <w:ind w:firstLine="540"/>
        <w:jc w:val="center"/>
        <w:rPr>
          <w:sz w:val="28"/>
          <w:szCs w:val="28"/>
        </w:rPr>
      </w:pPr>
    </w:p>
    <w:p w:rsidR="007149BD" w:rsidRDefault="007149BD" w:rsidP="00545EFB">
      <w:pPr>
        <w:widowControl w:val="0"/>
        <w:autoSpaceDE w:val="0"/>
        <w:autoSpaceDN w:val="0"/>
        <w:spacing w:line="400" w:lineRule="exact"/>
        <w:ind w:firstLine="540"/>
        <w:jc w:val="center"/>
        <w:rPr>
          <w:sz w:val="28"/>
          <w:szCs w:val="28"/>
        </w:rPr>
      </w:pPr>
    </w:p>
    <w:p w:rsidR="007149BD" w:rsidRDefault="007149BD" w:rsidP="00545EFB">
      <w:pPr>
        <w:widowControl w:val="0"/>
        <w:autoSpaceDE w:val="0"/>
        <w:autoSpaceDN w:val="0"/>
        <w:spacing w:line="400" w:lineRule="exact"/>
        <w:ind w:firstLine="540"/>
        <w:jc w:val="center"/>
        <w:rPr>
          <w:sz w:val="28"/>
          <w:szCs w:val="28"/>
        </w:rPr>
      </w:pPr>
    </w:p>
    <w:p w:rsidR="00AC6610" w:rsidRDefault="00AC6610" w:rsidP="00FE4066">
      <w:pPr>
        <w:widowControl w:val="0"/>
        <w:autoSpaceDE w:val="0"/>
        <w:autoSpaceDN w:val="0"/>
        <w:spacing w:line="400" w:lineRule="exact"/>
        <w:jc w:val="center"/>
        <w:rPr>
          <w:sz w:val="28"/>
          <w:szCs w:val="28"/>
        </w:rPr>
      </w:pPr>
    </w:p>
    <w:p w:rsidR="00AC6610" w:rsidRDefault="00AC6610" w:rsidP="00FE4066">
      <w:pPr>
        <w:widowControl w:val="0"/>
        <w:autoSpaceDE w:val="0"/>
        <w:autoSpaceDN w:val="0"/>
        <w:spacing w:line="400" w:lineRule="exact"/>
        <w:jc w:val="center"/>
        <w:rPr>
          <w:sz w:val="28"/>
          <w:szCs w:val="28"/>
        </w:rPr>
      </w:pPr>
    </w:p>
    <w:p w:rsidR="00545EFB" w:rsidRPr="00163A6E" w:rsidRDefault="00545EFB" w:rsidP="00AB33C4">
      <w:pPr>
        <w:widowControl w:val="0"/>
        <w:autoSpaceDE w:val="0"/>
        <w:autoSpaceDN w:val="0"/>
        <w:spacing w:line="288" w:lineRule="auto"/>
        <w:ind w:right="-1" w:firstLine="567"/>
        <w:jc w:val="both"/>
        <w:rPr>
          <w:sz w:val="28"/>
          <w:szCs w:val="28"/>
        </w:rPr>
      </w:pPr>
    </w:p>
    <w:p w:rsidR="00444AC9" w:rsidRPr="00BC7A0B" w:rsidRDefault="00444AC9" w:rsidP="00710FB8">
      <w:pPr>
        <w:pStyle w:val="10"/>
        <w:ind w:right="-1" w:firstLine="709"/>
        <w:jc w:val="both"/>
      </w:pPr>
    </w:p>
    <w:sectPr w:rsidR="00444AC9" w:rsidRPr="00BC7A0B" w:rsidSect="000D6EDE">
      <w:headerReference w:type="default" r:id="rId8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407" w:rsidRDefault="007F2407">
      <w:r>
        <w:separator/>
      </w:r>
    </w:p>
  </w:endnote>
  <w:endnote w:type="continuationSeparator" w:id="0">
    <w:p w:rsidR="007F2407" w:rsidRDefault="007F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407" w:rsidRDefault="007F2407">
      <w:r>
        <w:separator/>
      </w:r>
    </w:p>
  </w:footnote>
  <w:footnote w:type="continuationSeparator" w:id="0">
    <w:p w:rsidR="007F2407" w:rsidRDefault="007F2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B5F" w:rsidRPr="00AA117F" w:rsidRDefault="00974510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CB0B5F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7269D2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CB0B5F" w:rsidRDefault="00CB0B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A6E"/>
    <w:rsid w:val="00006A09"/>
    <w:rsid w:val="000108C2"/>
    <w:rsid w:val="000262E2"/>
    <w:rsid w:val="000345F7"/>
    <w:rsid w:val="00051CD7"/>
    <w:rsid w:val="00057354"/>
    <w:rsid w:val="00094464"/>
    <w:rsid w:val="000A6C0C"/>
    <w:rsid w:val="000B1577"/>
    <w:rsid w:val="000D5032"/>
    <w:rsid w:val="000D6EDE"/>
    <w:rsid w:val="000D76F8"/>
    <w:rsid w:val="0010273E"/>
    <w:rsid w:val="00123BD0"/>
    <w:rsid w:val="001313B5"/>
    <w:rsid w:val="00133170"/>
    <w:rsid w:val="0014341F"/>
    <w:rsid w:val="00161D0F"/>
    <w:rsid w:val="00163A6E"/>
    <w:rsid w:val="00184496"/>
    <w:rsid w:val="001A6552"/>
    <w:rsid w:val="001B016C"/>
    <w:rsid w:val="001C11EA"/>
    <w:rsid w:val="001D6C47"/>
    <w:rsid w:val="00237B18"/>
    <w:rsid w:val="0024424F"/>
    <w:rsid w:val="00270E02"/>
    <w:rsid w:val="00286D3A"/>
    <w:rsid w:val="002910A4"/>
    <w:rsid w:val="002A567D"/>
    <w:rsid w:val="002B1DDC"/>
    <w:rsid w:val="002B4205"/>
    <w:rsid w:val="002C6C85"/>
    <w:rsid w:val="002C77F1"/>
    <w:rsid w:val="002E4431"/>
    <w:rsid w:val="003156AB"/>
    <w:rsid w:val="0034357E"/>
    <w:rsid w:val="00347A73"/>
    <w:rsid w:val="00366FC9"/>
    <w:rsid w:val="0037039C"/>
    <w:rsid w:val="003745A7"/>
    <w:rsid w:val="00393AE5"/>
    <w:rsid w:val="003A4C60"/>
    <w:rsid w:val="003C33F1"/>
    <w:rsid w:val="003E4176"/>
    <w:rsid w:val="003F4438"/>
    <w:rsid w:val="003F4D50"/>
    <w:rsid w:val="003F6140"/>
    <w:rsid w:val="00404CB6"/>
    <w:rsid w:val="004130C7"/>
    <w:rsid w:val="004152F7"/>
    <w:rsid w:val="00416D60"/>
    <w:rsid w:val="0042312A"/>
    <w:rsid w:val="00427D67"/>
    <w:rsid w:val="00440A02"/>
    <w:rsid w:val="00444AC9"/>
    <w:rsid w:val="00477809"/>
    <w:rsid w:val="00496EBC"/>
    <w:rsid w:val="004C0782"/>
    <w:rsid w:val="004C792E"/>
    <w:rsid w:val="004E2A62"/>
    <w:rsid w:val="005055CC"/>
    <w:rsid w:val="00505968"/>
    <w:rsid w:val="00515D15"/>
    <w:rsid w:val="00527371"/>
    <w:rsid w:val="0053661D"/>
    <w:rsid w:val="00545EFB"/>
    <w:rsid w:val="00557C29"/>
    <w:rsid w:val="005643BF"/>
    <w:rsid w:val="00574A7F"/>
    <w:rsid w:val="005758C3"/>
    <w:rsid w:val="0058015B"/>
    <w:rsid w:val="00580521"/>
    <w:rsid w:val="0059036D"/>
    <w:rsid w:val="005A0150"/>
    <w:rsid w:val="005A446A"/>
    <w:rsid w:val="005A5A52"/>
    <w:rsid w:val="005C0CC1"/>
    <w:rsid w:val="005E2C0A"/>
    <w:rsid w:val="005F6024"/>
    <w:rsid w:val="00613B4E"/>
    <w:rsid w:val="0062333E"/>
    <w:rsid w:val="00631D05"/>
    <w:rsid w:val="006329AB"/>
    <w:rsid w:val="00637B68"/>
    <w:rsid w:val="006456CA"/>
    <w:rsid w:val="00646D9C"/>
    <w:rsid w:val="00695A17"/>
    <w:rsid w:val="006A5700"/>
    <w:rsid w:val="006B71AD"/>
    <w:rsid w:val="006C77D2"/>
    <w:rsid w:val="006F2022"/>
    <w:rsid w:val="00702929"/>
    <w:rsid w:val="00710FB8"/>
    <w:rsid w:val="007149BD"/>
    <w:rsid w:val="00715134"/>
    <w:rsid w:val="007216F0"/>
    <w:rsid w:val="007269D2"/>
    <w:rsid w:val="007411C3"/>
    <w:rsid w:val="00766DC9"/>
    <w:rsid w:val="007971B2"/>
    <w:rsid w:val="007975E9"/>
    <w:rsid w:val="007A7BF1"/>
    <w:rsid w:val="007B3B1C"/>
    <w:rsid w:val="007B6A55"/>
    <w:rsid w:val="007C10AA"/>
    <w:rsid w:val="007D08B9"/>
    <w:rsid w:val="007F1148"/>
    <w:rsid w:val="007F2407"/>
    <w:rsid w:val="00803B57"/>
    <w:rsid w:val="008272CC"/>
    <w:rsid w:val="008310A1"/>
    <w:rsid w:val="00834CC4"/>
    <w:rsid w:val="00846D8E"/>
    <w:rsid w:val="00863069"/>
    <w:rsid w:val="008722E9"/>
    <w:rsid w:val="00881598"/>
    <w:rsid w:val="00883C9A"/>
    <w:rsid w:val="00890ECD"/>
    <w:rsid w:val="008944C5"/>
    <w:rsid w:val="008A284D"/>
    <w:rsid w:val="008B4254"/>
    <w:rsid w:val="008D684B"/>
    <w:rsid w:val="008E199E"/>
    <w:rsid w:val="008E4E11"/>
    <w:rsid w:val="008F709A"/>
    <w:rsid w:val="00907BFD"/>
    <w:rsid w:val="009104EA"/>
    <w:rsid w:val="00915278"/>
    <w:rsid w:val="009522A4"/>
    <w:rsid w:val="009670E6"/>
    <w:rsid w:val="00974510"/>
    <w:rsid w:val="0097551A"/>
    <w:rsid w:val="0098064A"/>
    <w:rsid w:val="009A4C2B"/>
    <w:rsid w:val="009A52C8"/>
    <w:rsid w:val="009B382E"/>
    <w:rsid w:val="009E45DB"/>
    <w:rsid w:val="00A14B2B"/>
    <w:rsid w:val="00A27F9E"/>
    <w:rsid w:val="00A37075"/>
    <w:rsid w:val="00A57402"/>
    <w:rsid w:val="00A64ADD"/>
    <w:rsid w:val="00AA117F"/>
    <w:rsid w:val="00AA1E2E"/>
    <w:rsid w:val="00AB33C4"/>
    <w:rsid w:val="00AC3CCA"/>
    <w:rsid w:val="00AC6610"/>
    <w:rsid w:val="00AD0D03"/>
    <w:rsid w:val="00AF390D"/>
    <w:rsid w:val="00B111BC"/>
    <w:rsid w:val="00B16467"/>
    <w:rsid w:val="00B239B9"/>
    <w:rsid w:val="00B249BB"/>
    <w:rsid w:val="00B41A57"/>
    <w:rsid w:val="00B528FC"/>
    <w:rsid w:val="00B53FB1"/>
    <w:rsid w:val="00B61A72"/>
    <w:rsid w:val="00B66DE2"/>
    <w:rsid w:val="00B91E79"/>
    <w:rsid w:val="00BC7A0B"/>
    <w:rsid w:val="00BE130A"/>
    <w:rsid w:val="00BE50F4"/>
    <w:rsid w:val="00BF240B"/>
    <w:rsid w:val="00BF69AA"/>
    <w:rsid w:val="00C268B9"/>
    <w:rsid w:val="00C4105E"/>
    <w:rsid w:val="00C46867"/>
    <w:rsid w:val="00C528E9"/>
    <w:rsid w:val="00C72F1C"/>
    <w:rsid w:val="00C7504F"/>
    <w:rsid w:val="00C85607"/>
    <w:rsid w:val="00C858B4"/>
    <w:rsid w:val="00C87235"/>
    <w:rsid w:val="00C97748"/>
    <w:rsid w:val="00CA7357"/>
    <w:rsid w:val="00CB0B5F"/>
    <w:rsid w:val="00CD2CB6"/>
    <w:rsid w:val="00CD4580"/>
    <w:rsid w:val="00CE0970"/>
    <w:rsid w:val="00CE3E77"/>
    <w:rsid w:val="00CF0BF6"/>
    <w:rsid w:val="00D30949"/>
    <w:rsid w:val="00D8504C"/>
    <w:rsid w:val="00D906B7"/>
    <w:rsid w:val="00D94027"/>
    <w:rsid w:val="00DC5205"/>
    <w:rsid w:val="00DD6385"/>
    <w:rsid w:val="00DF30BC"/>
    <w:rsid w:val="00E12D28"/>
    <w:rsid w:val="00E20E4E"/>
    <w:rsid w:val="00E266F6"/>
    <w:rsid w:val="00E53105"/>
    <w:rsid w:val="00E55277"/>
    <w:rsid w:val="00E84D1F"/>
    <w:rsid w:val="00E90B27"/>
    <w:rsid w:val="00E93B69"/>
    <w:rsid w:val="00EA2496"/>
    <w:rsid w:val="00EA33F8"/>
    <w:rsid w:val="00ED3C18"/>
    <w:rsid w:val="00F06AB5"/>
    <w:rsid w:val="00F24A98"/>
    <w:rsid w:val="00F42C86"/>
    <w:rsid w:val="00F56591"/>
    <w:rsid w:val="00F66C37"/>
    <w:rsid w:val="00F91897"/>
    <w:rsid w:val="00F918F3"/>
    <w:rsid w:val="00F941BA"/>
    <w:rsid w:val="00F96BBA"/>
    <w:rsid w:val="00FA7284"/>
    <w:rsid w:val="00FA755F"/>
    <w:rsid w:val="00FC1E2F"/>
    <w:rsid w:val="00FC41CD"/>
    <w:rsid w:val="00FD7F0E"/>
    <w:rsid w:val="00FE406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91033"/>
  <w15:docId w15:val="{01E0DCF7-5188-4421-A3BB-20E5834B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styleId="ab">
    <w:name w:val="List Paragraph"/>
    <w:basedOn w:val="a"/>
    <w:uiPriority w:val="34"/>
    <w:qFormat/>
    <w:rsid w:val="00BE5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0F4C4CF35088AC1C4BA2B50C2218EE29316D8CD1DECC6522AA003FBBEF58A1B76613B941CE0EB5B47FF89C6A38D5EEA5F58BBB70235D28CAAB1A20R8s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EEE28-CD6F-48D9-A608-42A21F1D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54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2388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 Яруллина Эльмира Равильевна</dc:creator>
  <cp:lastModifiedBy>Минфин РТ -  Яруллина Эльмира Равильевна</cp:lastModifiedBy>
  <cp:revision>27</cp:revision>
  <cp:lastPrinted>2021-09-24T13:36:00Z</cp:lastPrinted>
  <dcterms:created xsi:type="dcterms:W3CDTF">2021-09-24T13:37:00Z</dcterms:created>
  <dcterms:modified xsi:type="dcterms:W3CDTF">2021-10-04T11:13:00Z</dcterms:modified>
</cp:coreProperties>
</file>