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D31E4C" w:rsidRDefault="00E35FE0" w:rsidP="00D31E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05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A23" w:rsidRPr="00E8047F" w:rsidRDefault="00E35FE0" w:rsidP="00D31E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</w:t>
      </w:r>
      <w:r w:rsidR="00D31E4C">
        <w:rPr>
          <w:rFonts w:ascii="Times New Roman" w:hAnsi="Times New Roman" w:cs="Times New Roman"/>
          <w:sz w:val="28"/>
          <w:szCs w:val="28"/>
        </w:rPr>
        <w:t>2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9A0D2D" w:rsidTr="00185968">
        <w:trPr>
          <w:trHeight w:val="37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9A0D2D" w:rsidTr="00185968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26 916 473,9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289 024,3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289 024,3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288 930,2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283 082,9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ударственного Совета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283 082,9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264 082,9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172 126,7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91 928,9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155 140,9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587 292,9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531 585,0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509 403,1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института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юстиции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509 403,1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424 780,8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293 517,4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131 246,8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34 835,7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19 283,1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19 283,1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19 283,1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723 733,3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636 914,1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рованности и устойчивости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636 914,1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626 759,8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519 221,8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107 371,5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10 154,3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10 154,3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86 819,2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67 984,5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16 744,7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50 564,2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50 564,2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низаторов выборов, ГАС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49 014,2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43 312,2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587 633,7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587 633,7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587 633,7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516 974,0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организаций, осуществл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516 974,0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516 974,0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опережающего научно-технического задела по приоритетным направлениям развития науки, техн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и техники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65 659,7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65 659,7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65 659,7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63 143,0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54 153,0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54 153,0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54 153,0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17 868 996,7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103 418,8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опережающего научно-технического задела по приоритетным направлениям развития науки, техн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и техники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493 344,8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367 766,3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управления, увеличение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367 766,3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186 849,3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34 322,3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38 197,9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на предприятиях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рост числа высокопроизводител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рабочих мест, повышение эффе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деятельности предприятий, в том числе с использованием инстр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методики бережливого прои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повышения производительн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проектов по повышению произв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дительности труда на предприятиях - участниках национального проекта по направлению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Бережливое произво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881 967,3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881 967,3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предоставления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881 967,3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881 967,3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881 967,3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143 672,1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и использования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107 523,1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78 075,3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63 745,9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14 260,4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28 633,8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36 149,0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36 149,0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36 149,0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72 269,3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72 269,3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пределах полномочий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72 269,3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50 558,4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рупции, противодействие условиям, способствующим ее проявлениям, формирование в обществе нетерпим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организации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процедур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243 806,8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243 806,8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27 425,8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Республики Татарстан и других архивных док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215 803,4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101 056,2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35 013,6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35 013,6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35 013,6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27 398,1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16 955,0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6 498,1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15 707 969,7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комиссий по делам нес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41 481,7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41 481,7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административных коми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мочий по предоставлению земельных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участков, государственная собстве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и осуществл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мероприятий по оказанию пом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50 095,3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50 095,3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201 770,9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194 215,0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1 923 283,6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1 823 283,6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Закона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от 14 июля 2012 года № 55-ЗРТ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11 438 238,3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11 405 413,5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21 179,6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21 179,6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139 773,7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поселений за счет средств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1 349 794,4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1 207 799,8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1 182 199,8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706 235,6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подразделений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противопожарной службы, расположенных на территории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проведение их технического перевооружения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706 235,6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706 235,6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618 508,2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78 087,9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427 396,6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эффективности управл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области гражданской обороны, предупреждения и ликвидации чре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195 167,3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49 939,2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132 244,0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84 534,3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29 480,9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обороны, защиты в чрезв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207 701,8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207 701,8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25 278,9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безнадзорности, 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67 807 726,3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851 336,4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846 591,4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831 961,4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829 970,4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702 982,0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171 778,3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478 100,6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382 650,5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88 065,1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33 577,9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службы занят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раб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чих и инженерных профессий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популяр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рабочих и инженерных профе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с целью привлечения и закрепления специал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на предприятиях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добровольному переселению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публику Татарстан соотечественников, проживающих за рубежом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14 194 438,5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12 995 660,1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растениеводства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5 772 463,7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неиспользуемых земель 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скохозяйственных угодий в сельскох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5 598 344,1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органов местного самоупра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муниципальных образований, связанных с реализацией мероприятий по уничтожению борщевика Сосно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ского, произрастающего на земельных участках, находящихся в муниципал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мероприятия, направленные на развитие растени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держку отдельных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ниеводства и животноводства, а также сельскохозяйственного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объектов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силосно-сенажных траншей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и предприятиям кооперации на возмещение части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выполнением работ по капитальному ремонту овощека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производства масличных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животноводства, переработки и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животноводства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651 239,5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племе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зоотических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хозяйствами товарной рыбы 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объектов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затрат, связанных с выполнен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работ по строительству коровников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сфере организации проведения мероприятий по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преждению и ликвидации болезней животных, их лечению, защите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от болезней, общих для челов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 животных, а также в области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1 970 125,1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сельскохозяйственных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1 164 126,3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(возмещение) затрат, связа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осуществлением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лирование развития приоритетных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агропромышленного комплекса и развитие малых форм х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1 106 126,3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1 106 126,3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371 498,8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371 498,8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367 795,1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логическая модернизация, инновац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1 771 560,9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1 771 560,9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1 771 560,9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1 771 560,9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Научное обеспечение реализации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хозяйственных товаропроизводителей и организаций, осуществляющих пе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вичную и последующую переработку сельскохозяйственной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(фермерским) хозяйствам на возмещение части затрат, связа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части затрат, св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525 656,4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 на уплату проце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инвестиционным кредитам (займам) в агропромышленном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525 656,4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525 656,4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понесенных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строительство и модернизацию объектов агропромышленного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затрат сельскохозяйственных товаропроизв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затрат, связанных с приобретением модульных теплиц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мероприятий, направленных на создание условий для получения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кредитации ветеринарными лаборат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риями в национальной системе аккр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870 115,7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Культуртехнические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ративные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поги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305 672,0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пров</w:t>
            </w: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 xml:space="preserve">дение гидромелиоративных, </w:t>
            </w:r>
            <w:proofErr w:type="spellStart"/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spellEnd"/>
            <w:r w:rsidRPr="00CD3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CD3AD6">
              <w:rPr>
                <w:rFonts w:ascii="Times New Roman" w:hAnsi="Times New Roman" w:cs="Times New Roman"/>
                <w:sz w:val="24"/>
                <w:szCs w:val="24"/>
              </w:rPr>
              <w:t xml:space="preserve"> и фитомелиоративных мероприятий, а также мероприятий в области извес</w:t>
            </w: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3AD6">
              <w:rPr>
                <w:rFonts w:ascii="Times New Roman" w:hAnsi="Times New Roman" w:cs="Times New Roman"/>
                <w:sz w:val="24"/>
                <w:szCs w:val="24"/>
              </w:rPr>
              <w:t>кования кислых почв на пашне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283 441,7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283 441,7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</w:t>
            </w:r>
            <w:r w:rsidRPr="00CD3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D3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22 230,3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22 230,3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131 443,7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131 443,7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131 443,7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ремонт социальной и инженерной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1 198 527,8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93 214,0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69 718,4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23 410,6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337 337,2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266 965,3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69 377,7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93 046,1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48 815,6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125 799,1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125 799,1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водохозя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125 799,1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106 593,5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полномочий в области водных отношений за счет средств федерал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106 593,5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106 593,5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672 891,3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672 891,3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157 892,6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157 892,6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78 758,6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78 758,6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284 132,8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284 132,8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164 785,4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154 365,9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лесоразвед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66 692,6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материала для 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66 692,6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66 692,6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87 673,3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Увеличение площади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мероприятия по воспроизводству лесов, специализированной лесохозя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техникой и оборудованием для проведения комплекса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 по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области лесных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подпр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лесного хозяйства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ремонт социальной и инженерной инфраструктуры государственной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2 068 426,7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2 067 130,0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инфраструктуры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лезнодорожного транспорта, его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ступности, безопасности и качества предоставляемых им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творение спроса населения и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ствующих субъектов на авиационные перевозки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и доступной для всех слоев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 единой системы общественного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144 076,5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портном комплексе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69 526,3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транспортно-инфраструктурной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69 526,3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68 299,4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52 625,4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32 728 093,7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32 420 173,2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32 420 173,2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28 091 273,2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695 950,4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67 320,4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27 325,2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19 010 662,0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13 468 162,0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подъездной автомобильной дороги к предприятию общество с ограниченной ответстве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ностью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Умные машины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Нижн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камске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51 327,4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подъездной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автомобильной дороги к предприятию общество с ограниченной ответстве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ностью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Умные машины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Нижн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камске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бюджета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51 327,4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51 327,4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с применением механизма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8 333 333,4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8 333 333,4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сеть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4 328 900,0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4 328 900,0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3 569 393,0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759 507,0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некоммерческих товар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сферы туризма и гостеприимства в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социальной и инженерной инфраструктуры в рамках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стической инфраструктуры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DC4E6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инвест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проектов путем софинанс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строительства (реконстру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объектов обеспечивающей и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с длительным сроком окупаемости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К J1 </w:t>
            </w:r>
            <w:bookmarkStart w:id="0" w:name="_GoBack"/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5336</w:t>
            </w:r>
            <w:bookmarkEnd w:id="0"/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1 722 522,8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1 488 513,2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муниципальных услуг и развитие информационно-телекоммуникационной инфрастру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на территории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1 377 915,8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1 171 649,4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1 171 649,4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1 171 649,4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инфраструктура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180 666,4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ИТ-инфраструктуры в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(муниципальных)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организациях, реализу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программы общего образования, в соответствии с утвержденным 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дартом для обеспечения в помещениях безопасного доступа к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муниципальным и иным инфо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мационным системам, а также к сети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180 666,4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180 666,4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безопасность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Республики Татарстан на всех уровнях информационного простра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дарственное управление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110 597,4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45 049,4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44 260,3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кательности отрасли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обучения по программам допо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 для получ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новых и востребованных на рынке труда цифровых компетенций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и информационного сопр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вождения компаний, разрабатыва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или внедряющих отечественное программное обеспечение, сервисы и платформенные решения на базе 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ровых технологий и находящихся на территории Республики Татарстан, для обеспечения их участия в конкурсных отборах на получение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15 366 350,1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127 776,5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127 776,5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нистерства строительства, архитект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 в области архитектуры, градостроительства, гражданского и промышленного 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ительства,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127 776,5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125 488,3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14 074,3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14 074,3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14 074,3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мическое развитие и инновационная экономика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11 141 038,1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683 708,3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управления, увеличение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683 708,3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237 802,9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181 081,7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56 710,2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280 598,6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128 004,7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138 086,3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затрат, связанных с упл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гоприятной инвестиционной среды в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1 187 328,3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956 058,8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956 058,8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282 687,2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некоммерческой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малого и среднего предприним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547 015,9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547 015,9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мозанятых</w:t>
            </w:r>
            <w:proofErr w:type="spellEnd"/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61 161,0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а 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 физических лиц, применяющих специальный налоговый режим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61 161,0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тым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ционно-консультационных и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61 161,0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61 161,0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легкого старта и комфортного ведения бизнеса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33 476,8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а 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 физических лиц, применяющих специальный налоговый режим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33 476,8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субъектам малого и среднего предпринимательства, включенным в реестр социальных предпринимателей, комплексных услуг и (или) предоста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финансовой поддержки в виде 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гражд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нам, желающим вести бизнес, начин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и действующим предприним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комплекса услуг, направленных на вовлечение в предпринимательскую деятельность, а также информацио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но-консультационных и образовател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а 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 физических лиц, применяющих специальный налоговый режим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исполнение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по поручительствам,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ставленным в целях обеспечения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обязательств субъектов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предпринимательства, основанных на договорах, заключе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субъектами малого и среднего предпринимательства не ранее 2018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оказание субъектам мал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среднего предпринимательства, а также резидентам промышленных парков, технопарков комплексных услуг на единой площадке регионал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поддержки би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дитной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поддержку центров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экспорта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9 270 001,5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ленных) парков и промышленных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9 270 001,5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дустриального парка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мическая зона промышленно-производственного типа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номическая зона промышленно-производственного типа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объектов инфраструкт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Управляющая компания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Алабуга-2. Нефтехимия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6 756 001,5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6 756 001,5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и доступной для всех слоев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109 599,8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и использования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проведению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104 131,9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104 131,9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104 131,9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моторного топлива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43 966,7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мобильного транспорта на окружа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щую среду и здоровье населения и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стижение наибольшей экономической эффективности перевозок автотран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портными средствами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43 966,7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переоборудованию автомобильной техники для использ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природного газа в качестве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43 966,7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43 966,7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43 966,7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пределах полномочий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72 596,0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лений, входящих в муниципальный район, необходимой для ведения рег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94 247,2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государственной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туризма и гостеприи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сферы туризма и гостеприимства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авт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мобильных газонаполнительных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прессорных станций на территории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ввод в эксплуатацию новых автомобильных газонаполн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компрессорных станций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развитию рынка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119 967,0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мышленности, конкурентоспособности в глобальном масштабе, обладающей долгосрочным потенциалом динами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роста и обеспечивающей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стратегических приоритетов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региональных программ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предприятий на уплату услуг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 по подключению к коммунальной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структуре в рамках реализации инв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промышленным предпр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ятиям части затрат на уплату 1-го взноса (аванса) при заключении дог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 (договоров) лизинга оборудов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 российскими лизинговыми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предприятий, связанных с прио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ретением нового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использования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тенциала предприятий оборонно-промышленного комплекса для прои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29 967,0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организациям оборонно-промышленного комплекса, произв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дящим холодильники, морозильники, медицинское холодильное оборудов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на возмещение части затрат, св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указанной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29 967,0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29 967,0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636 512,3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354 653,1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293 279,4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60 869,1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241 479,9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149 245,4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70 823,8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13 044 005,3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2 945 549,8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1 445 549,8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 федерального проекта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сокращения непр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годного для проживания жилищного фонда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81 274,1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для проживания жилищного фонда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81 274,1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EC68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</w:t>
            </w:r>
            <w:r w:rsidR="00EC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в рамках реализации федерального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проекта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81 274,1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EC68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</w:t>
            </w:r>
            <w:r w:rsidR="00EC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в рамках реализации федерального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проекта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Фонда содействия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EC68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канской адресной программы по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</w:t>
            </w:r>
            <w:r w:rsidR="00EC6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в рамках реализации федерального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проекта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14 777,4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14 777,4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Региональной программы кап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многоквартирных домах, расположе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капитального ремонта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сбережению на объектах жилищного фонда и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социально-культурной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5 636 992,2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5 155 297,0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зуемого для выработки (передачи) тепловой энергии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некоммерческих товар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241 695,2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реформированию жилищно-коммунального хозяйства, на 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проекта модернизации системы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193 918,6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систем коммунальной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за счет средств Фонда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193 918,6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193 918,6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на реализацию проекта модерн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системы коммунальной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систем коммунальной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4 043 161,3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канского конкурса на звание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некоммерческих товар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стической инфраструктуры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C4E6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инвест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проектов путем софинанс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строительства (реконстру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объектов обеспечивающей и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с длительным сроком окупаемости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современной городской среды на территории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3 545 931,3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1 725 630,3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862 814,8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862 815,5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1 820 301,0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в малых городах и исторических поселениях - победителях Всеросси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конкурса лучших проектов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 комфортной городской среды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376 250,0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376 250,0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по обустройству и восстановлению воинских захорон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находящихся в государственной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418 302,0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371 198,9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92 117,5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92 117,5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75 399,8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279 081,4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вода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279 081,4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строительству и реконструкции (модернизации) об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питьевого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279 081,4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279 081,4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44 736,2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долевого строител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многоквартирных домов и (или) иных объектов недвижимости, а также в области деятельности жилищно-строительных кооперативов, связа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 привлечением средств членов кооператива для строительства мног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на обеспечение текущей 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унитарной некоммерческой организации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защите прав граждан-участников долевого строительства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5 680 580,3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кач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биолог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разнообразия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 и восстановления биолог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разнообразия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29 246,1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12 275,5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охраны и использования объектов животного мира (за исключением охотничьих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биологических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служб в сфере охраны окружающей среды и природопольз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13 164,2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деятельности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и их участия в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3 663 181,4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3 663 181,4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обращения с отх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дами производства и потребления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3 500 814,7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страна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ликвидации несанкционированных свалок в гран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 городов и наиболее опасных об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накопленного вреда окружа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несанкционированных свалок в границах городов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3 300 814,7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ликвидации (рекультивации) объектов накопле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экологического вреда, предста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3 300 814,7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3 300 814,7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служб в сфере охраны окружающей среды и природопольз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145 893,5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функций в сфере охраны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145 893,5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144 343,5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29 362,0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68 658 642,0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5 224 975,5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5 224 975,5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5 224 975,5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5 152 989,2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3 152 989,2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71 986,3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мест для детей в возрасте от 1,5 до 3 лет в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осуществля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71 986,3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71 986,3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8 528 040,4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8 528 040,4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4 470 753,6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89 213,0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общего образования в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1 502 048,3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182 570,6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18 581,3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163 766,3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1 275 267,7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1 275 267,7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312 061,9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312 061,9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312 061,9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 общеобразовательным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2 366 112,4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адаптирова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2 315 623,4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60 771,7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2 237 586,6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50 489,0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199 443,1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обеспечение функционирования центров образования естественно-научной и технологической напра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ленностей в общеобразовательных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расположенных в 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местности и малых городах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183 543,4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183 543,4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материально-технической базы в организациях, осуществляющих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щеобразовательную деятельность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ключительно по адаптированным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новным общеобразовательным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зование детей-инвалидов, и повыш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системы дополнител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проведение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4 053 957,1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3 988 026,9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1 988 026,9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63 016,0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новых мест в общеобразовател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расположенных в сельской местности и поселках горо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63 016,0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63 016,0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общеобразовательных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716 419,1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696 500,1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 детей в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реализующих допо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нительные общеобразовательные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686 102,0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686 102,0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686 102,0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7 609 218,1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7 603 134,5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6 603 134,5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6 603 134,5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6 603 134,5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6 603 134,5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436 189,6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389 813,5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переподготовка кадров в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стеме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353 609,1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профессионального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государственных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353 609,1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учреждений дополнительн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340 056,6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340 056,6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(професси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переподготовка, повышение квалификации) специалистов,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ставляющих услуги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сопровождаемого проживания, ранней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службы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эффективности исполн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органами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в Республике Татарстан возложенных на них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32 185,2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212 719,4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212 719,4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212 719,4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212 719,4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212 719,4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212 719,4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5 383 860,6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деятельности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и их участия в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рупции, противодействие условиям, способствующим ее проявлениям, формирование в обществе нетерпим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5 218 541,8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 и молодежи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необходимых условий для организации отдыха детей и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жи, повышение оздоровительного э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886 756,4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320 352,6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565 403,8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по обеспечению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обеспечения,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910 581,2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910 581,2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365 798,5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76 821,7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276 375,8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544 782,7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544 782,7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качества жизни молодого покол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политики, реализуемой в отнош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работающей молодежи на пре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приятиях и организациях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28 080,9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добровольч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(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практик поддержки добровол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итогам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ежегодного Всероссийского конкурса лучших региональных 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 поддержки и развития добровол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(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добрых дел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40 547 219,3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40 187 496,1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дошкольн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включая инклюзивное, и повышение квалификации работн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8 599 515,4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157 341,7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152 341,7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30 969 746,3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муниц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 учебниками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и государственных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22 001 290,0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 реализации прав на получение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общедоступного и бесплатного начального общего, основного общего, среднего общего образования в 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19 979 939,3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19 979 939,3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254 198,2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254 198,2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государственных и муниципальных общеобразовательных организаций за счет средств федерал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в части ежемесячного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нежного вознаграждения за классное руководство педагогическим работн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муниципальных общеобразов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8 636 454,0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422 207,1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215 199,7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78 582,3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25 187,8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103 237,3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6 856 725,4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6 624 234,9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211 990,5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1 357 211,5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1 357 211,5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го-педагогической, медицинской и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12 835,2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21 444,2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детских технопарков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</w:t>
            </w:r>
            <w:proofErr w:type="spellEnd"/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21 444,2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21 444,2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93 496,8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образовательных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37 030,9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37 030,9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37 030,9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проведение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и государственных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17 443,5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цифрового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17 443,5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17 443,5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331 429,6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образования, проведение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для детей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и государственных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фессионалы (Повышение конкурент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 профессионального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зования)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62 209,5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(обновление) материально-технической базы образовательных организаций, реализующих програ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среднего профессионального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62 209,5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62 209,5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193 308,0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193 236,0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146 579,3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146 579,3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44 452,5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34 049,0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и государственных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12 698,6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рупции, противодействие условиям, способствующим ее проявлениям, формирование в обществе нетерпим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системы развития интелле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туально-творческого потенциала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молодежи и стратегическое управление талантами в интересах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новационного развития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88 030,8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28 829,7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контролю качества образования, лицензированию и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аккредитации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 деятельности, надзору и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тролю за соблюдением законодател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43 216,1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32 978,3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10 087 145,7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9 860 944,3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9 712 813,3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музейного дела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912 028,7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910 028,7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652 223,8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652 223,8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театрального искусства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2 258 954,3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1 893 984,7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1 518 010,5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1 518 010,5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32 622,4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численностью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36 939,5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30 154,5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держку творческой деятельности и техническое оснащение детских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27 892,3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27 892,3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театров юного зрителя 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атров кукол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театров юного зрителя и кукольных театров путем их кап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359 759,2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318 219,2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257 501,8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257 501,8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общедоступных библи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 и государственных центральных библиотек субъектов Российской 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концертных организаций и исполнительского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861 579,8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861 579,8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774 270,6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774 270,6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269 864,3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79 969,6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49 717,3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49 717,3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176 544,7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176 544,7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176 544,7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культуры, находящихся на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находящихся на территории 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межнационального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сотрудничества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ционального культурного сотруднич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78 037,9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987 107,2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и регулирования отношений в сфере культуры, иску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кинематографии, охраны и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880 868,8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70 434,8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70 434,8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809 084,0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777 481,1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26 237,1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сфере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3 955 662,8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2 623 147,2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623 147,2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муниц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897 268,5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897 268,5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435 247,1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Реновация учреждений отрасли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 и капитальный ремонт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 в учрежд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деятельности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и их участия в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29 586,3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29 586,3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64 378,6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64 378,6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64 378,6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60 415,6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60 365,6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тие кинематографии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60 365,6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60 365,6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53 436,4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53 436,4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145 441,6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зование, популяризация 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охрана объектов культурного наследия (памятников истории и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82 441,2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82 441,2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60 500,4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и регулирования отношений в сфере культуры, иску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кинематографии, охраны и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60 500,4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52 734,9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39 151,4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4 613,9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15 286,8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30 977 758,6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10 270 075,7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10 192 843,7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1 419 550,5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логическими заболеваниями. Тре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уровневая маршрутизация пациентов. Организация долечивания и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 заболеваниями. Организация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518 953,2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66 747,4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452 205,8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452 205,8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медицинской помощи,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новых эффективных методов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155 380,4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зовую программу обязательного мед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155 380,4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155 380,4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логическими заболеваниями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оказывающих медицинскую помощь больным с онкологическими заболеваниями, за счет средств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закупке оборудов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4 496 402,6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4 496 402,6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4 496 402,6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4 496 402,6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4 231 366,2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4 231 366,2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1 731 366,2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лиц, работающих в экстремал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 и пострадавших в чре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2 788 632,4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2 788 632,4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2 136 281,9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жителям. Развитие системы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него выявления заболеваний и патол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состояний и факторов риска их развития, включая проведение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осмотров и диспансериз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населения,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населения лекарственными препаратами, медицинскими издели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1 344 669,3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лекарственными препаратами для медицинского применения по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1 344 669,3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1 344 669,3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профилактики развития серде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заболеваний и серде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осложнений у пацие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 заболеваниями. Организация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610 177,1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342 355,6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342 355,6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151 160,7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 заболеваниями. Организация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дико-санитарная помощь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авиационным обслуживанием для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191 194,9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191 194,9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191 194,9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191 194,9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23 071,8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23 071,8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 заболеваниями. Организация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615 386,7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139 493,2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72 772,2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осуществления мероприятий по проведению дези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66 721,0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16 767 548,2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16 175 415,4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164 375,5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медицинской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филактики неинфекционных заболев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формирования здорового образа жизни,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130 910,8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130 153,1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130 153,1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 и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по предупрежд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дико-санитарная помощь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диспансеризации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8 597 203,7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кулезом. Трехуровневая маршрутиз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пациентов. Организация долеч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лицам, инфицир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 вирусом иммунодефицита 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ловека, гепатитами В и С. Трехуровн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маршрутизация пациентов.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долечивания и реабилитации. Совершенствование методов проф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лактики вертикальной передачи ВИЧ от матери к плоду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гностических средств для выявления и мониторинга лечения лиц, инфицир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ванных вирусами иммунодефицита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16 272,7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 заболеваниями. Организация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174 792,5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медицинской помощи,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новых эффективных методов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2 821 568,6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2 821 568,6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2 821 568,6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5 513 247,2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ских организаций через систему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5 513 247,2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оказания специализированной медицинской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3 787 263,7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3 787 263,7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видов и условий оказания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1 725 983,5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1 725 983,5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ственно-частного партнерства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329 992,9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натального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328 822,0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328 822,0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292 165,5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34 465,0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работающих граждан непосре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165 211,6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помощи, в том числе детям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440 367,4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311 423,4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8 068,2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303 355,2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128 944,0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96 944,0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222 787,6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един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временные компенсационные выплаты медицинским работникам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гранты Правительства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1 659 536,7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обеспечения, в том числе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1 659 536,7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с обеспечением лиц лека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филией,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гипофиза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нанизмом, болезнью Гоше, злок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чественными новообразованиями лимфоидной, кроветворной и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им тканей, рассеянным склерозом,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дозом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дефицитом факторов II (фибрин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гена), VII (лабильного), X (Стюарта-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 после трансплант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органов и (или) тканей,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1 649 326,5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85 759,5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1 563 567,0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в здравоохранении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здравоохранения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зацию региональных проектов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государственной информационной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 (ЕГИСЗ)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1 927 741,4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1 636 421,2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100 091,5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83 278,7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16 812,8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23 919,9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20 408,1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3 511,8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5 989,1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955 494,7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65 412,3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24 250,3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863 312,1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549 093,5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544 569,6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4 523,9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дико-санитарная помощь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288 820,2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288 820,2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288 820,2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288 820,2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85E39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вичного звена здравоохранения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8E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85E39" w:rsidRPr="003E0ED6" w:rsidRDefault="00D85E39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региональной программы м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дернизации первичного звена здрав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1 895 817,6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CD3AD6" w:rsidRDefault="00CD3AD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CD3A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542 649,7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566 032,8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организаций, предоста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услуги социальной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а также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помощи, реабилитационным об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(професси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переподготовка, повышение квалификации) специалистов, пред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ставляющих услуги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сопровождаемого проживания, ранней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Профилактические мероприятия по усилению противодействия потребл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наркотических средств и псих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тропных веществ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тическому воспитанию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55 264 684,3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976 398,2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909 398,2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909 398,2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защищенности граждан пож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909 398,2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893 800,2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892 429,6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Выплата ежемесячного пожизненного содержания, выходного пособия, а также предоставление иных мер мат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Конституционного суда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15 598,0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15 598,0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6 188 540,1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6 188 540,1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социального обслуживания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6 006 407,8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5 639 276,4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1 337 015,4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173 918,2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63 514,4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1 096 764,4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2 818,4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4 302 261,0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773 620,0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132 731,9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3 387 324,8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учреждениям социального обслуживания на совершенствование материально-технической базы, в том числе проведение капитального 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48 459,5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26 959,5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15 459,5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213 326,9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21 023,2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– молодым спец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организаций социального обслуживания Республ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83 996,7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долговременного ухода за гражданами пожилого возраста и 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83 996,7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65 707,3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18 289,4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циальная поддержка граждан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78 205,1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организаций, предоста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услуги социальной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а также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помощи, реабилитационным об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услуг по комплексной социальной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детям-инвалидам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38 369,2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38 369,2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36 787,5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04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эксплуатация и развитие (доработка) единой информационной системы в целях формирования сист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раннюю помощь и сопровождаемое проживание инвал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05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компьютерной техники, оргтехники и программного обеспеч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для оснащения реабилитационных организаций, а также организаций, оказывающих услуги ранней помощи, реализующих сопровождаемое прож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ламп накаливания на энергосбер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гающие лампы)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32 363 377,2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16 289 561,4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помощи, скорой, в том числе ск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13 029 146,6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3 809 644,7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3 809 644,7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39 621,4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55 585,9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55 485,9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176 078,4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175 695,4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172 367,2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172 123,7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1655C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статьей 8</w:t>
            </w:r>
            <w:r w:rsidRPr="001655C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соотве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Указом Президента Росси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от 7 мая 2008 года № 714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Великой Отечественной войны 1941 – 1945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75 602,8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75 602,8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отдельных кат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ральным законом от 24 ноября 1995 года № 181-ФЗ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108 821,7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108 821,7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180 190,2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179 590,2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гражданам при возникнов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2 927 312,4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2 906 812,4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2 894 512,4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6 251 338,7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защищенности граждан пож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6 242 082,8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3 917 540,9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15 842,3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3 771 965,8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129 732,8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10 046,6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48 965,1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47 561,9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2 239 655,8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8 711,7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2 230 944,1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23 782,7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23 666,2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соответствии с законод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5 055,9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5 055,9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2 328 687,4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2 328 687,4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2 328 687,4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2 322 551,4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с доходами ниже прожиточного минимума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граждан государственной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расходы, связанные с оказанием государственной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1 728 707,1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1 728 707,1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их переезда в другую мес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для замещения рабочих мест, создаваемых в том числе в рамках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федеральных целевых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1 727 757,1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1 727 757,1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1 726 157,1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и доступной для всех слоев нас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15 382 167,3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13 469 558,7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519 849,5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39 508,9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39 508,9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39 430,1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 и среднего общего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государственных и 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а также обучающихся в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муниципальных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480 340,6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67 337,4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67 337,4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мер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 части обеспеч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питанием обучающихся по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 основного общего и среднего общего 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муниципальных общеобразов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413 003,2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413 003,2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12 949 709,2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6 169 284,0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332 717,4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332 185,9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1 305 063,6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1 303 140,4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ушедших из семей,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обр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и иных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за счет средств федерал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 включительно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4 531 291,8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4 531 291,8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1 157 566,9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8 442,0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8 442,0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336 999,8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336 999,8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награждения, причитающегося опек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 или попечителям, исполняющим свои обязанности 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182 670,7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182 670,7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назначению и выплате еж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месячной денежной выплаты на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детей-сирот и детей, 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пер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627 454,4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627 454,4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5 622 858,3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мер по улучшению демографич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182 819,5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одновременно трех и более детей и ежемесячное пособие семьям, восп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тывающим трех и более одновременно рожденных детей в возрасте до пол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многодетным матерям, награ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денным медалью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Даны-Материнская 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реализующих образовател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1 290 890,0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1 289 376,0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4 149 148,8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4 149 148,8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1 212 608,6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67 789,8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молодым семьям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выплат на приобретение жилья эконом-класса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67 789,8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915 635,8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915 635,8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822 168,1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822 168,1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мунальном хозяйстве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многодетных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являющейся специализированной организацией, в целях оказания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поддержки при рожд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а также при усыновлении (удоч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рении) каждого ребенка, семьям,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лизующим право на жилище в соо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Законом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от 27 декабря 2004 года № 69-ЗРТ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жилищного строительства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354 201,5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58 292,4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27 173,8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27 173,8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19 173,8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17 949,4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деятельности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и их участия в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264 295,8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262 489,4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235 891,7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26 597,7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3 820 069,2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3 050 715,4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деятельности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и их участия в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2 983 031,7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983 031,7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979 281,7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74 551,1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57 589,1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16 962,0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3 305,0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2 741,8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69 118,8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39 186,9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29 931,9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832 306,8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667 097,7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165 209,1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138 371,7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деятельности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и их участия в соц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ально-экономическом развитии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123 871,7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123 871,7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сового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97 860,9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97 860,9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50 175,7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26 010,8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16 663,3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спортивного оборудования и инвентаря для приведения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спортивной подготовки в норм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9 347,5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9 347,5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582 623,0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582 623,0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582 623,0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538 594,5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538 594,5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330 701,0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48 359,1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39 632,6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39 632,6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39 632,6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39 336,1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33 691,4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5 634,7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7 642,4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1 712 969,3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991 560,9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7 586,6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7 586,6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7 253,2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рупции, противодействие условиям, способствующим ее проявлениям, формирование в обществе нетерпим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701 480,1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685 050,7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685 050,7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685 050,7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14 663,4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14 663,4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антикоррупционной политики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и устранение причин ко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рупции, противодействие условиям, способствующим ее проявлениям, формирование в обществе нетерпим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14 148,1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долгом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государственного (м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ным кредитам, выделенным из фед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рального бюджета и прошедшим 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структуризацию в соответствии с п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становлением Правительства  Росси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от 18 декабря 2012 года № 1325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 дополнительных условиях и порядке проведения 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структуризации обязательств (задо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женности) субъектов Российской Ф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дерации перед Российской Федерац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ей по бюджетным кредитам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66 949,8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ным кредитам, выделенным из фед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рального бюджета и прошедшим 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структуризацию в соответствии с п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становлением Правительства Росси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от 30 сентября 2017 года № 1195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 дополнительных условиях и порядке проведения в     2017 году реструктуризации обяз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тельств (задолженности) субъектов Российской Федерации перед Росси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ской Федерацией по бюджетным кр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дитам, а также о порядке определения расходов бюджетов субъектов Росси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указанных в части 5 статьи 16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 ф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12 189,5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ным кредитам, выделенным из фед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рального бюджета и прошедшим 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структуризацию в соответствии с п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становлением Правительства Росси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от 13 декабря 2017 года № 1531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 проведении в 2017 г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ду реструктуризации обязательств (з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долженности) субъектов Российской Федерации перед Российской Федер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цией по бюджетным кредитам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4 847,1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направляемые на уплату 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 за рассрочку по бюджетн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му кредиту, выделенному из фед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рального бюджета и прошедшему 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структуризацию в соответствии с п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становлением Правительства Росси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от 28 июня 2021 года № 1029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ведения в 2021 году реструктуризации обязательств (задолженности) субъе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 перед Ро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сийской Федерацией по бюджетным кредитам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sz w:val="24"/>
                <w:szCs w:val="24"/>
              </w:rPr>
              <w:t>1 951,6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20 182 757,4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отношений с местными бю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бюджетной обеспеченности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19 512 672,1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18 941 473,0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отношений с местными бю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18 941 473,0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районов по выравниванию уровня бюджетной обеспеченности 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поселений, входящих в состав 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1 477 646,7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1 477 646,7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муниципальных рай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организации предоставл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дополнительного образования 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 для осуществления присмотра и ухода за детьми, содержания детей в мун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17 355 810,1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17 355 810,1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государственных полн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расчету и предоставлению дотаций бюджетам городских, сел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 за счет средств бю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108 016,2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108 016,2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571 199,1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возникающих при выполнении полномочий органов местного сам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142 285,1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142 285,1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Республики Татарстан на финансовое обеспечение исполнения расходных обязательств муниципал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CD3AD6" w:rsidRPr="00705E86" w:rsidTr="003E0ED6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3AD6" w:rsidRPr="003E0ED6" w:rsidRDefault="00CD3AD6" w:rsidP="003E0ED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0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305 741 645,7</w:t>
            </w:r>
          </w:p>
        </w:tc>
      </w:tr>
    </w:tbl>
    <w:p w:rsidR="00D85E39" w:rsidRDefault="00D85E39"/>
    <w:p w:rsidR="00D85E39" w:rsidRDefault="00D85E39"/>
    <w:p w:rsidR="00D85E39" w:rsidRDefault="00D85E39"/>
    <w:p w:rsidR="00D85E39" w:rsidRDefault="00D85E39"/>
    <w:p w:rsidR="00D85E39" w:rsidRDefault="00D85E39"/>
    <w:p w:rsidR="00D85E39" w:rsidRDefault="00D85E39"/>
    <w:p w:rsidR="00570647" w:rsidRDefault="00570647"/>
    <w:p w:rsidR="00570647" w:rsidRDefault="00570647"/>
    <w:p w:rsidR="00570647" w:rsidRDefault="00570647"/>
    <w:p w:rsidR="0067189C" w:rsidRDefault="0067189C"/>
    <w:p w:rsidR="00D31E4C" w:rsidRDefault="00D31E4C"/>
    <w:p w:rsidR="00037649" w:rsidRDefault="00037649"/>
    <w:p w:rsidR="0014598D" w:rsidRDefault="0014598D"/>
    <w:p w:rsidR="003F2B27" w:rsidRDefault="003F2B27"/>
    <w:p w:rsidR="00B859D2" w:rsidRDefault="00B859D2" w:rsidP="009822E6"/>
    <w:sectPr w:rsidR="00B859D2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AB" w:rsidRDefault="008E22AB" w:rsidP="00183A23">
      <w:pPr>
        <w:spacing w:after="0" w:line="240" w:lineRule="auto"/>
      </w:pPr>
      <w:r>
        <w:separator/>
      </w:r>
    </w:p>
  </w:endnote>
  <w:endnote w:type="continuationSeparator" w:id="0">
    <w:p w:rsidR="008E22AB" w:rsidRDefault="008E22AB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AB" w:rsidRDefault="008E22AB" w:rsidP="00183A23">
      <w:pPr>
        <w:spacing w:after="0" w:line="240" w:lineRule="auto"/>
      </w:pPr>
      <w:r>
        <w:separator/>
      </w:r>
    </w:p>
  </w:footnote>
  <w:footnote w:type="continuationSeparator" w:id="0">
    <w:p w:rsidR="008E22AB" w:rsidRDefault="008E22AB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22AB" w:rsidRDefault="008E22AB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4E69">
          <w:rPr>
            <w:rFonts w:ascii="Times New Roman" w:hAnsi="Times New Roman" w:cs="Times New Roman"/>
            <w:noProof/>
            <w:sz w:val="24"/>
            <w:szCs w:val="24"/>
          </w:rPr>
          <w:t>157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22AB" w:rsidRDefault="008E22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75A8"/>
    <w:rsid w:val="00037649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C5556"/>
    <w:rsid w:val="001C7107"/>
    <w:rsid w:val="001E058B"/>
    <w:rsid w:val="001F57F9"/>
    <w:rsid w:val="00207D1C"/>
    <w:rsid w:val="00263200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65191"/>
    <w:rsid w:val="00376BD8"/>
    <w:rsid w:val="00382CA7"/>
    <w:rsid w:val="00385A2D"/>
    <w:rsid w:val="003A42A2"/>
    <w:rsid w:val="003A5488"/>
    <w:rsid w:val="003C4436"/>
    <w:rsid w:val="003D0BF0"/>
    <w:rsid w:val="003E0ED6"/>
    <w:rsid w:val="003F2B27"/>
    <w:rsid w:val="003F7C1D"/>
    <w:rsid w:val="00413947"/>
    <w:rsid w:val="004204D9"/>
    <w:rsid w:val="00422901"/>
    <w:rsid w:val="00423861"/>
    <w:rsid w:val="0043463A"/>
    <w:rsid w:val="00446E32"/>
    <w:rsid w:val="00447F77"/>
    <w:rsid w:val="0045000E"/>
    <w:rsid w:val="0046681A"/>
    <w:rsid w:val="004A7404"/>
    <w:rsid w:val="004B1ED1"/>
    <w:rsid w:val="004C21E1"/>
    <w:rsid w:val="004E0D51"/>
    <w:rsid w:val="004E2773"/>
    <w:rsid w:val="004F243C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57D8"/>
    <w:rsid w:val="005B63AC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189C"/>
    <w:rsid w:val="0067281C"/>
    <w:rsid w:val="0069614D"/>
    <w:rsid w:val="00697778"/>
    <w:rsid w:val="006B3514"/>
    <w:rsid w:val="006B6755"/>
    <w:rsid w:val="006D37BF"/>
    <w:rsid w:val="006F0C32"/>
    <w:rsid w:val="006F3008"/>
    <w:rsid w:val="00705E86"/>
    <w:rsid w:val="007071DB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269B"/>
    <w:rsid w:val="007E5E4A"/>
    <w:rsid w:val="0081598A"/>
    <w:rsid w:val="008208E8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4E11"/>
    <w:rsid w:val="008E22AB"/>
    <w:rsid w:val="00901810"/>
    <w:rsid w:val="00913093"/>
    <w:rsid w:val="00914C48"/>
    <w:rsid w:val="00921558"/>
    <w:rsid w:val="00933E64"/>
    <w:rsid w:val="0095069F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4ACC"/>
    <w:rsid w:val="00A55608"/>
    <w:rsid w:val="00A73826"/>
    <w:rsid w:val="00A97F9D"/>
    <w:rsid w:val="00AA243D"/>
    <w:rsid w:val="00AA5281"/>
    <w:rsid w:val="00AB12A7"/>
    <w:rsid w:val="00AC0907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BF6E0D"/>
    <w:rsid w:val="00C21D9A"/>
    <w:rsid w:val="00C31184"/>
    <w:rsid w:val="00C4515F"/>
    <w:rsid w:val="00C539B3"/>
    <w:rsid w:val="00C66378"/>
    <w:rsid w:val="00C73C26"/>
    <w:rsid w:val="00C82E97"/>
    <w:rsid w:val="00C9666B"/>
    <w:rsid w:val="00CA222C"/>
    <w:rsid w:val="00CB2F47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D03381"/>
    <w:rsid w:val="00D055B2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A7829"/>
    <w:rsid w:val="00DC4E69"/>
    <w:rsid w:val="00DD3D4A"/>
    <w:rsid w:val="00E02725"/>
    <w:rsid w:val="00E05D51"/>
    <w:rsid w:val="00E1660F"/>
    <w:rsid w:val="00E22FBC"/>
    <w:rsid w:val="00E25E37"/>
    <w:rsid w:val="00E35FE0"/>
    <w:rsid w:val="00E367E8"/>
    <w:rsid w:val="00E45BD8"/>
    <w:rsid w:val="00E50D45"/>
    <w:rsid w:val="00E8047F"/>
    <w:rsid w:val="00E9192A"/>
    <w:rsid w:val="00EA6B16"/>
    <w:rsid w:val="00EC6866"/>
    <w:rsid w:val="00ED342A"/>
    <w:rsid w:val="00ED3D2A"/>
    <w:rsid w:val="00EE496A"/>
    <w:rsid w:val="00EF71F9"/>
    <w:rsid w:val="00F06ED4"/>
    <w:rsid w:val="00F367F2"/>
    <w:rsid w:val="00F43AC2"/>
    <w:rsid w:val="00F46D58"/>
    <w:rsid w:val="00F63982"/>
    <w:rsid w:val="00F708B4"/>
    <w:rsid w:val="00F9498B"/>
    <w:rsid w:val="00FA7982"/>
    <w:rsid w:val="00FB321E"/>
    <w:rsid w:val="00F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CDAB-8788-4572-A62B-5D56E06C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169</Pages>
  <Words>45055</Words>
  <Characters>256815</Characters>
  <Application>Microsoft Office Word</Application>
  <DocSecurity>0</DocSecurity>
  <Lines>2140</Lines>
  <Paragraphs>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206</cp:revision>
  <cp:lastPrinted>2018-09-27T07:59:00Z</cp:lastPrinted>
  <dcterms:created xsi:type="dcterms:W3CDTF">2013-09-18T21:45:00Z</dcterms:created>
  <dcterms:modified xsi:type="dcterms:W3CDTF">2021-10-01T08:30:00Z</dcterms:modified>
</cp:coreProperties>
</file>