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90964" w:rsidTr="0015528F">
        <w:trPr>
          <w:jc w:val="right"/>
        </w:trPr>
        <w:tc>
          <w:tcPr>
            <w:tcW w:w="3084" w:type="dxa"/>
          </w:tcPr>
          <w:p w:rsidR="00EF5815" w:rsidRPr="00A90964" w:rsidRDefault="00EF5815" w:rsidP="00E5138C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96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864F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EF5815" w:rsidRPr="00A90964" w:rsidRDefault="00EF5815" w:rsidP="00217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964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Татарстан </w:t>
            </w:r>
            <w:r w:rsidR="009527DA" w:rsidRPr="00A909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0964">
              <w:rPr>
                <w:rFonts w:ascii="Times New Roman" w:hAnsi="Times New Roman" w:cs="Times New Roman"/>
                <w:sz w:val="24"/>
                <w:szCs w:val="24"/>
              </w:rPr>
              <w:t>О бюд</w:t>
            </w:r>
            <w:r w:rsidR="0027145A" w:rsidRPr="00A90964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2178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096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AF4F51" w:rsidRPr="00A90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8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096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AF215A" w:rsidRPr="00A90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8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096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9527DA" w:rsidRPr="00A909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A90964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90964">
        <w:rPr>
          <w:b w:val="0"/>
          <w:bCs w:val="0"/>
          <w:sz w:val="24"/>
        </w:rPr>
        <w:tab/>
      </w:r>
      <w:r w:rsidRPr="00A90964">
        <w:rPr>
          <w:b w:val="0"/>
          <w:bCs w:val="0"/>
          <w:sz w:val="24"/>
        </w:rPr>
        <w:tab/>
      </w:r>
      <w:r w:rsidRPr="00A90964">
        <w:rPr>
          <w:b w:val="0"/>
          <w:bCs w:val="0"/>
          <w:sz w:val="24"/>
        </w:rPr>
        <w:tab/>
      </w:r>
      <w:r w:rsidRPr="00A90964">
        <w:rPr>
          <w:b w:val="0"/>
          <w:bCs w:val="0"/>
          <w:sz w:val="24"/>
        </w:rPr>
        <w:tab/>
      </w:r>
      <w:r w:rsidRPr="00A90964">
        <w:rPr>
          <w:b w:val="0"/>
          <w:bCs w:val="0"/>
          <w:sz w:val="24"/>
        </w:rPr>
        <w:tab/>
      </w:r>
      <w:r w:rsidRPr="00A90964">
        <w:rPr>
          <w:b w:val="0"/>
          <w:bCs w:val="0"/>
          <w:sz w:val="24"/>
        </w:rPr>
        <w:tab/>
      </w:r>
      <w:r w:rsidRPr="00A90964">
        <w:rPr>
          <w:b w:val="0"/>
          <w:bCs w:val="0"/>
          <w:sz w:val="24"/>
        </w:rPr>
        <w:tab/>
      </w:r>
      <w:r w:rsidRPr="00A90964">
        <w:rPr>
          <w:b w:val="0"/>
          <w:bCs w:val="0"/>
          <w:sz w:val="24"/>
        </w:rPr>
        <w:tab/>
      </w:r>
      <w:r w:rsidRPr="00A90964">
        <w:rPr>
          <w:b w:val="0"/>
          <w:bCs w:val="0"/>
          <w:sz w:val="24"/>
        </w:rPr>
        <w:tab/>
      </w:r>
      <w:r w:rsidR="001D041A" w:rsidRPr="00A90964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A90964" w:rsidRDefault="00EF5815" w:rsidP="00EF5815">
      <w:pPr>
        <w:rPr>
          <w:szCs w:val="28"/>
        </w:rPr>
      </w:pPr>
    </w:p>
    <w:p w:rsidR="00BD0C94" w:rsidRPr="00A90964" w:rsidRDefault="00BD0C94" w:rsidP="00BD0C9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0964">
        <w:rPr>
          <w:rFonts w:ascii="Times New Roman" w:hAnsi="Times New Roman" w:cs="Times New Roman"/>
          <w:sz w:val="28"/>
          <w:szCs w:val="28"/>
        </w:rPr>
        <w:t xml:space="preserve">Межбюджетные трансферты, </w:t>
      </w:r>
    </w:p>
    <w:p w:rsidR="00AB62D8" w:rsidRPr="00A90964" w:rsidRDefault="00BD0C94" w:rsidP="00986D0B">
      <w:pPr>
        <w:jc w:val="center"/>
        <w:rPr>
          <w:szCs w:val="28"/>
        </w:rPr>
      </w:pPr>
      <w:r w:rsidRPr="00A90964">
        <w:rPr>
          <w:szCs w:val="28"/>
        </w:rPr>
        <w:t xml:space="preserve">получаемые от федерального бюджета, </w:t>
      </w:r>
      <w:r w:rsidR="00986D0B" w:rsidRPr="00A90964">
        <w:rPr>
          <w:szCs w:val="28"/>
        </w:rPr>
        <w:t>и безвозмездные поступления от государственной корпорации – Фонда содействия реформированию жилищно-коммунального хозяйства</w:t>
      </w:r>
    </w:p>
    <w:p w:rsidR="00EF5815" w:rsidRPr="00A90964" w:rsidRDefault="00AB62D8" w:rsidP="00AB62D8">
      <w:pPr>
        <w:jc w:val="center"/>
        <w:rPr>
          <w:szCs w:val="28"/>
        </w:rPr>
      </w:pPr>
      <w:r w:rsidRPr="00A90964">
        <w:rPr>
          <w:szCs w:val="28"/>
        </w:rPr>
        <w:t>в 20</w:t>
      </w:r>
      <w:r w:rsidR="0027145A" w:rsidRPr="00A90964">
        <w:rPr>
          <w:szCs w:val="28"/>
        </w:rPr>
        <w:t>2</w:t>
      </w:r>
      <w:r w:rsidR="0021786A">
        <w:rPr>
          <w:szCs w:val="28"/>
        </w:rPr>
        <w:t>2</w:t>
      </w:r>
      <w:r w:rsidRPr="00A90964">
        <w:rPr>
          <w:szCs w:val="28"/>
        </w:rPr>
        <w:t xml:space="preserve"> году</w:t>
      </w:r>
    </w:p>
    <w:p w:rsidR="00AB62D8" w:rsidRPr="00A90964" w:rsidRDefault="00AB62D8" w:rsidP="00AB62D8">
      <w:pPr>
        <w:jc w:val="center"/>
        <w:rPr>
          <w:sz w:val="24"/>
          <w:szCs w:val="24"/>
        </w:rPr>
      </w:pPr>
    </w:p>
    <w:p w:rsidR="00EF5815" w:rsidRPr="00A90964" w:rsidRDefault="00EF5815" w:rsidP="00EF5815">
      <w:pPr>
        <w:ind w:right="-1"/>
        <w:jc w:val="right"/>
        <w:rPr>
          <w:sz w:val="24"/>
          <w:szCs w:val="24"/>
        </w:rPr>
      </w:pPr>
      <w:r w:rsidRPr="00A90964">
        <w:rPr>
          <w:sz w:val="24"/>
          <w:szCs w:val="24"/>
        </w:rPr>
        <w:tab/>
      </w:r>
      <w:r w:rsidRPr="00A90964">
        <w:rPr>
          <w:sz w:val="24"/>
          <w:szCs w:val="24"/>
        </w:rPr>
        <w:tab/>
      </w:r>
      <w:r w:rsidRPr="00A90964">
        <w:rPr>
          <w:sz w:val="24"/>
          <w:szCs w:val="24"/>
        </w:rPr>
        <w:tab/>
      </w:r>
      <w:r w:rsidRPr="00A90964">
        <w:rPr>
          <w:sz w:val="24"/>
          <w:szCs w:val="24"/>
        </w:rPr>
        <w:tab/>
      </w:r>
      <w:r w:rsidRPr="00A90964">
        <w:rPr>
          <w:sz w:val="24"/>
          <w:szCs w:val="24"/>
        </w:rPr>
        <w:tab/>
      </w:r>
      <w:r w:rsidRPr="00A90964">
        <w:rPr>
          <w:sz w:val="24"/>
          <w:szCs w:val="24"/>
        </w:rPr>
        <w:tab/>
        <w:t>(тыс. рублей)</w:t>
      </w:r>
    </w:p>
    <w:tbl>
      <w:tblPr>
        <w:tblW w:w="10348" w:type="dxa"/>
        <w:tblInd w:w="-601" w:type="dxa"/>
        <w:tblLook w:val="0000" w:firstRow="0" w:lastRow="0" w:firstColumn="0" w:lastColumn="0" w:noHBand="0" w:noVBand="0"/>
      </w:tblPr>
      <w:tblGrid>
        <w:gridCol w:w="5387"/>
        <w:gridCol w:w="2835"/>
        <w:gridCol w:w="2126"/>
      </w:tblGrid>
      <w:tr w:rsidR="00AB62D8" w:rsidRPr="00A90964" w:rsidTr="00E314F9">
        <w:trPr>
          <w:trHeight w:val="276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D8" w:rsidRPr="00A90964" w:rsidRDefault="00AB62D8" w:rsidP="004D599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9096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D8" w:rsidRPr="00A90964" w:rsidRDefault="00AB62D8" w:rsidP="0085323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90964">
              <w:rPr>
                <w:sz w:val="24"/>
                <w:szCs w:val="24"/>
              </w:rPr>
              <w:t>Код дохода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D8" w:rsidRPr="00A90964" w:rsidRDefault="00AB62D8" w:rsidP="0085323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90964">
              <w:rPr>
                <w:sz w:val="24"/>
                <w:szCs w:val="24"/>
              </w:rPr>
              <w:t>Сумма</w:t>
            </w:r>
          </w:p>
        </w:tc>
      </w:tr>
      <w:tr w:rsidR="00006E0C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06E0C" w:rsidRPr="000A7E82" w:rsidRDefault="00006E0C" w:rsidP="00FB7DB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A7E82">
              <w:rPr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</w:tcPr>
          <w:p w:rsidR="00006E0C" w:rsidRPr="000A7E82" w:rsidRDefault="00006E0C" w:rsidP="00D8578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7E82">
              <w:rPr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2126" w:type="dxa"/>
            <w:shd w:val="clear" w:color="auto" w:fill="auto"/>
          </w:tcPr>
          <w:p w:rsidR="00006E0C" w:rsidRPr="000A7E82" w:rsidRDefault="00006E0C" w:rsidP="00D8578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A7E82">
              <w:rPr>
                <w:bCs/>
                <w:color w:val="000000"/>
                <w:sz w:val="24"/>
                <w:szCs w:val="24"/>
              </w:rPr>
              <w:t>48 854 117,9</w:t>
            </w:r>
          </w:p>
        </w:tc>
      </w:tr>
      <w:tr w:rsidR="00006E0C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06E0C" w:rsidRPr="000A7E82" w:rsidRDefault="00006E0C" w:rsidP="00FB7DB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A7E82">
              <w:rPr>
                <w:bCs/>
                <w:color w:val="000000"/>
                <w:sz w:val="24"/>
                <w:szCs w:val="24"/>
              </w:rPr>
              <w:t>Межбюджетные трансферты, получаемые от федерального бюджета</w:t>
            </w:r>
          </w:p>
        </w:tc>
        <w:tc>
          <w:tcPr>
            <w:tcW w:w="2835" w:type="dxa"/>
            <w:shd w:val="clear" w:color="auto" w:fill="auto"/>
          </w:tcPr>
          <w:p w:rsidR="00006E0C" w:rsidRPr="000A7E82" w:rsidRDefault="00006E0C" w:rsidP="00D8578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06E0C" w:rsidRPr="000A7E82" w:rsidRDefault="00006E0C" w:rsidP="00D8578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A7E82">
              <w:rPr>
                <w:bCs/>
                <w:color w:val="000000"/>
                <w:sz w:val="24"/>
                <w:szCs w:val="24"/>
              </w:rPr>
              <w:t>48 593 702,6</w:t>
            </w:r>
          </w:p>
        </w:tc>
      </w:tr>
      <w:tr w:rsidR="00006E0C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06E0C" w:rsidRPr="000A7E82" w:rsidRDefault="00006E0C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</w:tcPr>
          <w:p w:rsidR="00006E0C" w:rsidRPr="000A7E82" w:rsidRDefault="00006E0C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2126" w:type="dxa"/>
            <w:shd w:val="clear" w:color="auto" w:fill="auto"/>
          </w:tcPr>
          <w:p w:rsidR="00006E0C" w:rsidRPr="000A7E82" w:rsidRDefault="00006E0C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23 287 637,9</w:t>
            </w:r>
          </w:p>
        </w:tc>
      </w:tr>
      <w:tr w:rsidR="00006E0C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06E0C" w:rsidRPr="000A7E82" w:rsidRDefault="00006E0C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сокращение доли загрязненных сточных вод</w:t>
            </w:r>
          </w:p>
        </w:tc>
        <w:tc>
          <w:tcPr>
            <w:tcW w:w="2835" w:type="dxa"/>
            <w:shd w:val="clear" w:color="auto" w:fill="auto"/>
          </w:tcPr>
          <w:p w:rsidR="00006E0C" w:rsidRPr="000A7E82" w:rsidRDefault="00006E0C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2 02 25013 02 0000 150</w:t>
            </w:r>
          </w:p>
        </w:tc>
        <w:tc>
          <w:tcPr>
            <w:tcW w:w="2126" w:type="dxa"/>
            <w:shd w:val="clear" w:color="auto" w:fill="auto"/>
          </w:tcPr>
          <w:p w:rsidR="00006E0C" w:rsidRPr="000A7E82" w:rsidRDefault="00006E0C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1 502 600,4</w:t>
            </w:r>
          </w:p>
        </w:tc>
      </w:tr>
      <w:tr w:rsidR="00006E0C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06E0C" w:rsidRPr="000A7E82" w:rsidRDefault="00006E0C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006E0C" w:rsidRPr="000A7E82" w:rsidRDefault="00006E0C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2 02 25066 02 0000 150</w:t>
            </w:r>
          </w:p>
        </w:tc>
        <w:tc>
          <w:tcPr>
            <w:tcW w:w="2126" w:type="dxa"/>
            <w:shd w:val="clear" w:color="auto" w:fill="auto"/>
          </w:tcPr>
          <w:p w:rsidR="00006E0C" w:rsidRPr="000A7E82" w:rsidRDefault="00006E0C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1 099,6</w:t>
            </w:r>
          </w:p>
        </w:tc>
      </w:tr>
      <w:tr w:rsidR="00006E0C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06E0C" w:rsidRPr="000A7E82" w:rsidRDefault="00006E0C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006E0C" w:rsidRPr="000A7E82" w:rsidRDefault="00006E0C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2 02 25081 02 0000 150</w:t>
            </w:r>
          </w:p>
        </w:tc>
        <w:tc>
          <w:tcPr>
            <w:tcW w:w="2126" w:type="dxa"/>
            <w:shd w:val="clear" w:color="auto" w:fill="auto"/>
          </w:tcPr>
          <w:p w:rsidR="00006E0C" w:rsidRPr="000A7E82" w:rsidRDefault="00006E0C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28 667,1</w:t>
            </w:r>
          </w:p>
        </w:tc>
      </w:tr>
      <w:tr w:rsidR="00006E0C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06E0C" w:rsidRPr="000A7E82" w:rsidRDefault="00006E0C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835" w:type="dxa"/>
            <w:shd w:val="clear" w:color="auto" w:fill="auto"/>
          </w:tcPr>
          <w:p w:rsidR="00006E0C" w:rsidRPr="000A7E82" w:rsidRDefault="00006E0C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2 02 25082 02 0000 150</w:t>
            </w:r>
          </w:p>
        </w:tc>
        <w:tc>
          <w:tcPr>
            <w:tcW w:w="2126" w:type="dxa"/>
            <w:shd w:val="clear" w:color="auto" w:fill="auto"/>
          </w:tcPr>
          <w:p w:rsidR="00006E0C" w:rsidRPr="000A7E82" w:rsidRDefault="00006E0C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56 080,6</w:t>
            </w:r>
          </w:p>
        </w:tc>
      </w:tr>
      <w:tr w:rsidR="00006E0C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06E0C" w:rsidRPr="000A7E82" w:rsidRDefault="00006E0C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2835" w:type="dxa"/>
            <w:shd w:val="clear" w:color="auto" w:fill="auto"/>
          </w:tcPr>
          <w:p w:rsidR="00006E0C" w:rsidRPr="000A7E82" w:rsidRDefault="00006E0C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2 02 25086 02 0000 150</w:t>
            </w:r>
          </w:p>
        </w:tc>
        <w:tc>
          <w:tcPr>
            <w:tcW w:w="2126" w:type="dxa"/>
            <w:shd w:val="clear" w:color="auto" w:fill="auto"/>
          </w:tcPr>
          <w:p w:rsidR="00006E0C" w:rsidRPr="000A7E82" w:rsidRDefault="00006E0C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675,0</w:t>
            </w:r>
          </w:p>
        </w:tc>
      </w:tr>
      <w:tr w:rsidR="00006E0C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06E0C" w:rsidRPr="000A7E82" w:rsidRDefault="00006E0C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835" w:type="dxa"/>
            <w:shd w:val="clear" w:color="auto" w:fill="auto"/>
          </w:tcPr>
          <w:p w:rsidR="00006E0C" w:rsidRPr="000A7E82" w:rsidRDefault="00006E0C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2 02 25097 02 0000 150</w:t>
            </w:r>
          </w:p>
        </w:tc>
        <w:tc>
          <w:tcPr>
            <w:tcW w:w="2126" w:type="dxa"/>
            <w:shd w:val="clear" w:color="auto" w:fill="auto"/>
          </w:tcPr>
          <w:p w:rsidR="00006E0C" w:rsidRPr="000A7E82" w:rsidRDefault="00006E0C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2 360,5</w:t>
            </w:r>
          </w:p>
        </w:tc>
      </w:tr>
      <w:tr w:rsidR="00006E0C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06E0C" w:rsidRPr="000A7E82" w:rsidRDefault="00006E0C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2835" w:type="dxa"/>
            <w:shd w:val="clear" w:color="auto" w:fill="auto"/>
          </w:tcPr>
          <w:p w:rsidR="00006E0C" w:rsidRPr="000A7E82" w:rsidRDefault="00006E0C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2 02 25114 02 0000 150</w:t>
            </w:r>
          </w:p>
        </w:tc>
        <w:tc>
          <w:tcPr>
            <w:tcW w:w="2126" w:type="dxa"/>
            <w:shd w:val="clear" w:color="auto" w:fill="auto"/>
          </w:tcPr>
          <w:p w:rsidR="00006E0C" w:rsidRPr="000A7E82" w:rsidRDefault="00006E0C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180 331,3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«Интернет»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E17861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2 02 25117 02 0000 150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E17861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146 339,8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2 02 25138 02 0000 150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73 500,0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2 02 25163 02 0000 150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68 037,3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создание и обеспечение функционирования центров образования </w:t>
            </w:r>
            <w:proofErr w:type="gramStart"/>
            <w:r w:rsidRPr="000A7E82">
              <w:rPr>
                <w:color w:val="000000"/>
                <w:sz w:val="24"/>
                <w:szCs w:val="24"/>
              </w:rPr>
              <w:t>естественно-научной</w:t>
            </w:r>
            <w:proofErr w:type="gramEnd"/>
            <w:r w:rsidRPr="000A7E82">
              <w:rPr>
                <w:color w:val="000000"/>
                <w:sz w:val="24"/>
                <w:szCs w:val="24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2 02 25169 02 0000 150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148 670,1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детских технопарков «Кванториум»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2 02 25173 02 0000 150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17 369,8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2 02 25187 02 0000 150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12 878,7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развитие паллиативной медицинской помощи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2 02 25201 02 0000 150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77 366,4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2 02 25202 02 0000 150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47 375,6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2 02 25210 02 0000 150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66 735,2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центров цифрового образования детей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2 02 25219 02 0000 150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14 129,2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2 02 25228 02 0000 150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13 497,3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2 02 25229 02 0000 150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7 571,5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2 02 25230 02 0000 150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51 042,9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2 02 25232 02 0000 150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58 308,9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2 02 25242 02 0000 150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120 000,0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строительство и реконструкцию (модернизацию) объектов питьевого водоснабжения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2 02 25243 02 0000 150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226 055,9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2 02 25251 02 0000 150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4 049,0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единовременные компенсационные </w:t>
            </w:r>
            <w:r w:rsidRPr="000A7E82">
              <w:rPr>
                <w:color w:val="000000"/>
                <w:sz w:val="24"/>
                <w:szCs w:val="24"/>
              </w:rPr>
              <w:lastRenderedPageBreak/>
              <w:t>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lastRenderedPageBreak/>
              <w:t>2 02 25256 02 0000 150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6 000,0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государственную поддержку стимулирования увеличения производства масличных культур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2 02 25259 02 0000 150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27 960,9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мероприятия по развитию рынка газомоторного топлива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2 02 25261 02 0000 150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360507">
              <w:rPr>
                <w:color w:val="000000"/>
                <w:sz w:val="24"/>
                <w:szCs w:val="24"/>
              </w:rPr>
              <w:t>151 200,0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повышение эффективности службы занятости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2 02 25291 02 0000 150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1 612,7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</w:t>
            </w:r>
            <w:r>
              <w:rPr>
                <w:color w:val="000000"/>
                <w:sz w:val="24"/>
                <w:szCs w:val="24"/>
              </w:rPr>
              <w:t xml:space="preserve"> – </w:t>
            </w:r>
            <w:r w:rsidRPr="000A7E82">
              <w:rPr>
                <w:color w:val="000000"/>
                <w:sz w:val="24"/>
                <w:szCs w:val="24"/>
              </w:rPr>
              <w:t>2024 годы»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2 02 25299 02 0000 150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7 438,2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</w:t>
            </w:r>
            <w:proofErr w:type="gramStart"/>
            <w:r w:rsidRPr="000A7E82">
              <w:rPr>
                <w:color w:val="000000"/>
                <w:sz w:val="24"/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0A7E82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2 02 25302 02 0000 150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2 718 775,1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2 02 25304 02 0000 150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1 408 030,9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расходных обязательств субъектов Российской Федерации, возникающих при реализации региональных программ модернизации первичного звена здравоохранения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2 02 25365 02 0000 150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1 950 167,3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2 02 25402 02 0000 150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444 384,8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2 02 25404 02 0000 150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383 685,5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практик поддержки добровольчества (</w:t>
            </w:r>
            <w:proofErr w:type="spellStart"/>
            <w:r w:rsidRPr="000A7E82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0A7E82">
              <w:rPr>
                <w:color w:val="000000"/>
                <w:sz w:val="24"/>
                <w:szCs w:val="24"/>
              </w:rPr>
              <w:t xml:space="preserve">) по итогам </w:t>
            </w:r>
            <w:r w:rsidRPr="000A7E82">
              <w:rPr>
                <w:color w:val="000000"/>
                <w:sz w:val="24"/>
                <w:szCs w:val="24"/>
              </w:rPr>
              <w:lastRenderedPageBreak/>
              <w:t>проведения ежегодного Всероссийского конкурса лучших региональных практик поддержки и развития добровольчества (</w:t>
            </w:r>
            <w:proofErr w:type="spellStart"/>
            <w:r w:rsidRPr="000A7E82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0A7E82">
              <w:rPr>
                <w:color w:val="000000"/>
                <w:sz w:val="24"/>
                <w:szCs w:val="24"/>
              </w:rPr>
              <w:t>) «Регион добрых дел»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lastRenderedPageBreak/>
              <w:t>2 02 25412 02 0000 150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10 587,8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модернизацию театров юного зрителя и театров кукол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2 02 25456 02 0000 150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247 078,7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2 02 25462 02 0000 150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14 269,6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2 02 25466 02 0000 150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22 163,7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системы поддержки фермеров и развитие сельской кооперации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2 02 25480 02 0000 150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300 914,0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2 02 25497 02 0000 150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17 789,8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2 02 25500 02 0000 150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2 673 659,9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2 02 25502 02 0000 150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663 675,8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A7E8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поддержку сельскохозяйственного производства по отдельным </w:t>
            </w:r>
            <w:proofErr w:type="spellStart"/>
            <w:r w:rsidRPr="000A7E82">
              <w:rPr>
                <w:color w:val="000000"/>
                <w:sz w:val="24"/>
                <w:szCs w:val="24"/>
              </w:rPr>
              <w:t>подотраслям</w:t>
            </w:r>
            <w:proofErr w:type="spellEnd"/>
            <w:r w:rsidRPr="000A7E82"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2 02 25508 02 0000 150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1 146 094,6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проведение комплексных кадастровых работ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2 02 25511 02 0000 150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895,9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2 02 25514 02 0000 150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23 345,8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2 02 25516 02 0000 150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10 653,7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поддержку творческой </w:t>
            </w:r>
            <w:r w:rsidRPr="000A7E82">
              <w:rPr>
                <w:color w:val="000000"/>
                <w:sz w:val="24"/>
                <w:szCs w:val="24"/>
              </w:rPr>
              <w:lastRenderedPageBreak/>
              <w:t>деятельности и техническое оснащение детских и кукольных театров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lastRenderedPageBreak/>
              <w:t>2 02 25517 02 0000 150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16 735,4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поддержку отрасли культуры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2 02 25519 02 0000 150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93 284,9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2 02 25527 02 0000 150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187 328,3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обеспечение закупки авиационных работ в целях оказания медицинской помощи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2 02 25554 02 0000 150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35 692,8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программ формирования современной городской среды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2 02 25555 02 0000 150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1 169 681,3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2 02 25568 02 0000 150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106 469,4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обеспечение профилактики развития </w:t>
            </w:r>
            <w:proofErr w:type="gramStart"/>
            <w:r w:rsidRPr="000A7E82">
              <w:rPr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0A7E82">
              <w:rPr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2 02 25586 02 0000 150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257 741,1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2 02 27112 02 0000 150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520 415,7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Прочие субсидии бюджетам субъектов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2 02 29999 02 0000 150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BA44EB" w:rsidP="00D857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5 745 162,2</w:t>
            </w:r>
            <w:bookmarkStart w:id="0" w:name="_GoBack"/>
            <w:bookmarkEnd w:id="0"/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A7E82">
              <w:rPr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7E82">
              <w:rPr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A7E82">
              <w:rPr>
                <w:bCs/>
                <w:color w:val="000000"/>
                <w:sz w:val="24"/>
                <w:szCs w:val="24"/>
              </w:rPr>
              <w:t>11 259 675,6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переданных полномочий Российской Федерации по федеральному государственному </w:t>
            </w:r>
            <w:proofErr w:type="gramStart"/>
            <w:r w:rsidRPr="000A7E82"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 w:rsidRPr="000A7E82">
              <w:rPr>
                <w:color w:val="000000"/>
                <w:sz w:val="24"/>
                <w:szCs w:val="24"/>
              </w:rPr>
              <w:t xml:space="preserve"> 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2 02 35067 02 0000 150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565,2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улучшение экологического состояния гидрографической сети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2 02 35090 02 0000 150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106 593,5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2 02 35118 02 0000 150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105 402,9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 xml:space="preserve">Субвенции бюджетам субъектов Российской </w:t>
            </w:r>
            <w:r w:rsidRPr="000A7E82">
              <w:rPr>
                <w:color w:val="000000"/>
                <w:sz w:val="24"/>
                <w:szCs w:val="24"/>
              </w:rPr>
              <w:lastRenderedPageBreak/>
              <w:t>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lastRenderedPageBreak/>
              <w:t>2 02 35120 02 0000 150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19 283,1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lastRenderedPageBreak/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2 02 35128 02 0000 150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19 205,6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2 02 35134 02 0000 150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23 813,2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2 02 35135 02 0000 150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75 602,8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2 02 35176 02 0000 150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108 821,7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2 02 35220 02 0000 150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181 190,2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№ 157-ФЗ «Об иммунопрофилактике инфекционных болезней»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2 02 35240 02 0000 150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251,5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2 02 35250 02 0000 150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2 934 312,4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№ 1032-I «О занятости </w:t>
            </w:r>
            <w:r w:rsidRPr="000A7E82">
              <w:rPr>
                <w:color w:val="000000"/>
                <w:sz w:val="24"/>
                <w:szCs w:val="24"/>
              </w:rPr>
              <w:lastRenderedPageBreak/>
              <w:t>населения в Российской Федерации»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lastRenderedPageBreak/>
              <w:t>2 02 35290 02 0000 150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1 794 757,1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lastRenderedPageBreak/>
              <w:t>Субвенции бюджетам субъектов Российской Федерации на увеличение площади лесовосстановления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2 02 35429 02 0000 150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84 819,5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2 02 35430 02 0000 150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2 731,8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формирование запаса лесных семян для лесовосстановления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2 02 35431 02 0000 150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122,0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</w:t>
            </w:r>
            <w:proofErr w:type="gramStart"/>
            <w:r w:rsidRPr="000A7E82">
              <w:rPr>
                <w:color w:val="000000"/>
                <w:sz w:val="24"/>
                <w:szCs w:val="24"/>
              </w:rP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 w:rsidRPr="000A7E82">
              <w:rPr>
                <w:color w:val="000000"/>
                <w:sz w:val="24"/>
                <w:szCs w:val="24"/>
              </w:rPr>
              <w:t>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2 02 35460 02 0000 150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1 344 669,3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2 02 35573 02 0000 150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4 180 267,4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Единая субвенция бюджетам субъектов Российской Федерации и бюджету г. Байконура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2 02 35900 02 0000 150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277 266,4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A7E82">
              <w:rPr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7E82">
              <w:rPr>
                <w:bCs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A7E82">
              <w:rPr>
                <w:bCs/>
                <w:color w:val="000000"/>
                <w:sz w:val="24"/>
                <w:szCs w:val="24"/>
              </w:rPr>
              <w:t>14 046 389,1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2 02 45141 02 0000 150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50 558,4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2 02 45142 02 0000 150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5 562,3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2 02 45161 02 0000 150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472 899,6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2 02 45190 02 0000 150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408 339,8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 xml:space="preserve">Межбюджетные трансферты, передаваемые </w:t>
            </w:r>
            <w:r w:rsidRPr="000A7E82">
              <w:rPr>
                <w:color w:val="000000"/>
                <w:sz w:val="24"/>
                <w:szCs w:val="24"/>
              </w:rPr>
              <w:lastRenderedPageBreak/>
              <w:t>бюджетам субъектов Российской Федерации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lastRenderedPageBreak/>
              <w:t>2 02 45192 02 0000 150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305 177,1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A7E82">
              <w:rPr>
                <w:color w:val="000000"/>
                <w:sz w:val="24"/>
                <w:szCs w:val="24"/>
              </w:rPr>
              <w:lastRenderedPageBreak/>
              <w:t xml:space="preserve">Межбюджетные трансферты, передаваемые бюджетам субъектов Российской Федерации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0A7E82">
              <w:rPr>
                <w:color w:val="000000"/>
                <w:sz w:val="24"/>
                <w:szCs w:val="24"/>
              </w:rPr>
              <w:t>муковисцидозом</w:t>
            </w:r>
            <w:proofErr w:type="spellEnd"/>
            <w:r w:rsidRPr="000A7E82">
              <w:rPr>
                <w:color w:val="000000"/>
                <w:sz w:val="24"/>
                <w:szCs w:val="24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0A7E82">
              <w:rPr>
                <w:color w:val="000000"/>
                <w:sz w:val="24"/>
                <w:szCs w:val="24"/>
              </w:rPr>
              <w:t>гемолитико</w:t>
            </w:r>
            <w:proofErr w:type="spellEnd"/>
            <w:r w:rsidRPr="000A7E82">
              <w:rPr>
                <w:color w:val="000000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0A7E82">
              <w:rPr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0A7E82">
              <w:rPr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0A7E82">
              <w:rPr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0A7E82">
              <w:rPr>
                <w:color w:val="000000"/>
                <w:sz w:val="24"/>
                <w:szCs w:val="24"/>
              </w:rPr>
              <w:t xml:space="preserve"> анемией неуточненной, наследственным дефицитом факторов II</w:t>
            </w:r>
            <w:proofErr w:type="gramEnd"/>
            <w:r w:rsidRPr="000A7E82">
              <w:rPr>
                <w:color w:val="000000"/>
                <w:sz w:val="24"/>
                <w:szCs w:val="24"/>
              </w:rPr>
              <w:t xml:space="preserve"> (фибриногена), VII (лабильного), X (Стюарта-</w:t>
            </w:r>
            <w:proofErr w:type="spellStart"/>
            <w:r w:rsidRPr="000A7E82">
              <w:rPr>
                <w:color w:val="000000"/>
                <w:sz w:val="24"/>
                <w:szCs w:val="24"/>
              </w:rPr>
              <w:t>Прауэра</w:t>
            </w:r>
            <w:proofErr w:type="spellEnd"/>
            <w:r w:rsidRPr="000A7E82">
              <w:rPr>
                <w:color w:val="000000"/>
                <w:sz w:val="24"/>
                <w:szCs w:val="24"/>
              </w:rPr>
              <w:t>), а также после трансплантации органов и (или) тканей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2 02 45216 02 0000 150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10 210,2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2 02 45303 02 0000 150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1 858 240,4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A7E82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2 02 45424 02 0000 150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376 250,0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2 02 45433 02 0000 150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499 373,6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создание виртуальных концертных залов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2 02 45453 02 0000 150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3 100,0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создание модельных муниципальных библиотек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2 02 45454 02 0000 150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40 000,0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риска, проживающих в </w:t>
            </w:r>
            <w:r w:rsidRPr="000A7E82">
              <w:rPr>
                <w:color w:val="000000"/>
                <w:sz w:val="24"/>
                <w:szCs w:val="24"/>
              </w:rPr>
              <w:lastRenderedPageBreak/>
              <w:t>организациях социального обслуживания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lastRenderedPageBreak/>
              <w:t>2 02 45468 02 0000 150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514,1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2 02 45477 02 0000 150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9 270 001,5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субъектов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2 02 49999 02 0000 150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746 162,1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A7E82">
              <w:rPr>
                <w:bCs/>
                <w:color w:val="000000"/>
                <w:sz w:val="24"/>
                <w:szCs w:val="24"/>
              </w:rPr>
              <w:t>Безвозмездные поступления, получаемые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A7E82">
              <w:rPr>
                <w:bCs/>
                <w:color w:val="000000"/>
                <w:sz w:val="24"/>
                <w:szCs w:val="24"/>
              </w:rPr>
              <w:t>260 415,3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A7E82">
              <w:rPr>
                <w:bCs/>
                <w:color w:val="000000"/>
                <w:sz w:val="24"/>
                <w:szCs w:val="24"/>
              </w:rPr>
              <w:t xml:space="preserve">Безвозмездные поступления от государственных (муниципальных) организаций 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7E82">
              <w:rPr>
                <w:bCs/>
                <w:color w:val="000000"/>
                <w:sz w:val="24"/>
                <w:szCs w:val="24"/>
              </w:rPr>
              <w:t>2 03 00000 00 0000 000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A7E82">
              <w:rPr>
                <w:bCs/>
                <w:color w:val="000000"/>
                <w:sz w:val="24"/>
                <w:szCs w:val="24"/>
              </w:rPr>
              <w:t>260 415,3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Безвозмездные поступления в бюджеты субъектов Российской Федерации от государственной корпорации –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2 03 02040 02 0000 150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66 496,7</w:t>
            </w:r>
          </w:p>
        </w:tc>
      </w:tr>
      <w:tr w:rsidR="00663142" w:rsidRPr="00A90964" w:rsidTr="00E314F9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663142" w:rsidRPr="000A7E82" w:rsidRDefault="00663142" w:rsidP="00FB7DB1">
            <w:pPr>
              <w:jc w:val="both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Безвозмездные поступления в бюджеты субъектов Российской Федерации от государственной корпорации – 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      </w:r>
          </w:p>
        </w:tc>
        <w:tc>
          <w:tcPr>
            <w:tcW w:w="2835" w:type="dxa"/>
            <w:shd w:val="clear" w:color="auto" w:fill="auto"/>
          </w:tcPr>
          <w:p w:rsidR="00663142" w:rsidRPr="000A7E82" w:rsidRDefault="00663142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2 03 02080 02 0000 150</w:t>
            </w:r>
          </w:p>
        </w:tc>
        <w:tc>
          <w:tcPr>
            <w:tcW w:w="2126" w:type="dxa"/>
            <w:shd w:val="clear" w:color="auto" w:fill="auto"/>
          </w:tcPr>
          <w:p w:rsidR="00663142" w:rsidRPr="000A7E82" w:rsidRDefault="00663142" w:rsidP="00D8578D">
            <w:pPr>
              <w:jc w:val="right"/>
              <w:rPr>
                <w:color w:val="000000"/>
                <w:sz w:val="24"/>
                <w:szCs w:val="24"/>
              </w:rPr>
            </w:pPr>
            <w:r w:rsidRPr="000A7E82">
              <w:rPr>
                <w:color w:val="000000"/>
                <w:sz w:val="24"/>
                <w:szCs w:val="24"/>
              </w:rPr>
              <w:t>193 918,6</w:t>
            </w:r>
          </w:p>
        </w:tc>
      </w:tr>
    </w:tbl>
    <w:p w:rsidR="00FB7DB1" w:rsidRDefault="00FB7DB1" w:rsidP="001D041A">
      <w:pPr>
        <w:spacing w:line="360" w:lineRule="auto"/>
        <w:jc w:val="right"/>
        <w:rPr>
          <w:bCs/>
          <w:sz w:val="24"/>
        </w:rPr>
      </w:pPr>
    </w:p>
    <w:p w:rsidR="00FB7DB1" w:rsidRDefault="00FB7DB1">
      <w:pPr>
        <w:rPr>
          <w:bCs/>
          <w:sz w:val="24"/>
        </w:rPr>
      </w:pPr>
      <w:r>
        <w:rPr>
          <w:bCs/>
          <w:sz w:val="24"/>
        </w:rPr>
        <w:br w:type="page"/>
      </w:r>
    </w:p>
    <w:p w:rsidR="001D041A" w:rsidRPr="00A90964" w:rsidRDefault="001D041A" w:rsidP="001D041A">
      <w:pPr>
        <w:spacing w:line="360" w:lineRule="auto"/>
        <w:jc w:val="right"/>
        <w:rPr>
          <w:bCs/>
          <w:sz w:val="24"/>
        </w:rPr>
      </w:pPr>
      <w:r w:rsidRPr="00A90964">
        <w:rPr>
          <w:bCs/>
          <w:sz w:val="24"/>
        </w:rPr>
        <w:lastRenderedPageBreak/>
        <w:t>Таблица 2</w:t>
      </w:r>
    </w:p>
    <w:p w:rsidR="001D041A" w:rsidRPr="00A90964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A90964">
        <w:rPr>
          <w:bCs/>
          <w:szCs w:val="28"/>
        </w:rPr>
        <w:tab/>
      </w:r>
    </w:p>
    <w:p w:rsidR="006F6399" w:rsidRPr="00A90964" w:rsidRDefault="006F6399" w:rsidP="006F639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0964">
        <w:rPr>
          <w:rFonts w:ascii="Times New Roman" w:hAnsi="Times New Roman" w:cs="Times New Roman"/>
          <w:sz w:val="28"/>
          <w:szCs w:val="28"/>
        </w:rPr>
        <w:t xml:space="preserve">Межбюджетные трансферты, </w:t>
      </w:r>
    </w:p>
    <w:p w:rsidR="00AB62D8" w:rsidRPr="00A90964" w:rsidRDefault="006F6399" w:rsidP="006F639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0964">
        <w:rPr>
          <w:rFonts w:ascii="Times New Roman" w:hAnsi="Times New Roman" w:cs="Times New Roman"/>
          <w:sz w:val="28"/>
          <w:szCs w:val="28"/>
        </w:rPr>
        <w:t>получаемые от федерального бюджета, и безвозмездные поступления от государственной корпорации – Фонда содействия реформированию жилищно-коммунального хозяйства</w:t>
      </w:r>
    </w:p>
    <w:p w:rsidR="001D041A" w:rsidRPr="00A90964" w:rsidRDefault="00AB62D8" w:rsidP="006F639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0964">
        <w:rPr>
          <w:rFonts w:ascii="Times New Roman" w:hAnsi="Times New Roman" w:cs="Times New Roman"/>
          <w:sz w:val="28"/>
          <w:szCs w:val="28"/>
        </w:rPr>
        <w:t>в плановом периоде 20</w:t>
      </w:r>
      <w:r w:rsidR="00AF4F51" w:rsidRPr="00A90964">
        <w:rPr>
          <w:rFonts w:ascii="Times New Roman" w:hAnsi="Times New Roman" w:cs="Times New Roman"/>
          <w:sz w:val="28"/>
          <w:szCs w:val="28"/>
        </w:rPr>
        <w:t>2</w:t>
      </w:r>
      <w:r w:rsidR="0021786A">
        <w:rPr>
          <w:rFonts w:ascii="Times New Roman" w:hAnsi="Times New Roman" w:cs="Times New Roman"/>
          <w:sz w:val="28"/>
          <w:szCs w:val="28"/>
        </w:rPr>
        <w:t>3</w:t>
      </w:r>
      <w:r w:rsidRPr="00A90964">
        <w:rPr>
          <w:rFonts w:ascii="Times New Roman" w:hAnsi="Times New Roman" w:cs="Times New Roman"/>
          <w:sz w:val="28"/>
          <w:szCs w:val="28"/>
        </w:rPr>
        <w:t xml:space="preserve"> и 20</w:t>
      </w:r>
      <w:r w:rsidR="00E5138C" w:rsidRPr="00A90964">
        <w:rPr>
          <w:rFonts w:ascii="Times New Roman" w:hAnsi="Times New Roman" w:cs="Times New Roman"/>
          <w:sz w:val="28"/>
          <w:szCs w:val="28"/>
        </w:rPr>
        <w:t>2</w:t>
      </w:r>
      <w:r w:rsidR="0021786A">
        <w:rPr>
          <w:rFonts w:ascii="Times New Roman" w:hAnsi="Times New Roman" w:cs="Times New Roman"/>
          <w:sz w:val="28"/>
          <w:szCs w:val="28"/>
        </w:rPr>
        <w:t>4</w:t>
      </w:r>
      <w:r w:rsidRPr="00A90964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B62D8" w:rsidRPr="00A90964" w:rsidRDefault="00AB62D8" w:rsidP="00AB62D8">
      <w:pPr>
        <w:jc w:val="center"/>
        <w:rPr>
          <w:szCs w:val="28"/>
        </w:rPr>
      </w:pPr>
    </w:p>
    <w:p w:rsidR="001D041A" w:rsidRPr="00A90964" w:rsidRDefault="001D041A" w:rsidP="001D041A">
      <w:pPr>
        <w:jc w:val="right"/>
        <w:rPr>
          <w:sz w:val="24"/>
          <w:szCs w:val="24"/>
        </w:rPr>
      </w:pPr>
      <w:r w:rsidRPr="00A90964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48" w:type="dxa"/>
        <w:tblInd w:w="-601" w:type="dxa"/>
        <w:tblLook w:val="0000" w:firstRow="0" w:lastRow="0" w:firstColumn="0" w:lastColumn="0" w:noHBand="0" w:noVBand="0"/>
      </w:tblPr>
      <w:tblGrid>
        <w:gridCol w:w="3686"/>
        <w:gridCol w:w="2835"/>
        <w:gridCol w:w="1985"/>
        <w:gridCol w:w="1842"/>
      </w:tblGrid>
      <w:tr w:rsidR="00AB62D8" w:rsidRPr="00A90964" w:rsidTr="00AB62D8">
        <w:trPr>
          <w:trHeight w:val="264"/>
          <w:tblHeader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2D8" w:rsidRPr="00A90964" w:rsidRDefault="00AB62D8" w:rsidP="002F6C9C">
            <w:pPr>
              <w:spacing w:after="20"/>
              <w:jc w:val="center"/>
              <w:rPr>
                <w:sz w:val="24"/>
                <w:szCs w:val="24"/>
              </w:rPr>
            </w:pPr>
            <w:r w:rsidRPr="00A9096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D8" w:rsidRPr="00A90964" w:rsidRDefault="00AB62D8" w:rsidP="00AB62D8">
            <w:pPr>
              <w:jc w:val="center"/>
              <w:rPr>
                <w:sz w:val="24"/>
                <w:szCs w:val="24"/>
              </w:rPr>
            </w:pPr>
            <w:r w:rsidRPr="00A90964">
              <w:rPr>
                <w:sz w:val="24"/>
                <w:szCs w:val="24"/>
              </w:rPr>
              <w:t>Код дохода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2D8" w:rsidRPr="00A90964" w:rsidRDefault="00AB62D8" w:rsidP="0015528F">
            <w:pPr>
              <w:jc w:val="center"/>
              <w:rPr>
                <w:sz w:val="24"/>
                <w:szCs w:val="24"/>
              </w:rPr>
            </w:pPr>
            <w:r w:rsidRPr="00A90964">
              <w:rPr>
                <w:sz w:val="24"/>
                <w:szCs w:val="24"/>
              </w:rPr>
              <w:t>Сумма</w:t>
            </w:r>
          </w:p>
        </w:tc>
      </w:tr>
      <w:tr w:rsidR="00AB62D8" w:rsidRPr="00A90964" w:rsidTr="00AB62D8">
        <w:trPr>
          <w:trHeight w:val="264"/>
          <w:tblHeader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2D8" w:rsidRPr="00A90964" w:rsidRDefault="00AB62D8" w:rsidP="002F6C9C">
            <w:pPr>
              <w:spacing w:after="2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D8" w:rsidRPr="00A90964" w:rsidRDefault="00AB62D8" w:rsidP="001D0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2D8" w:rsidRPr="00A90964" w:rsidRDefault="00AB62D8" w:rsidP="0021786A">
            <w:pPr>
              <w:jc w:val="center"/>
              <w:rPr>
                <w:sz w:val="24"/>
                <w:szCs w:val="24"/>
              </w:rPr>
            </w:pPr>
            <w:r w:rsidRPr="00A90964">
              <w:rPr>
                <w:sz w:val="24"/>
                <w:szCs w:val="24"/>
              </w:rPr>
              <w:t>20</w:t>
            </w:r>
            <w:r w:rsidR="00AF4F51" w:rsidRPr="00A90964">
              <w:rPr>
                <w:sz w:val="24"/>
                <w:szCs w:val="24"/>
              </w:rPr>
              <w:t>2</w:t>
            </w:r>
            <w:r w:rsidR="0021786A">
              <w:rPr>
                <w:sz w:val="24"/>
                <w:szCs w:val="24"/>
              </w:rPr>
              <w:t>3</w:t>
            </w:r>
            <w:r w:rsidRPr="00A9096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2D8" w:rsidRPr="00A90964" w:rsidRDefault="00AB62D8" w:rsidP="0021786A">
            <w:pPr>
              <w:jc w:val="center"/>
              <w:rPr>
                <w:sz w:val="24"/>
                <w:szCs w:val="24"/>
              </w:rPr>
            </w:pPr>
            <w:r w:rsidRPr="00A90964">
              <w:rPr>
                <w:sz w:val="24"/>
                <w:szCs w:val="24"/>
              </w:rPr>
              <w:t>20</w:t>
            </w:r>
            <w:r w:rsidR="00E5138C" w:rsidRPr="00A90964">
              <w:rPr>
                <w:sz w:val="24"/>
                <w:szCs w:val="24"/>
              </w:rPr>
              <w:t>2</w:t>
            </w:r>
            <w:r w:rsidR="0021786A">
              <w:rPr>
                <w:sz w:val="24"/>
                <w:szCs w:val="24"/>
              </w:rPr>
              <w:t>4</w:t>
            </w:r>
            <w:r w:rsidRPr="00A90964">
              <w:rPr>
                <w:sz w:val="24"/>
                <w:szCs w:val="24"/>
              </w:rPr>
              <w:t xml:space="preserve"> год</w:t>
            </w:r>
          </w:p>
        </w:tc>
      </w:tr>
      <w:tr w:rsidR="00FB7DB1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FB7DB1" w:rsidRPr="004E07CB" w:rsidRDefault="00FB7DB1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shd w:val="clear" w:color="000000" w:fill="FFFFFF"/>
          </w:tcPr>
          <w:p w:rsidR="00FB7DB1" w:rsidRPr="004E07CB" w:rsidRDefault="00FB7DB1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985" w:type="dxa"/>
            <w:shd w:val="clear" w:color="000000" w:fill="FFFFFF"/>
          </w:tcPr>
          <w:p w:rsidR="00FB7DB1" w:rsidRPr="004E07CB" w:rsidRDefault="00FB7DB1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42 604 799,6</w:t>
            </w:r>
          </w:p>
        </w:tc>
        <w:tc>
          <w:tcPr>
            <w:tcW w:w="1842" w:type="dxa"/>
            <w:shd w:val="clear" w:color="000000" w:fill="FFFFFF"/>
          </w:tcPr>
          <w:p w:rsidR="00FB7DB1" w:rsidRPr="004E07CB" w:rsidRDefault="00FB7DB1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37 842 867,3</w:t>
            </w:r>
          </w:p>
        </w:tc>
      </w:tr>
      <w:tr w:rsidR="00FB7DB1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FB7DB1" w:rsidRPr="004E07CB" w:rsidRDefault="00FB7DB1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Межбюджетные трансферты, получаемые от федерального бюджета</w:t>
            </w:r>
          </w:p>
        </w:tc>
        <w:tc>
          <w:tcPr>
            <w:tcW w:w="2835" w:type="dxa"/>
            <w:shd w:val="clear" w:color="000000" w:fill="FFFFFF"/>
          </w:tcPr>
          <w:p w:rsidR="00FB7DB1" w:rsidRPr="004E07CB" w:rsidRDefault="00FB7DB1" w:rsidP="00D857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000000" w:fill="FFFFFF"/>
          </w:tcPr>
          <w:p w:rsidR="00FB7DB1" w:rsidRPr="004E07CB" w:rsidRDefault="00FB7DB1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42 553 780,3</w:t>
            </w:r>
          </w:p>
        </w:tc>
        <w:tc>
          <w:tcPr>
            <w:tcW w:w="1842" w:type="dxa"/>
            <w:shd w:val="clear" w:color="000000" w:fill="FFFFFF"/>
          </w:tcPr>
          <w:p w:rsidR="00FB7DB1" w:rsidRPr="004E07CB" w:rsidRDefault="00FB7DB1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37 842 867,3</w:t>
            </w:r>
          </w:p>
        </w:tc>
      </w:tr>
      <w:tr w:rsidR="00FB7DB1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FB7DB1" w:rsidRPr="004E07CB" w:rsidRDefault="00FB7DB1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000000" w:fill="FFFFFF"/>
          </w:tcPr>
          <w:p w:rsidR="00FB7DB1" w:rsidRPr="004E07CB" w:rsidRDefault="00FB7DB1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1985" w:type="dxa"/>
            <w:shd w:val="clear" w:color="000000" w:fill="FFFFFF"/>
          </w:tcPr>
          <w:p w:rsidR="00FB7DB1" w:rsidRPr="004E07CB" w:rsidRDefault="00FB7DB1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21 264 730,8</w:t>
            </w:r>
          </w:p>
        </w:tc>
        <w:tc>
          <w:tcPr>
            <w:tcW w:w="1842" w:type="dxa"/>
            <w:shd w:val="clear" w:color="000000" w:fill="FFFFFF"/>
          </w:tcPr>
          <w:p w:rsidR="00FB7DB1" w:rsidRPr="004E07CB" w:rsidRDefault="00FB7DB1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23 303 964,3</w:t>
            </w:r>
          </w:p>
        </w:tc>
      </w:tr>
      <w:tr w:rsidR="00FB7DB1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FB7DB1" w:rsidRPr="004E07CB" w:rsidRDefault="00FB7DB1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сокращение доли загрязненных сточных вод</w:t>
            </w:r>
          </w:p>
        </w:tc>
        <w:tc>
          <w:tcPr>
            <w:tcW w:w="2835" w:type="dxa"/>
            <w:shd w:val="clear" w:color="000000" w:fill="FFFFFF"/>
          </w:tcPr>
          <w:p w:rsidR="00FB7DB1" w:rsidRPr="004E07CB" w:rsidRDefault="00FB7DB1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2 02 25013 02 0000 150</w:t>
            </w:r>
          </w:p>
        </w:tc>
        <w:tc>
          <w:tcPr>
            <w:tcW w:w="1985" w:type="dxa"/>
            <w:shd w:val="clear" w:color="000000" w:fill="FFFFFF"/>
          </w:tcPr>
          <w:p w:rsidR="00FB7DB1" w:rsidRPr="004E07CB" w:rsidRDefault="00FB7DB1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654 318,9</w:t>
            </w:r>
          </w:p>
        </w:tc>
        <w:tc>
          <w:tcPr>
            <w:tcW w:w="1842" w:type="dxa"/>
            <w:shd w:val="clear" w:color="000000" w:fill="FFFFFF"/>
          </w:tcPr>
          <w:p w:rsidR="00FB7DB1" w:rsidRPr="004E07CB" w:rsidRDefault="00FB7DB1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1 731 190,0</w:t>
            </w:r>
          </w:p>
        </w:tc>
      </w:tr>
      <w:tr w:rsidR="00FB7DB1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FB7DB1" w:rsidRPr="004E07CB" w:rsidRDefault="00FB7DB1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FB7DB1" w:rsidRPr="004E07CB" w:rsidRDefault="00FB7DB1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2 02 25066 02 0000 150</w:t>
            </w:r>
          </w:p>
        </w:tc>
        <w:tc>
          <w:tcPr>
            <w:tcW w:w="1985" w:type="dxa"/>
            <w:shd w:val="clear" w:color="000000" w:fill="FFFFFF"/>
          </w:tcPr>
          <w:p w:rsidR="00FB7DB1" w:rsidRPr="004E07CB" w:rsidRDefault="00FB7DB1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1 099,6</w:t>
            </w:r>
          </w:p>
        </w:tc>
        <w:tc>
          <w:tcPr>
            <w:tcW w:w="1842" w:type="dxa"/>
            <w:shd w:val="clear" w:color="000000" w:fill="FFFFFF"/>
          </w:tcPr>
          <w:p w:rsidR="00FB7DB1" w:rsidRPr="004E07CB" w:rsidRDefault="00FB7DB1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1 099,6</w:t>
            </w:r>
          </w:p>
        </w:tc>
      </w:tr>
      <w:tr w:rsidR="00FB7DB1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FB7DB1" w:rsidRPr="004E07CB" w:rsidRDefault="00FB7DB1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FB7DB1" w:rsidRPr="004E07CB" w:rsidRDefault="00FB7DB1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2 02 25081 02 0000 150</w:t>
            </w:r>
          </w:p>
        </w:tc>
        <w:tc>
          <w:tcPr>
            <w:tcW w:w="1985" w:type="dxa"/>
            <w:shd w:val="clear" w:color="000000" w:fill="FFFFFF"/>
          </w:tcPr>
          <w:p w:rsidR="00FB7DB1" w:rsidRPr="004E07CB" w:rsidRDefault="00FB7DB1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28 667,1</w:t>
            </w:r>
          </w:p>
        </w:tc>
        <w:tc>
          <w:tcPr>
            <w:tcW w:w="1842" w:type="dxa"/>
            <w:shd w:val="clear" w:color="000000" w:fill="FFFFFF"/>
          </w:tcPr>
          <w:p w:rsidR="00FB7DB1" w:rsidRPr="004E07CB" w:rsidRDefault="00FB7DB1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33 311,0</w:t>
            </w:r>
          </w:p>
        </w:tc>
      </w:tr>
      <w:tr w:rsidR="00FB7DB1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FB7DB1" w:rsidRPr="004E07CB" w:rsidRDefault="00FB7DB1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835" w:type="dxa"/>
            <w:shd w:val="clear" w:color="000000" w:fill="FFFFFF"/>
          </w:tcPr>
          <w:p w:rsidR="00FB7DB1" w:rsidRPr="004E07CB" w:rsidRDefault="00FB7DB1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2 02 25082 02 0000 150</w:t>
            </w:r>
          </w:p>
        </w:tc>
        <w:tc>
          <w:tcPr>
            <w:tcW w:w="1985" w:type="dxa"/>
            <w:shd w:val="clear" w:color="000000" w:fill="FFFFFF"/>
          </w:tcPr>
          <w:p w:rsidR="00FB7DB1" w:rsidRPr="004E07CB" w:rsidRDefault="00FB7DB1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56 080,6</w:t>
            </w:r>
          </w:p>
        </w:tc>
        <w:tc>
          <w:tcPr>
            <w:tcW w:w="1842" w:type="dxa"/>
            <w:shd w:val="clear" w:color="000000" w:fill="FFFFFF"/>
          </w:tcPr>
          <w:p w:rsidR="00FB7DB1" w:rsidRPr="004E07CB" w:rsidRDefault="00FB7DB1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56 080,6</w:t>
            </w:r>
          </w:p>
        </w:tc>
      </w:tr>
      <w:tr w:rsidR="00FB7DB1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FB7DB1" w:rsidRPr="004E07CB" w:rsidRDefault="00FB7DB1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реализацию мероприятий, </w:t>
            </w:r>
            <w:r w:rsidRPr="004E07CB">
              <w:rPr>
                <w:color w:val="000000"/>
                <w:sz w:val="24"/>
                <w:szCs w:val="24"/>
              </w:rPr>
              <w:lastRenderedPageBreak/>
              <w:t>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2835" w:type="dxa"/>
            <w:shd w:val="clear" w:color="000000" w:fill="FFFFFF"/>
          </w:tcPr>
          <w:p w:rsidR="00FB7DB1" w:rsidRPr="004E07CB" w:rsidRDefault="00FB7DB1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lastRenderedPageBreak/>
              <w:t>2 02 25086 02 0000 150</w:t>
            </w:r>
          </w:p>
        </w:tc>
        <w:tc>
          <w:tcPr>
            <w:tcW w:w="1985" w:type="dxa"/>
            <w:shd w:val="clear" w:color="000000" w:fill="FFFFFF"/>
          </w:tcPr>
          <w:p w:rsidR="00FB7DB1" w:rsidRPr="004E07CB" w:rsidRDefault="00FB7DB1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842" w:type="dxa"/>
            <w:shd w:val="clear" w:color="000000" w:fill="FFFFFF"/>
          </w:tcPr>
          <w:p w:rsidR="00FB7DB1" w:rsidRPr="004E07CB" w:rsidRDefault="00FB7DB1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675,0</w:t>
            </w:r>
          </w:p>
        </w:tc>
      </w:tr>
      <w:tr w:rsidR="00FB7DB1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FB7DB1" w:rsidRPr="004E07CB" w:rsidRDefault="00FB7DB1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835" w:type="dxa"/>
            <w:shd w:val="clear" w:color="000000" w:fill="FFFFFF"/>
          </w:tcPr>
          <w:p w:rsidR="00FB7DB1" w:rsidRPr="004E07CB" w:rsidRDefault="00FB7DB1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2 02 25097 02 0000 150</w:t>
            </w:r>
          </w:p>
        </w:tc>
        <w:tc>
          <w:tcPr>
            <w:tcW w:w="1985" w:type="dxa"/>
            <w:shd w:val="clear" w:color="000000" w:fill="FFFFFF"/>
          </w:tcPr>
          <w:p w:rsidR="00FB7DB1" w:rsidRPr="004E07CB" w:rsidRDefault="00FB7DB1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2 315,8</w:t>
            </w:r>
          </w:p>
        </w:tc>
        <w:tc>
          <w:tcPr>
            <w:tcW w:w="1842" w:type="dxa"/>
            <w:shd w:val="clear" w:color="000000" w:fill="FFFFFF"/>
          </w:tcPr>
          <w:p w:rsidR="00FB7DB1" w:rsidRPr="004E07CB" w:rsidRDefault="00FB7DB1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2 619,2</w:t>
            </w:r>
          </w:p>
        </w:tc>
      </w:tr>
      <w:tr w:rsidR="00FB7DB1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FB7DB1" w:rsidRPr="004E07CB" w:rsidRDefault="00FB7DB1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2835" w:type="dxa"/>
            <w:shd w:val="clear" w:color="000000" w:fill="FFFFFF"/>
          </w:tcPr>
          <w:p w:rsidR="00FB7DB1" w:rsidRPr="004E07CB" w:rsidRDefault="00FB7DB1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2 02 25114 02 0000 150</w:t>
            </w:r>
          </w:p>
        </w:tc>
        <w:tc>
          <w:tcPr>
            <w:tcW w:w="1985" w:type="dxa"/>
            <w:shd w:val="clear" w:color="000000" w:fill="FFFFFF"/>
          </w:tcPr>
          <w:p w:rsidR="00FB7DB1" w:rsidRPr="004E07CB" w:rsidRDefault="00FB7DB1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126 466,4</w:t>
            </w:r>
          </w:p>
        </w:tc>
        <w:tc>
          <w:tcPr>
            <w:tcW w:w="1842" w:type="dxa"/>
            <w:shd w:val="clear" w:color="000000" w:fill="FFFFFF"/>
          </w:tcPr>
          <w:p w:rsidR="00FB7DB1" w:rsidRPr="004E07CB" w:rsidRDefault="00FB7DB1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139 247,5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«Интернет»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E17861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2 02 25117 02 0000 150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E17861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861 598,9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E17861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</w:t>
            </w:r>
            <w:r w:rsidRPr="004E07CB">
              <w:rPr>
                <w:color w:val="000000"/>
                <w:sz w:val="24"/>
                <w:szCs w:val="24"/>
              </w:rPr>
              <w:lastRenderedPageBreak/>
              <w:t>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lastRenderedPageBreak/>
              <w:t>2 02 25138 02 0000 150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73 050,0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73 050,0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2 02 25163 02 0000 150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68 037,3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76 622,8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создание и обеспечение функционирования центров образования </w:t>
            </w:r>
            <w:proofErr w:type="gramStart"/>
            <w:r w:rsidRPr="004E07CB">
              <w:rPr>
                <w:color w:val="000000"/>
                <w:sz w:val="24"/>
                <w:szCs w:val="24"/>
              </w:rPr>
              <w:t>естественно-научной</w:t>
            </w:r>
            <w:proofErr w:type="gramEnd"/>
            <w:r w:rsidRPr="004E07CB">
              <w:rPr>
                <w:color w:val="000000"/>
                <w:sz w:val="24"/>
                <w:szCs w:val="24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2 02 25169 02 0000 150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147 376,8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188 325,0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детских технопарков «Кванториум»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2 02 25173 02 0000 150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17 299,2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17 098,2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и обеспечение функционирования центров опережающей профессиональной подготовки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2 02 25177 02 0000 150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18 054,0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2 02 25187 02 0000 150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30 157,5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78 556,9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развитие паллиативной медицинской помощи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2 02 25201 02 0000 150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77 366,4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77 366,4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 xml:space="preserve">Субсидии бюджетам субъектов </w:t>
            </w:r>
            <w:r w:rsidRPr="004E07CB">
              <w:rPr>
                <w:color w:val="000000"/>
                <w:sz w:val="24"/>
                <w:szCs w:val="24"/>
              </w:rPr>
              <w:lastRenderedPageBreak/>
              <w:t>Российской Федерации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lastRenderedPageBreak/>
              <w:t>2 02 25202 02 0000 150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47 375,6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47 375,6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2 02 25210 02 0000 150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151 285,2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центров цифрового образования детей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2 02 25219 02 0000 150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17 011,2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2 02 25228 02 0000 150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13 477,3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2 02 25229 02 0000 150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8 090,3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9 436,9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2 02 25230 02 0000 150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49 370,3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2 02 25232 02 0000 150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253 044,7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ликвидацию несанкционированных свалок в границах городов и наиболее </w:t>
            </w:r>
            <w:r w:rsidRPr="004E07CB">
              <w:rPr>
                <w:color w:val="000000"/>
                <w:sz w:val="24"/>
                <w:szCs w:val="24"/>
              </w:rPr>
              <w:lastRenderedPageBreak/>
              <w:t>опасных объектов накопленного экологического вреда окружающей среде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lastRenderedPageBreak/>
              <w:t>2 02 25242 02 0000 150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210 000,0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строительство и реконструкцию (модернизацию) объектов питьевого водоснабжения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2 02 25243 02 0000 150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229 410,6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153 759,2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2 02 25251 02 0000 150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23 596,7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2 02 25256 02 0000 150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13 800,0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мероприятия по развитию рынка газомоторного топлива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2 02 25261 02 0000 150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65590">
              <w:rPr>
                <w:color w:val="000000"/>
                <w:sz w:val="24"/>
                <w:szCs w:val="24"/>
              </w:rPr>
              <w:t>151 200,0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65590">
              <w:rPr>
                <w:color w:val="000000"/>
                <w:sz w:val="24"/>
                <w:szCs w:val="24"/>
              </w:rPr>
              <w:t>151 200,0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повышение эффективности службы занятости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2 02 25291 02 0000 150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5 261,0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5 261,0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2019 - 2024 годы»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2 02 25299 02 0000 150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530,1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</w:t>
            </w:r>
            <w:proofErr w:type="gramStart"/>
            <w:r w:rsidRPr="004E07CB">
              <w:rPr>
                <w:color w:val="000000"/>
                <w:sz w:val="24"/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4E07CB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2 02 25302 02 0000 150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2 833 789,9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3 072 695,6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 xml:space="preserve">Субсидии бюджетам субъектов </w:t>
            </w:r>
            <w:r w:rsidRPr="004E07CB">
              <w:rPr>
                <w:color w:val="000000"/>
                <w:sz w:val="24"/>
                <w:szCs w:val="24"/>
              </w:rPr>
              <w:lastRenderedPageBreak/>
              <w:t>Российской Федерации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lastRenderedPageBreak/>
              <w:t>2 02 25304 02 0000 150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1 313 460,2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1 353 143,5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софинансирование расходных обязательств субъектов Российской Федерации, возникающих при реализации региональных программ модернизации первичного звена здравоохранения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2 02 25365 02 0000 150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1 950 167,3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2 029 086,6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2 02 25402 02 0000 150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444 384,8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444 384,8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2 02 25404 02 0000 150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368 622,9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368 622,9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2 02 25462 02 0000 150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14 192,6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14 150,2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</w:t>
            </w:r>
            <w:r w:rsidRPr="004E07CB">
              <w:rPr>
                <w:color w:val="000000"/>
                <w:sz w:val="24"/>
                <w:szCs w:val="24"/>
              </w:rPr>
              <w:lastRenderedPageBreak/>
              <w:t>численностью населения до 300 тысяч человек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lastRenderedPageBreak/>
              <w:t>2 02 25466 02 0000 150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22 932,7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22 508,1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создание системы поддержки фермеров и развитие сельской кооперации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2 02 25480 02 0000 150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391 814,0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655 682,0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2 02 25497 02 0000 150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20 933,1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25 097,2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2 02 25500 02 0000 150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1 116 143,8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1 380 824,6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2 02 25502 02 0000 150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667 156,4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666 865,3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4E07CB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поддержку сельскохозяйственного производства по отдельным </w:t>
            </w:r>
            <w:proofErr w:type="spellStart"/>
            <w:r w:rsidRPr="004E07CB">
              <w:rPr>
                <w:color w:val="000000"/>
                <w:sz w:val="24"/>
                <w:szCs w:val="24"/>
              </w:rPr>
              <w:t>подотраслям</w:t>
            </w:r>
            <w:proofErr w:type="spellEnd"/>
            <w:r w:rsidRPr="004E07CB"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2 02 25508 02 0000 150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1 146 094,6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1 146 094,6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проведение комплексных кадастровых работ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2 02 25511 02 0000 150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1 364,5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413,7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2 02 25517 02 0000 150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18 144,9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20 087,2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поддержку отрасли культуры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2 02 25519 02 0000 150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76 569,3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89 741,0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реализацию мероприятий по </w:t>
            </w:r>
            <w:r w:rsidRPr="004E07CB">
              <w:rPr>
                <w:color w:val="000000"/>
                <w:sz w:val="24"/>
                <w:szCs w:val="24"/>
              </w:rPr>
              <w:lastRenderedPageBreak/>
              <w:t>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lastRenderedPageBreak/>
              <w:t>2 02 25520 02 0000 150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221 343,9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346 317,6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2 02 25527 02 0000 150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254 666,9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249 776,3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обеспечение закупки авиационных работ в целях оказания медицинской помощи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2 02 25554 02 0000 150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31 153,0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37 656,7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программ формирования современной городской среды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2 02 25555 02 0000 150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1 169 681,3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1 299 645,9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2 02 25568 02 0000 150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148 451,3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183 485,4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обеспечение профилактики развития </w:t>
            </w:r>
            <w:proofErr w:type="gramStart"/>
            <w:r w:rsidRPr="004E07CB">
              <w:rPr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4E07CB">
              <w:rPr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2 02 25586 02 0000 150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257 741,1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257 741,1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Прочие субсидии бюджетам субъектов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2 02 29999 02 0000 150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65590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65590">
              <w:rPr>
                <w:color w:val="000000"/>
                <w:sz w:val="24"/>
                <w:szCs w:val="24"/>
              </w:rPr>
              <w:t>5 646 256,2</w:t>
            </w:r>
          </w:p>
        </w:tc>
        <w:tc>
          <w:tcPr>
            <w:tcW w:w="1842" w:type="dxa"/>
            <w:shd w:val="clear" w:color="000000" w:fill="FFFFFF"/>
          </w:tcPr>
          <w:p w:rsidR="001C72D6" w:rsidRPr="00465590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65590">
              <w:rPr>
                <w:color w:val="000000"/>
                <w:sz w:val="24"/>
                <w:szCs w:val="24"/>
              </w:rPr>
              <w:t>6 609 518,7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11 647 821,6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11 957 099,1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переданных полномочий Российской </w:t>
            </w:r>
            <w:r w:rsidRPr="004E07CB">
              <w:rPr>
                <w:color w:val="000000"/>
                <w:sz w:val="24"/>
                <w:szCs w:val="24"/>
              </w:rPr>
              <w:lastRenderedPageBreak/>
              <w:t xml:space="preserve">Федерации по федеральному государственному </w:t>
            </w:r>
            <w:proofErr w:type="gramStart"/>
            <w:r w:rsidRPr="004E07CB"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 w:rsidRPr="004E07CB">
              <w:rPr>
                <w:color w:val="000000"/>
                <w:sz w:val="24"/>
                <w:szCs w:val="24"/>
              </w:rPr>
              <w:t xml:space="preserve"> 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lastRenderedPageBreak/>
              <w:t>2 02 35067 02 0000 150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565,2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565,2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lastRenderedPageBreak/>
              <w:t>Субвенции бюджетам субъектов Российской Федерации на улучшение экологического состояния гидрографической сети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2 02 35090 02 0000 150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89 223,2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2 02 35118 02 0000 150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112 893,3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2 02 35120 02 0000 150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1 104,9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732,4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2 02 35128 02 0000 150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20 570,1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20 515,9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2 02 35134 02 0000 150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21 384,2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21 847,2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</w:t>
            </w:r>
            <w:r w:rsidRPr="004E07CB">
              <w:rPr>
                <w:color w:val="000000"/>
                <w:sz w:val="24"/>
                <w:szCs w:val="24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lastRenderedPageBreak/>
              <w:t>2 02 35135 02 0000 150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67 931,7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68 187,6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lastRenderedPageBreak/>
              <w:t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2 02 35176 02 0000 150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97 978,3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97 981,7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2 02 35220 02 0000 150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188 432,8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195 972,4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№ 157-ФЗ «Об иммунопрофилактике инфекционных болезней»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2 02 35240 02 0000 150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260,8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270,4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2 02 35250 02 0000 150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2 933 920,5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2 933 920,5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</w:t>
            </w:r>
            <w:r w:rsidRPr="004E07CB">
              <w:rPr>
                <w:color w:val="000000"/>
                <w:sz w:val="24"/>
                <w:szCs w:val="24"/>
              </w:rPr>
              <w:lastRenderedPageBreak/>
              <w:t>Российской Федерации от 19 апреля 1991 года № 1032-I «О занятости населения в Российской Федерации»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lastRenderedPageBreak/>
              <w:t>2 02 35290 02 0000 150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1 794 757,1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1 794 757,1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lastRenderedPageBreak/>
              <w:t>Субвенции бюджетам субъектов Российской Федерации на увеличение площади лесовосстановления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2 02 35429 02 0000 150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84 463,0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84 463,0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формирование запаса лесных семян для лесовосстановления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2 02 35431 02 0000 150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131,3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131,3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</w:t>
            </w:r>
            <w:proofErr w:type="gramStart"/>
            <w:r w:rsidRPr="004E07CB">
              <w:rPr>
                <w:color w:val="000000"/>
                <w:sz w:val="24"/>
                <w:szCs w:val="24"/>
              </w:rP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 w:rsidRPr="004E07CB">
              <w:rPr>
                <w:color w:val="000000"/>
                <w:sz w:val="24"/>
                <w:szCs w:val="24"/>
              </w:rPr>
              <w:t>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2 02 35460 02 0000 150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1 391 670,6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1 440 551,9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2 02 35573 02 0000 150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4 546 242,2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4 873 152,2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Единая субвенция бюджетам субъектов Российской Федерации и бюджету г. Байконура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2 02 35900 02 0000 150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300 187,6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311 157,0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9 641 227,9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2 581 803,9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2 02 45141 02 0000 150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50 558,4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50 558,4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обеспечение </w:t>
            </w:r>
            <w:r w:rsidRPr="004E07CB">
              <w:rPr>
                <w:color w:val="000000"/>
                <w:sz w:val="24"/>
                <w:szCs w:val="24"/>
              </w:rPr>
              <w:lastRenderedPageBreak/>
              <w:t>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lastRenderedPageBreak/>
              <w:t>2 02 45142 02 0000 150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5 562,3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5 562,3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2 02 45161 02 0000 150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472 899,6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472 899,6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2 02 45190 02 0000 150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2 02 45192 02 0000 150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4E07CB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4E07CB">
              <w:rPr>
                <w:color w:val="000000"/>
                <w:sz w:val="24"/>
                <w:szCs w:val="24"/>
              </w:rPr>
              <w:t>муковисцидозом</w:t>
            </w:r>
            <w:proofErr w:type="spellEnd"/>
            <w:r w:rsidRPr="004E07CB">
              <w:rPr>
                <w:color w:val="000000"/>
                <w:sz w:val="24"/>
                <w:szCs w:val="24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4E07CB">
              <w:rPr>
                <w:color w:val="000000"/>
                <w:sz w:val="24"/>
                <w:szCs w:val="24"/>
              </w:rPr>
              <w:t>гемолитико</w:t>
            </w:r>
            <w:proofErr w:type="spellEnd"/>
            <w:r w:rsidRPr="004E07CB">
              <w:rPr>
                <w:color w:val="000000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4E07CB">
              <w:rPr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4E07CB">
              <w:rPr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4E07CB">
              <w:rPr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4E07CB">
              <w:rPr>
                <w:color w:val="000000"/>
                <w:sz w:val="24"/>
                <w:szCs w:val="24"/>
              </w:rPr>
              <w:t xml:space="preserve"> анемией неуточненной, наследственным дефицитом факторов II</w:t>
            </w:r>
            <w:proofErr w:type="gramEnd"/>
            <w:r w:rsidRPr="004E07CB">
              <w:rPr>
                <w:color w:val="000000"/>
                <w:sz w:val="24"/>
                <w:szCs w:val="24"/>
              </w:rPr>
              <w:t xml:space="preserve"> (фибриногена), VII (лабильного), </w:t>
            </w:r>
            <w:r w:rsidRPr="004E07CB">
              <w:rPr>
                <w:color w:val="000000"/>
                <w:sz w:val="24"/>
                <w:szCs w:val="24"/>
              </w:rPr>
              <w:lastRenderedPageBreak/>
              <w:t>X (Стюарта-</w:t>
            </w:r>
            <w:proofErr w:type="spellStart"/>
            <w:r w:rsidRPr="004E07CB">
              <w:rPr>
                <w:color w:val="000000"/>
                <w:sz w:val="24"/>
                <w:szCs w:val="24"/>
              </w:rPr>
              <w:t>Прауэра</w:t>
            </w:r>
            <w:proofErr w:type="spellEnd"/>
            <w:r w:rsidRPr="004E07CB">
              <w:rPr>
                <w:color w:val="000000"/>
                <w:sz w:val="24"/>
                <w:szCs w:val="24"/>
              </w:rPr>
              <w:t>), а также после трансплантации органов и (или) тканей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lastRenderedPageBreak/>
              <w:t>2 02 45216 02 0000 150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10 210,2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2 02 45303 02 0000 150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1 858 240,4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2 052 212,4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2 02 45433 02 0000 150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389 646,9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2 02 45468 02 0000 150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514,1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571,2</w:t>
            </w: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2 02 45477 02 0000 150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5 835 568,0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субъектов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2 02 49999 02 0000 150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746 099,3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Безвозмездные поступления, получаемые от государственной корпорации – Фонда содействия реформированию жилищно-</w:t>
            </w:r>
            <w:r w:rsidRPr="004E07CB">
              <w:rPr>
                <w:color w:val="000000"/>
                <w:sz w:val="24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51 019,3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lastRenderedPageBreak/>
              <w:t xml:space="preserve">Безвозмездные поступления от государственных (муниципальных) организаций 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2 03 00000 00 0000 000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51 019,3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C72D6" w:rsidRPr="004E07CB" w:rsidTr="00D8578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1C72D6" w:rsidRPr="004E07CB" w:rsidRDefault="001C72D6" w:rsidP="00E17861">
            <w:pPr>
              <w:jc w:val="both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Безвозмездные поступления в бюджеты субъектов Российской Федерации от государственной корпорации –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2835" w:type="dxa"/>
            <w:shd w:val="clear" w:color="000000" w:fill="FFFFFF"/>
          </w:tcPr>
          <w:p w:rsidR="001C72D6" w:rsidRPr="004E07CB" w:rsidRDefault="001C72D6" w:rsidP="00D8578D">
            <w:pPr>
              <w:jc w:val="center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2 03 02040 02 0000 150</w:t>
            </w:r>
          </w:p>
        </w:tc>
        <w:tc>
          <w:tcPr>
            <w:tcW w:w="1985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4E07CB">
              <w:rPr>
                <w:color w:val="000000"/>
                <w:sz w:val="24"/>
                <w:szCs w:val="24"/>
              </w:rPr>
              <w:t>51 019,3</w:t>
            </w:r>
          </w:p>
        </w:tc>
        <w:tc>
          <w:tcPr>
            <w:tcW w:w="1842" w:type="dxa"/>
            <w:shd w:val="clear" w:color="000000" w:fill="FFFFFF"/>
          </w:tcPr>
          <w:p w:rsidR="001C72D6" w:rsidRPr="004E07CB" w:rsidRDefault="001C72D6" w:rsidP="00D8578D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0B7CEC" w:rsidRPr="00A90964" w:rsidRDefault="000B7CEC" w:rsidP="00C222B6"/>
    <w:sectPr w:rsidR="000B7CEC" w:rsidRPr="00A90964" w:rsidSect="00061BD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26B" w:rsidRDefault="00D4726B" w:rsidP="00061BD1">
      <w:r>
        <w:separator/>
      </w:r>
    </w:p>
  </w:endnote>
  <w:endnote w:type="continuationSeparator" w:id="0">
    <w:p w:rsidR="00D4726B" w:rsidRDefault="00D4726B" w:rsidP="0006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26B" w:rsidRDefault="00D4726B" w:rsidP="00061BD1">
      <w:r>
        <w:separator/>
      </w:r>
    </w:p>
  </w:footnote>
  <w:footnote w:type="continuationSeparator" w:id="0">
    <w:p w:rsidR="00D4726B" w:rsidRDefault="00D4726B" w:rsidP="00061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0645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5528F" w:rsidRPr="00061BD1" w:rsidRDefault="009F3305">
        <w:pPr>
          <w:pStyle w:val="a6"/>
          <w:jc w:val="center"/>
          <w:rPr>
            <w:sz w:val="24"/>
            <w:szCs w:val="24"/>
          </w:rPr>
        </w:pPr>
        <w:r w:rsidRPr="00061BD1">
          <w:rPr>
            <w:sz w:val="24"/>
            <w:szCs w:val="24"/>
          </w:rPr>
          <w:fldChar w:fldCharType="begin"/>
        </w:r>
        <w:r w:rsidR="0015528F" w:rsidRPr="00061BD1">
          <w:rPr>
            <w:sz w:val="24"/>
            <w:szCs w:val="24"/>
          </w:rPr>
          <w:instrText>PAGE   \* MERGEFORMAT</w:instrText>
        </w:r>
        <w:r w:rsidRPr="00061BD1">
          <w:rPr>
            <w:sz w:val="24"/>
            <w:szCs w:val="24"/>
          </w:rPr>
          <w:fldChar w:fldCharType="separate"/>
        </w:r>
        <w:r w:rsidR="00BA44EB">
          <w:rPr>
            <w:noProof/>
            <w:sz w:val="24"/>
            <w:szCs w:val="24"/>
          </w:rPr>
          <w:t>6</w:t>
        </w:r>
        <w:r w:rsidRPr="00061BD1">
          <w:rPr>
            <w:sz w:val="24"/>
            <w:szCs w:val="24"/>
          </w:rPr>
          <w:fldChar w:fldCharType="end"/>
        </w:r>
      </w:p>
    </w:sdtContent>
  </w:sdt>
  <w:p w:rsidR="0015528F" w:rsidRDefault="001552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06E0C"/>
    <w:rsid w:val="000365D8"/>
    <w:rsid w:val="00036AA4"/>
    <w:rsid w:val="00061BD1"/>
    <w:rsid w:val="00087F74"/>
    <w:rsid w:val="000B7CEC"/>
    <w:rsid w:val="000E6293"/>
    <w:rsid w:val="000F00C2"/>
    <w:rsid w:val="001150D9"/>
    <w:rsid w:val="001517EB"/>
    <w:rsid w:val="0015528F"/>
    <w:rsid w:val="00177446"/>
    <w:rsid w:val="001938AD"/>
    <w:rsid w:val="001C72D6"/>
    <w:rsid w:val="001D041A"/>
    <w:rsid w:val="001F15FD"/>
    <w:rsid w:val="001F72E3"/>
    <w:rsid w:val="0021786A"/>
    <w:rsid w:val="00245BDA"/>
    <w:rsid w:val="002474D9"/>
    <w:rsid w:val="00264F93"/>
    <w:rsid w:val="0027145A"/>
    <w:rsid w:val="0027317C"/>
    <w:rsid w:val="002765CD"/>
    <w:rsid w:val="002824E9"/>
    <w:rsid w:val="002C65E0"/>
    <w:rsid w:val="002F6C9C"/>
    <w:rsid w:val="00316A29"/>
    <w:rsid w:val="00360507"/>
    <w:rsid w:val="003776AE"/>
    <w:rsid w:val="00380BBB"/>
    <w:rsid w:val="003B46AD"/>
    <w:rsid w:val="003C5CEB"/>
    <w:rsid w:val="003C738B"/>
    <w:rsid w:val="003D1D48"/>
    <w:rsid w:val="003D708F"/>
    <w:rsid w:val="004560D2"/>
    <w:rsid w:val="0046520D"/>
    <w:rsid w:val="00465590"/>
    <w:rsid w:val="004A2E8E"/>
    <w:rsid w:val="004D599D"/>
    <w:rsid w:val="004D6983"/>
    <w:rsid w:val="0050606A"/>
    <w:rsid w:val="0051357A"/>
    <w:rsid w:val="00513CB0"/>
    <w:rsid w:val="00563E25"/>
    <w:rsid w:val="006463C6"/>
    <w:rsid w:val="00654752"/>
    <w:rsid w:val="00663142"/>
    <w:rsid w:val="006640C9"/>
    <w:rsid w:val="00697417"/>
    <w:rsid w:val="00697F49"/>
    <w:rsid w:val="006A5C40"/>
    <w:rsid w:val="006B1B04"/>
    <w:rsid w:val="006B7CC3"/>
    <w:rsid w:val="006E7F78"/>
    <w:rsid w:val="006F6399"/>
    <w:rsid w:val="00727CD2"/>
    <w:rsid w:val="007368DA"/>
    <w:rsid w:val="00776AD2"/>
    <w:rsid w:val="00815071"/>
    <w:rsid w:val="0085323F"/>
    <w:rsid w:val="00872391"/>
    <w:rsid w:val="00876E43"/>
    <w:rsid w:val="00880181"/>
    <w:rsid w:val="008C131A"/>
    <w:rsid w:val="00916030"/>
    <w:rsid w:val="00924489"/>
    <w:rsid w:val="009442B9"/>
    <w:rsid w:val="009527DA"/>
    <w:rsid w:val="00953CD2"/>
    <w:rsid w:val="00986D0B"/>
    <w:rsid w:val="009E7A2F"/>
    <w:rsid w:val="009F3305"/>
    <w:rsid w:val="00A20128"/>
    <w:rsid w:val="00A67B7A"/>
    <w:rsid w:val="00A843F0"/>
    <w:rsid w:val="00A90964"/>
    <w:rsid w:val="00AB62D8"/>
    <w:rsid w:val="00AE2D6D"/>
    <w:rsid w:val="00AE561F"/>
    <w:rsid w:val="00AF0C67"/>
    <w:rsid w:val="00AF1AFB"/>
    <w:rsid w:val="00AF215A"/>
    <w:rsid w:val="00AF4F51"/>
    <w:rsid w:val="00B1031E"/>
    <w:rsid w:val="00BA44EB"/>
    <w:rsid w:val="00BB6347"/>
    <w:rsid w:val="00BD0C94"/>
    <w:rsid w:val="00BD6E04"/>
    <w:rsid w:val="00BD6F32"/>
    <w:rsid w:val="00BF59B7"/>
    <w:rsid w:val="00C03224"/>
    <w:rsid w:val="00C222B6"/>
    <w:rsid w:val="00C2268A"/>
    <w:rsid w:val="00C915F8"/>
    <w:rsid w:val="00CC1764"/>
    <w:rsid w:val="00CD2B26"/>
    <w:rsid w:val="00D126F1"/>
    <w:rsid w:val="00D4726B"/>
    <w:rsid w:val="00D8578D"/>
    <w:rsid w:val="00D864FA"/>
    <w:rsid w:val="00DE3AEA"/>
    <w:rsid w:val="00E314F9"/>
    <w:rsid w:val="00E5138C"/>
    <w:rsid w:val="00E65349"/>
    <w:rsid w:val="00E93AE1"/>
    <w:rsid w:val="00EC07D5"/>
    <w:rsid w:val="00ED4DC3"/>
    <w:rsid w:val="00ED73E1"/>
    <w:rsid w:val="00EF5815"/>
    <w:rsid w:val="00F05388"/>
    <w:rsid w:val="00F94E4F"/>
    <w:rsid w:val="00FB7096"/>
    <w:rsid w:val="00FB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21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215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21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215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6C90A-4120-4C7E-890F-4567C6D7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24</Pages>
  <Words>6044</Words>
  <Characters>34454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16</cp:revision>
  <cp:lastPrinted>2020-10-04T12:04:00Z</cp:lastPrinted>
  <dcterms:created xsi:type="dcterms:W3CDTF">2020-11-27T14:27:00Z</dcterms:created>
  <dcterms:modified xsi:type="dcterms:W3CDTF">2021-10-01T09:03:00Z</dcterms:modified>
</cp:coreProperties>
</file>