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8B" w:rsidRPr="008B7363" w:rsidRDefault="00FC798B" w:rsidP="00FC798B">
      <w:pPr>
        <w:ind w:firstLine="851"/>
        <w:jc w:val="right"/>
      </w:pPr>
      <w:r w:rsidRPr="008B7363">
        <w:t>ПРОЕКТ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hAnsi="Times New Roman" w:cs="Times New Roman"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>Кабинет Министров Республики Татарстан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ПОСТАНОВЛЕНИЕ 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 xml:space="preserve">_____________________         </w:t>
      </w:r>
      <w:r>
        <w:rPr>
          <w:rFonts w:ascii="Times New Roman" w:hAnsi="Times New Roman" w:cs="Times New Roman"/>
          <w:bCs/>
          <w:szCs w:val="28"/>
        </w:rPr>
        <w:t xml:space="preserve">   </w:t>
      </w:r>
      <w:r w:rsidRPr="00F56189">
        <w:rPr>
          <w:rFonts w:ascii="Times New Roman" w:hAnsi="Times New Roman" w:cs="Times New Roman"/>
          <w:bCs/>
          <w:szCs w:val="28"/>
        </w:rPr>
        <w:t xml:space="preserve">                                                                   № ____</w:t>
      </w: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  <w:proofErr w:type="spellStart"/>
      <w:r w:rsidRPr="00F56189">
        <w:rPr>
          <w:rFonts w:ascii="Times New Roman" w:hAnsi="Times New Roman" w:cs="Times New Roman"/>
          <w:bCs/>
          <w:szCs w:val="28"/>
        </w:rPr>
        <w:t>г</w:t>
      </w:r>
      <w:proofErr w:type="gramStart"/>
      <w:r w:rsidRPr="00F56189">
        <w:rPr>
          <w:rFonts w:ascii="Times New Roman" w:hAnsi="Times New Roman" w:cs="Times New Roman"/>
          <w:bCs/>
          <w:szCs w:val="28"/>
        </w:rPr>
        <w:t>.К</w:t>
      </w:r>
      <w:proofErr w:type="gramEnd"/>
      <w:r w:rsidRPr="00F56189">
        <w:rPr>
          <w:rFonts w:ascii="Times New Roman" w:hAnsi="Times New Roman" w:cs="Times New Roman"/>
          <w:bCs/>
          <w:szCs w:val="28"/>
        </w:rPr>
        <w:t>азань</w:t>
      </w:r>
      <w:proofErr w:type="spellEnd"/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Cs w:val="28"/>
        </w:rPr>
      </w:pPr>
    </w:p>
    <w:p w:rsidR="00D82240" w:rsidRDefault="00D82240" w:rsidP="007B3EFC">
      <w:pPr>
        <w:widowControl w:val="0"/>
        <w:tabs>
          <w:tab w:val="left" w:pos="4820"/>
        </w:tabs>
        <w:autoSpaceDE w:val="0"/>
        <w:autoSpaceDN w:val="0"/>
        <w:adjustRightInd w:val="0"/>
        <w:spacing w:line="276" w:lineRule="auto"/>
        <w:ind w:right="5669" w:firstLine="0"/>
        <w:jc w:val="both"/>
        <w:rPr>
          <w:rFonts w:ascii="Times New Roman" w:hAnsi="Times New Roman" w:cs="Times New Roman"/>
          <w:bCs/>
          <w:szCs w:val="28"/>
        </w:rPr>
      </w:pPr>
      <w:r w:rsidRPr="00F56189">
        <w:rPr>
          <w:rFonts w:ascii="Times New Roman" w:hAnsi="Times New Roman" w:cs="Times New Roman"/>
          <w:bCs/>
          <w:szCs w:val="28"/>
        </w:rPr>
        <w:t>О</w:t>
      </w:r>
      <w:r>
        <w:rPr>
          <w:rFonts w:ascii="Times New Roman" w:hAnsi="Times New Roman" w:cs="Times New Roman"/>
          <w:bCs/>
          <w:szCs w:val="28"/>
        </w:rPr>
        <w:t xml:space="preserve">б утверждении </w:t>
      </w:r>
      <w:proofErr w:type="gramStart"/>
      <w:r>
        <w:rPr>
          <w:rFonts w:ascii="Times New Roman" w:hAnsi="Times New Roman" w:cs="Times New Roman"/>
          <w:bCs/>
          <w:szCs w:val="28"/>
        </w:rPr>
        <w:t>перечня главных администраторов источников фина</w:t>
      </w:r>
      <w:r>
        <w:rPr>
          <w:rFonts w:ascii="Times New Roman" w:hAnsi="Times New Roman" w:cs="Times New Roman"/>
          <w:bCs/>
          <w:szCs w:val="28"/>
        </w:rPr>
        <w:t>н</w:t>
      </w:r>
      <w:r>
        <w:rPr>
          <w:rFonts w:ascii="Times New Roman" w:hAnsi="Times New Roman" w:cs="Times New Roman"/>
          <w:bCs/>
          <w:szCs w:val="28"/>
        </w:rPr>
        <w:t>сирования дефицита бюджета Ре</w:t>
      </w:r>
      <w:r>
        <w:rPr>
          <w:rFonts w:ascii="Times New Roman" w:hAnsi="Times New Roman" w:cs="Times New Roman"/>
          <w:bCs/>
          <w:szCs w:val="28"/>
        </w:rPr>
        <w:t>с</w:t>
      </w:r>
      <w:r>
        <w:rPr>
          <w:rFonts w:ascii="Times New Roman" w:hAnsi="Times New Roman" w:cs="Times New Roman"/>
          <w:bCs/>
          <w:szCs w:val="28"/>
        </w:rPr>
        <w:t>публики</w:t>
      </w:r>
      <w:proofErr w:type="gramEnd"/>
      <w:r>
        <w:rPr>
          <w:rFonts w:ascii="Times New Roman" w:hAnsi="Times New Roman" w:cs="Times New Roman"/>
          <w:bCs/>
          <w:szCs w:val="28"/>
        </w:rPr>
        <w:t xml:space="preserve"> Татарстан</w:t>
      </w:r>
    </w:p>
    <w:p w:rsidR="00D82240" w:rsidRPr="00F56189" w:rsidRDefault="00D82240" w:rsidP="007B3EFC">
      <w:pPr>
        <w:widowControl w:val="0"/>
        <w:autoSpaceDE w:val="0"/>
        <w:autoSpaceDN w:val="0"/>
        <w:adjustRightInd w:val="0"/>
        <w:spacing w:line="27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Pr="00F56189" w:rsidRDefault="00D82240" w:rsidP="007B3EFC">
      <w:pPr>
        <w:widowControl w:val="0"/>
        <w:autoSpaceDE w:val="0"/>
        <w:autoSpaceDN w:val="0"/>
        <w:adjustRightInd w:val="0"/>
        <w:spacing w:line="276" w:lineRule="auto"/>
        <w:ind w:right="5243"/>
        <w:jc w:val="both"/>
        <w:rPr>
          <w:rFonts w:ascii="Times New Roman" w:hAnsi="Times New Roman" w:cs="Times New Roman"/>
          <w:bCs/>
          <w:szCs w:val="28"/>
        </w:rPr>
      </w:pPr>
    </w:p>
    <w:p w:rsidR="00D82240" w:rsidRDefault="00D82240" w:rsidP="007B3E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7B3E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В соответствии с абзацем третьим пункта 4 статьи 160</w:t>
      </w:r>
      <w:r>
        <w:rPr>
          <w:rFonts w:ascii="Times New Roman" w:eastAsia="Times New Roman" w:hAnsi="Times New Roman" w:cs="Times New Roman"/>
          <w:szCs w:val="28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Cs w:val="28"/>
        </w:rPr>
        <w:t xml:space="preserve">Бюджетного кодекса Российской Федерации Кабинет Министров Республики Татарстан </w:t>
      </w:r>
      <w:r w:rsidRPr="00F56189">
        <w:rPr>
          <w:rFonts w:ascii="Times New Roman" w:hAnsi="Times New Roman" w:cs="Times New Roman"/>
          <w:szCs w:val="28"/>
        </w:rPr>
        <w:t>ПОСТАНО</w:t>
      </w:r>
      <w:r w:rsidRPr="00F56189">
        <w:rPr>
          <w:rFonts w:ascii="Times New Roman" w:hAnsi="Times New Roman" w:cs="Times New Roman"/>
          <w:szCs w:val="28"/>
        </w:rPr>
        <w:t>В</w:t>
      </w:r>
      <w:r w:rsidRPr="00F56189">
        <w:rPr>
          <w:rFonts w:ascii="Times New Roman" w:hAnsi="Times New Roman" w:cs="Times New Roman"/>
          <w:szCs w:val="28"/>
        </w:rPr>
        <w:t>ЛЯЕТ</w:t>
      </w:r>
      <w:r>
        <w:rPr>
          <w:rFonts w:ascii="Times New Roman" w:hAnsi="Times New Roman" w:cs="Times New Roman"/>
          <w:szCs w:val="28"/>
        </w:rPr>
        <w:t>:</w:t>
      </w:r>
    </w:p>
    <w:p w:rsidR="00D82240" w:rsidRDefault="00D82240" w:rsidP="007B3EFC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 w:cs="Times New Roman"/>
          <w:szCs w:val="28"/>
        </w:rPr>
      </w:pPr>
    </w:p>
    <w:p w:rsidR="00D82240" w:rsidRPr="007B3EFC" w:rsidRDefault="00D82240" w:rsidP="007B3E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>1</w:t>
      </w:r>
      <w:r w:rsidRPr="007B3EFC">
        <w:rPr>
          <w:rFonts w:ascii="Times New Roman" w:hAnsi="Times New Roman" w:cs="Times New Roman"/>
          <w:szCs w:val="28"/>
        </w:rPr>
        <w:t>. Утвердить прилагаемый</w:t>
      </w:r>
      <w:r w:rsidR="007B3EFC" w:rsidRPr="007B3EFC">
        <w:rPr>
          <w:rFonts w:ascii="Times New Roman" w:hAnsi="Times New Roman" w:cs="Times New Roman"/>
          <w:szCs w:val="28"/>
        </w:rPr>
        <w:t xml:space="preserve"> перечень </w:t>
      </w:r>
      <w:r w:rsidRPr="007B3EFC">
        <w:rPr>
          <w:rFonts w:ascii="Times New Roman" w:hAnsi="Times New Roman" w:cs="Times New Roman"/>
          <w:szCs w:val="28"/>
        </w:rPr>
        <w:t xml:space="preserve">главных </w:t>
      </w:r>
      <w:proofErr w:type="gramStart"/>
      <w:r w:rsidRPr="007B3EFC">
        <w:rPr>
          <w:rFonts w:ascii="Times New Roman" w:hAnsi="Times New Roman" w:cs="Times New Roman"/>
          <w:szCs w:val="28"/>
        </w:rPr>
        <w:t xml:space="preserve">администраторов источников финансирования дефицита </w:t>
      </w:r>
      <w:r w:rsidR="007B3EFC" w:rsidRPr="007B3EFC">
        <w:rPr>
          <w:rFonts w:ascii="Times New Roman" w:hAnsi="Times New Roman" w:cs="Times New Roman"/>
          <w:szCs w:val="28"/>
        </w:rPr>
        <w:t>бюджета Республики</w:t>
      </w:r>
      <w:proofErr w:type="gramEnd"/>
      <w:r w:rsidR="007B3EFC" w:rsidRPr="007B3EFC">
        <w:rPr>
          <w:rFonts w:ascii="Times New Roman" w:hAnsi="Times New Roman" w:cs="Times New Roman"/>
          <w:szCs w:val="28"/>
        </w:rPr>
        <w:t xml:space="preserve"> Татарстан</w:t>
      </w:r>
      <w:r w:rsidRPr="007B3EFC">
        <w:rPr>
          <w:rFonts w:ascii="Times New Roman" w:hAnsi="Times New Roman" w:cs="Times New Roman"/>
          <w:szCs w:val="28"/>
        </w:rPr>
        <w:t>.</w:t>
      </w:r>
    </w:p>
    <w:p w:rsidR="00D82240" w:rsidRPr="007B3EFC" w:rsidRDefault="00D82240" w:rsidP="007B3EF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Cs w:val="28"/>
        </w:rPr>
      </w:pPr>
      <w:r w:rsidRPr="007B3EFC">
        <w:rPr>
          <w:rFonts w:ascii="Times New Roman" w:hAnsi="Times New Roman" w:cs="Times New Roman"/>
          <w:szCs w:val="28"/>
        </w:rPr>
        <w:t xml:space="preserve">2. </w:t>
      </w:r>
      <w:r w:rsidR="00FA501F">
        <w:rPr>
          <w:rFonts w:ascii="Times New Roman" w:hAnsi="Times New Roman" w:cs="Times New Roman"/>
          <w:szCs w:val="28"/>
        </w:rPr>
        <w:t>Установить, что н</w:t>
      </w:r>
      <w:r w:rsidRPr="007B3EFC">
        <w:rPr>
          <w:rFonts w:ascii="Times New Roman" w:hAnsi="Times New Roman" w:cs="Times New Roman"/>
          <w:szCs w:val="28"/>
        </w:rPr>
        <w:t>астоящее постановление применяется к правоотношен</w:t>
      </w:r>
      <w:r w:rsidRPr="007B3EFC">
        <w:rPr>
          <w:rFonts w:ascii="Times New Roman" w:hAnsi="Times New Roman" w:cs="Times New Roman"/>
          <w:szCs w:val="28"/>
        </w:rPr>
        <w:t>и</w:t>
      </w:r>
      <w:r w:rsidRPr="007B3EFC">
        <w:rPr>
          <w:rFonts w:ascii="Times New Roman" w:hAnsi="Times New Roman" w:cs="Times New Roman"/>
          <w:szCs w:val="28"/>
        </w:rPr>
        <w:t xml:space="preserve">ям, возникающим при составлении и исполнении </w:t>
      </w:r>
      <w:r w:rsidR="007B3EFC">
        <w:rPr>
          <w:rFonts w:ascii="Times New Roman" w:hAnsi="Times New Roman" w:cs="Times New Roman"/>
          <w:szCs w:val="28"/>
        </w:rPr>
        <w:t>бюджета Республики Татарстан</w:t>
      </w:r>
      <w:r w:rsidRPr="007B3EFC">
        <w:rPr>
          <w:rFonts w:ascii="Times New Roman" w:hAnsi="Times New Roman" w:cs="Times New Roman"/>
          <w:szCs w:val="28"/>
        </w:rPr>
        <w:t>, начиная с бюджета</w:t>
      </w:r>
      <w:r w:rsidR="00BA4914">
        <w:rPr>
          <w:rFonts w:ascii="Times New Roman" w:hAnsi="Times New Roman" w:cs="Times New Roman"/>
          <w:szCs w:val="28"/>
        </w:rPr>
        <w:t xml:space="preserve"> Республики Татарстан</w:t>
      </w:r>
      <w:r w:rsidRPr="007B3EFC">
        <w:rPr>
          <w:rFonts w:ascii="Times New Roman" w:hAnsi="Times New Roman" w:cs="Times New Roman"/>
          <w:szCs w:val="28"/>
        </w:rPr>
        <w:t xml:space="preserve"> на 2022 год и на плановый период 2023 и 2024 г</w:t>
      </w:r>
      <w:r w:rsidRPr="007B3EFC">
        <w:rPr>
          <w:rFonts w:ascii="Times New Roman" w:hAnsi="Times New Roman" w:cs="Times New Roman"/>
          <w:szCs w:val="28"/>
        </w:rPr>
        <w:t>о</w:t>
      </w:r>
      <w:r w:rsidRPr="007B3EFC">
        <w:rPr>
          <w:rFonts w:ascii="Times New Roman" w:hAnsi="Times New Roman" w:cs="Times New Roman"/>
          <w:szCs w:val="28"/>
        </w:rPr>
        <w:t>дов.</w:t>
      </w:r>
    </w:p>
    <w:p w:rsidR="00BA4914" w:rsidRPr="00D56FF1" w:rsidRDefault="00BA4914" w:rsidP="00BA4914">
      <w:pPr>
        <w:pStyle w:val="a5"/>
        <w:tabs>
          <w:tab w:val="left" w:pos="851"/>
          <w:tab w:val="left" w:pos="1134"/>
        </w:tabs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D822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D82240" w:rsidRDefault="00D82240" w:rsidP="00D8224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D82240" w:rsidRPr="00F56189" w:rsidRDefault="00D82240" w:rsidP="00BA4914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Премьер-министр</w:t>
      </w:r>
    </w:p>
    <w:p w:rsidR="00D82240" w:rsidRPr="00F56189" w:rsidRDefault="00D82240" w:rsidP="00BA4914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bookmarkStart w:id="0" w:name="_GoBack"/>
      <w:bookmarkEnd w:id="0"/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Pr="00F56189">
        <w:rPr>
          <w:rFonts w:ascii="Times New Roman" w:hAnsi="Times New Roman" w:cs="Times New Roman"/>
          <w:szCs w:val="28"/>
        </w:rPr>
        <w:tab/>
      </w:r>
      <w:r w:rsidR="00BA4914">
        <w:rPr>
          <w:rFonts w:ascii="Times New Roman" w:hAnsi="Times New Roman" w:cs="Times New Roman"/>
          <w:szCs w:val="28"/>
        </w:rPr>
        <w:t xml:space="preserve">          </w:t>
      </w:r>
      <w:proofErr w:type="spellStart"/>
      <w:r w:rsidRPr="00F56189">
        <w:rPr>
          <w:rFonts w:ascii="Times New Roman" w:hAnsi="Times New Roman" w:cs="Times New Roman"/>
          <w:szCs w:val="28"/>
        </w:rPr>
        <w:t>А.В.Песошин</w:t>
      </w:r>
      <w:proofErr w:type="spellEnd"/>
    </w:p>
    <w:p w:rsidR="00D82240" w:rsidRPr="00F56189" w:rsidRDefault="00D82240" w:rsidP="00D82240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Cs w:val="28"/>
        </w:rPr>
        <w:sectPr w:rsidR="00D82240" w:rsidRPr="00F56189" w:rsidSect="007F3656">
          <w:headerReference w:type="default" r:id="rId8"/>
          <w:pgSz w:w="11906" w:h="16838" w:code="9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D82240" w:rsidRPr="00F56189" w:rsidRDefault="00D82240" w:rsidP="007B3EFC">
      <w:pPr>
        <w:widowControl w:val="0"/>
        <w:autoSpaceDE w:val="0"/>
        <w:autoSpaceDN w:val="0"/>
        <w:adjustRightInd w:val="0"/>
        <w:spacing w:line="240" w:lineRule="auto"/>
        <w:ind w:left="5954" w:firstLine="0"/>
        <w:jc w:val="both"/>
        <w:rPr>
          <w:rFonts w:ascii="Times New Roman" w:hAnsi="Times New Roman" w:cs="Times New Roman"/>
          <w:szCs w:val="28"/>
        </w:rPr>
      </w:pPr>
      <w:proofErr w:type="gramStart"/>
      <w:r w:rsidRPr="00F56189">
        <w:rPr>
          <w:rFonts w:ascii="Times New Roman" w:hAnsi="Times New Roman" w:cs="Times New Roman"/>
          <w:szCs w:val="28"/>
        </w:rPr>
        <w:lastRenderedPageBreak/>
        <w:t>Утвержден</w:t>
      </w:r>
      <w:proofErr w:type="gramEnd"/>
      <w:r w:rsidRPr="00F56189">
        <w:rPr>
          <w:rFonts w:ascii="Times New Roman" w:hAnsi="Times New Roman" w:cs="Times New Roman"/>
          <w:szCs w:val="28"/>
        </w:rPr>
        <w:t xml:space="preserve"> постановлением</w:t>
      </w:r>
    </w:p>
    <w:p w:rsidR="00D82240" w:rsidRPr="00F56189" w:rsidRDefault="00D82240" w:rsidP="007B3EFC">
      <w:pPr>
        <w:widowControl w:val="0"/>
        <w:autoSpaceDE w:val="0"/>
        <w:autoSpaceDN w:val="0"/>
        <w:adjustRightInd w:val="0"/>
        <w:spacing w:line="240" w:lineRule="auto"/>
        <w:ind w:left="5954"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Кабинета Министров</w:t>
      </w:r>
    </w:p>
    <w:p w:rsidR="00D82240" w:rsidRPr="00F56189" w:rsidRDefault="00D82240" w:rsidP="007B3EFC">
      <w:pPr>
        <w:widowControl w:val="0"/>
        <w:autoSpaceDE w:val="0"/>
        <w:autoSpaceDN w:val="0"/>
        <w:adjustRightInd w:val="0"/>
        <w:spacing w:line="240" w:lineRule="auto"/>
        <w:ind w:left="5954"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Республики Татарстан</w:t>
      </w:r>
    </w:p>
    <w:p w:rsidR="00D82240" w:rsidRPr="00F56189" w:rsidRDefault="00D82240" w:rsidP="007B3EFC">
      <w:pPr>
        <w:widowControl w:val="0"/>
        <w:autoSpaceDE w:val="0"/>
        <w:autoSpaceDN w:val="0"/>
        <w:adjustRightInd w:val="0"/>
        <w:spacing w:line="240" w:lineRule="auto"/>
        <w:ind w:left="5954" w:firstLine="0"/>
        <w:jc w:val="both"/>
        <w:rPr>
          <w:rFonts w:ascii="Times New Roman" w:hAnsi="Times New Roman" w:cs="Times New Roman"/>
          <w:szCs w:val="28"/>
        </w:rPr>
      </w:pPr>
      <w:r w:rsidRPr="00F56189">
        <w:rPr>
          <w:rFonts w:ascii="Times New Roman" w:hAnsi="Times New Roman" w:cs="Times New Roman"/>
          <w:szCs w:val="28"/>
        </w:rPr>
        <w:t>от ________ 20</w:t>
      </w:r>
      <w:r>
        <w:rPr>
          <w:rFonts w:ascii="Times New Roman" w:hAnsi="Times New Roman" w:cs="Times New Roman"/>
          <w:szCs w:val="28"/>
        </w:rPr>
        <w:t>2</w:t>
      </w:r>
      <w:r w:rsidR="007B3EFC">
        <w:rPr>
          <w:rFonts w:ascii="Times New Roman" w:hAnsi="Times New Roman" w:cs="Times New Roman"/>
          <w:szCs w:val="28"/>
        </w:rPr>
        <w:t>1</w:t>
      </w:r>
      <w:r w:rsidRPr="00F56189">
        <w:rPr>
          <w:rFonts w:ascii="Times New Roman" w:hAnsi="Times New Roman" w:cs="Times New Roman"/>
          <w:szCs w:val="28"/>
        </w:rPr>
        <w:t xml:space="preserve"> № ______</w:t>
      </w:r>
    </w:p>
    <w:p w:rsidR="00D82240" w:rsidRPr="00F56189" w:rsidRDefault="00D82240" w:rsidP="00D8224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:rsidR="007B3EFC" w:rsidRDefault="007B3EFC" w:rsidP="00D822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B3EFC" w:rsidRDefault="007B3EFC" w:rsidP="00D8224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Cs w:val="28"/>
        </w:rPr>
      </w:pPr>
    </w:p>
    <w:p w:rsidR="007B3EFC" w:rsidRPr="002E1F42" w:rsidRDefault="007B3EFC" w:rsidP="007B3EFC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2E1F42">
        <w:rPr>
          <w:rFonts w:ascii="Times New Roman" w:hAnsi="Times New Roman"/>
          <w:b w:val="0"/>
          <w:sz w:val="28"/>
          <w:szCs w:val="28"/>
        </w:rPr>
        <w:t xml:space="preserve">Перечень </w:t>
      </w:r>
    </w:p>
    <w:p w:rsidR="007B3EFC" w:rsidRPr="002E1F42" w:rsidRDefault="007B3EFC" w:rsidP="007B3EFC">
      <w:pPr>
        <w:pStyle w:val="3"/>
        <w:spacing w:before="0" w:after="0"/>
        <w:ind w:right="119"/>
        <w:jc w:val="center"/>
        <w:rPr>
          <w:rFonts w:ascii="Times New Roman" w:eastAsia="Arial Unicode MS" w:hAnsi="Times New Roman"/>
          <w:b w:val="0"/>
          <w:sz w:val="28"/>
          <w:szCs w:val="28"/>
        </w:rPr>
      </w:pPr>
      <w:r w:rsidRPr="002E1F42">
        <w:rPr>
          <w:rFonts w:ascii="Times New Roman" w:hAnsi="Times New Roman"/>
          <w:b w:val="0"/>
          <w:sz w:val="28"/>
          <w:szCs w:val="28"/>
        </w:rPr>
        <w:t xml:space="preserve">главных администраторов источников </w:t>
      </w:r>
    </w:p>
    <w:p w:rsidR="007B3EFC" w:rsidRPr="002E1F42" w:rsidRDefault="007B3EFC" w:rsidP="007B3EFC">
      <w:pPr>
        <w:pStyle w:val="3"/>
        <w:spacing w:before="0" w:after="0"/>
        <w:ind w:right="119"/>
        <w:jc w:val="center"/>
        <w:rPr>
          <w:rFonts w:ascii="Times New Roman" w:hAnsi="Times New Roman"/>
          <w:b w:val="0"/>
          <w:sz w:val="28"/>
          <w:szCs w:val="28"/>
        </w:rPr>
      </w:pPr>
      <w:r w:rsidRPr="002E1F42">
        <w:rPr>
          <w:rFonts w:ascii="Times New Roman" w:hAnsi="Times New Roman"/>
          <w:b w:val="0"/>
          <w:sz w:val="28"/>
          <w:szCs w:val="28"/>
        </w:rPr>
        <w:t xml:space="preserve">финансирования дефицита бюджета Республики Татарстан </w:t>
      </w:r>
    </w:p>
    <w:p w:rsidR="007B3EFC" w:rsidRPr="002E1F42" w:rsidRDefault="007B3EFC" w:rsidP="007B3EFC">
      <w:pPr>
        <w:rPr>
          <w:szCs w:val="28"/>
          <w:highlight w:val="yellow"/>
        </w:rPr>
      </w:pPr>
    </w:p>
    <w:tbl>
      <w:tblPr>
        <w:tblW w:w="9923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01"/>
        <w:gridCol w:w="2835"/>
        <w:gridCol w:w="5387"/>
      </w:tblGrid>
      <w:tr w:rsidR="007B3EFC" w:rsidRPr="007B3EFC" w:rsidTr="00AF183F">
        <w:trPr>
          <w:cantSplit/>
          <w:trHeight w:val="20"/>
          <w:tblHeader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FC" w:rsidRPr="007B3EFC" w:rsidRDefault="007B3EFC" w:rsidP="00E84BAC">
            <w:pPr>
              <w:spacing w:line="240" w:lineRule="auto"/>
              <w:ind w:hanging="3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2ED1" w:rsidRDefault="007B3EFC" w:rsidP="00E84BA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Наименование</w:t>
            </w:r>
            <w:r w:rsidR="00D22ED1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главного администратора </w:t>
            </w:r>
          </w:p>
          <w:p w:rsidR="007B3EFC" w:rsidRPr="007B3EFC" w:rsidRDefault="00D22ED1" w:rsidP="00F15A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источников финансирования дефицита бюджета Республики Татарстан/наименование кода группы, подгруппы, статьи и вида источник</w:t>
            </w:r>
            <w:r w:rsidR="00F15A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</w:t>
            </w:r>
            <w:r w:rsidR="006A72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финансиров</w:t>
            </w:r>
            <w:r w:rsidR="006A72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</w:t>
            </w:r>
            <w:r w:rsidR="006A728E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ния дефицита бюджета</w:t>
            </w:r>
          </w:p>
        </w:tc>
      </w:tr>
      <w:tr w:rsidR="007B3EFC" w:rsidRPr="007B3EFC" w:rsidTr="00AF183F">
        <w:trPr>
          <w:cantSplit/>
          <w:trHeight w:val="2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FC" w:rsidRPr="007B3EFC" w:rsidRDefault="00E84BAC" w:rsidP="00E84BAC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код </w:t>
            </w:r>
            <w:r w:rsidR="007B3EFC" w:rsidRPr="007B3EF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главного </w:t>
            </w:r>
            <w:proofErr w:type="gramStart"/>
            <w:r w:rsidR="007B3EFC" w:rsidRPr="007B3EF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администрат</w:t>
            </w:r>
            <w:r w:rsidR="007B3EFC" w:rsidRPr="007B3EF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о</w:t>
            </w:r>
            <w:r w:rsidR="007B3EFC" w:rsidRPr="007B3EFC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ра </w:t>
            </w:r>
            <w:r w:rsidR="00AF183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источников финансиров</w:t>
            </w:r>
            <w:r w:rsidR="00AF183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</w:t>
            </w:r>
            <w:r w:rsidR="00AF183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ния дефицита бюджета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FC" w:rsidRPr="007B3EFC" w:rsidRDefault="00E84BAC" w:rsidP="00F15A0D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к</w:t>
            </w:r>
            <w:r w:rsidR="00AF183F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од 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группы, подгруппы, статьи и вида источник</w:t>
            </w:r>
            <w:r w:rsidR="00F15A0D"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  <w:t xml:space="preserve"> финансирования дефицита бюджета</w:t>
            </w: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3EFC" w:rsidRPr="007B3EFC" w:rsidRDefault="007B3EFC" w:rsidP="00E84BAC">
            <w:pPr>
              <w:spacing w:line="240" w:lineRule="auto"/>
              <w:jc w:val="center"/>
              <w:rPr>
                <w:rFonts w:ascii="Times New Roman" w:hAnsi="Times New Roman" w:cs="Times New Roman"/>
                <w:snapToGrid w:val="0"/>
                <w:color w:val="000000"/>
                <w:sz w:val="24"/>
                <w:szCs w:val="24"/>
              </w:rPr>
            </w:pP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701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Республики Тата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цифрового развития государстве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ного управления, информационных технологий и связи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708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709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и продовол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ствия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ветеринарии Кабинета Мин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стров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01 03 01 00 02 0000 710</w:t>
            </w: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Привлечение кредитов из других бюджетов бю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жетной системы Российской Федерации бюджет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ми субъектов Российской Федерации в валюте Ро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сийской Федерации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01 03 01 00 02 0000 810</w:t>
            </w: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дерации кредитов из других бюджетов бюджетной системы Российской Федерации в валюте Росси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ской Федерации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01 06 05 01 02 0000 640</w:t>
            </w: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юридическим лицам из бюджетов субъектов Ро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сийской Федерации в валюте Российской Федер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01 06 05 02 02 0000 640</w:t>
            </w: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Российской Федерации из бюджетов субъектов Российской Федерации в валюте Российской Федерации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01 06 05 02 02 0000 540</w:t>
            </w:r>
          </w:p>
        </w:tc>
        <w:tc>
          <w:tcPr>
            <w:tcW w:w="5387" w:type="dxa"/>
            <w:vAlign w:val="center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Российской Фед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рации из бюджетов субъектов Российской Федер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ции в валюте Российской Федерации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 xml:space="preserve">01 06 08 00 02 0000 640 </w:t>
            </w: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Возврат прочих бюджетных кредитов (ссуд), предоставленных бюджетами субъектов Росси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ской Федерации внутри страны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 xml:space="preserve">01 06 10 01 02 0000 510 </w:t>
            </w: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Увеличение финансовых активов в собственности субъектов Российской Федерации за счет средств бюджетов субъектов Российской Федерации, ра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мещенных на депозитах в валюте Российской Ф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дерации и в иностранной валюте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 xml:space="preserve">01 06 10 01 02 0000 610 </w:t>
            </w: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Уменьшение финансовых активов в собственности субъектов Российской Федерации за счет средств бюджетов субъектов Российской Федерации, ра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мещенных на депозитах в валюте Российской Ф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дерации и в иностранной валюте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02 04 01 00 02 0000 820</w:t>
            </w: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Исполнение государственных гарантий субъектов Российской Федерации в иностранной валюте в случае, если исполнение гарантом государстве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ных гарантий субъекта Российской Федерации в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дет к возникновению права регрессного требования гаранта к принципалу либо обусловлено уступкой гаранту прав требования бенефициара к принцип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лу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713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строительства, архитектуры и ж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лищно-коммунального хозяйства Республики Т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714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716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труда, занятости и социальной з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щиты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717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Республики Татарстан по архивному делу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719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Министерство спорта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5064F7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Министерство земельных и имущественных отн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шений Республики Татарстан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7B3EFC" w:rsidRDefault="00E84BAC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01 06 01 00 02 0000 630</w:t>
            </w: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pStyle w:val="a6"/>
              <w:spacing w:after="120"/>
              <w:jc w:val="center"/>
            </w:pPr>
            <w:r w:rsidRPr="00AF183F">
              <w:t>722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Управление делами Президента Республики Тата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pStyle w:val="a6"/>
              <w:spacing w:after="120"/>
              <w:jc w:val="center"/>
            </w:pPr>
            <w:r w:rsidRPr="00AF183F">
              <w:t>723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E84BAC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Аппарат Кабинета Министров Республики Тата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стан</w:t>
            </w:r>
          </w:p>
        </w:tc>
      </w:tr>
      <w:tr w:rsidR="00E84BAC" w:rsidRPr="007B3EFC" w:rsidTr="00AF183F">
        <w:trPr>
          <w:cantSplit/>
          <w:trHeight w:val="20"/>
        </w:trPr>
        <w:tc>
          <w:tcPr>
            <w:tcW w:w="1701" w:type="dxa"/>
          </w:tcPr>
          <w:p w:rsidR="00E84BAC" w:rsidRPr="00AF183F" w:rsidRDefault="00E84BAC" w:rsidP="005064F7">
            <w:pPr>
              <w:pStyle w:val="a6"/>
              <w:spacing w:after="120"/>
              <w:jc w:val="center"/>
            </w:pPr>
            <w:r w:rsidRPr="00AF183F">
              <w:t>726</w:t>
            </w:r>
          </w:p>
        </w:tc>
        <w:tc>
          <w:tcPr>
            <w:tcW w:w="2835" w:type="dxa"/>
          </w:tcPr>
          <w:p w:rsidR="00E84BAC" w:rsidRPr="007B3EFC" w:rsidRDefault="00E84BAC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E84BAC" w:rsidRPr="007B3EFC" w:rsidRDefault="00662EBF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183F">
              <w:rPr>
                <w:rFonts w:ascii="Times New Roman" w:hAnsi="Times New Roman" w:cs="Times New Roman"/>
                <w:sz w:val="24"/>
                <w:szCs w:val="24"/>
              </w:rPr>
              <w:t>Аппарат Уполномоченного по правам человека в Республике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727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Счетная палата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728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Государственный комитет Республики Татарстан по тарифам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729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Центральная избирательная комиссия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731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Министерство юстиции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732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Аппарат Государственного Совета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733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Конституционный суд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734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Министерство по делам молодежи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735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Комитет Республики Татарстан по охране объектов культурного наследия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750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752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Аппарат Уполномоченного по правам ребенка в Республике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lastRenderedPageBreak/>
              <w:t>754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Министерство лесного хозяйства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757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Министерство промышленности и торговли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774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Управление записи актов гражданского состояния Кабинета Министров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781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782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Агентство инвестиционного развития Республики Татарстан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783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Государственный комитет Республики Татарстан по туризму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784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Республиканское агентство по печати и массовым коммуникациям «Татмедиа»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785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Государственный комитет Республики Татарстан по биологическим ресурсам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787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Государственный комитет Республики Татарстан по закупкам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AF183F" w:rsidRDefault="00662EBF" w:rsidP="005064F7">
            <w:pPr>
              <w:pStyle w:val="a6"/>
              <w:spacing w:after="120"/>
              <w:jc w:val="center"/>
            </w:pPr>
            <w:r w:rsidRPr="00AF183F">
              <w:t>788</w:t>
            </w: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5387" w:type="dxa"/>
          </w:tcPr>
          <w:p w:rsidR="00662EBF" w:rsidRPr="00AF183F" w:rsidRDefault="00662EBF" w:rsidP="00662EBF">
            <w:pPr>
              <w:pStyle w:val="a6"/>
              <w:spacing w:after="120"/>
            </w:pPr>
            <w:r w:rsidRPr="00AF183F">
              <w:t>Инспекция государственного строительного надзора Республики Татарстан</w:t>
            </w:r>
          </w:p>
        </w:tc>
      </w:tr>
      <w:tr w:rsidR="00662EBF" w:rsidRPr="00AF183F" w:rsidTr="00AF183F">
        <w:trPr>
          <w:cantSplit/>
          <w:trHeight w:val="266"/>
        </w:trPr>
        <w:tc>
          <w:tcPr>
            <w:tcW w:w="1701" w:type="dxa"/>
          </w:tcPr>
          <w:p w:rsidR="00662EBF" w:rsidRPr="00AF183F" w:rsidRDefault="00662EBF" w:rsidP="00AF183F">
            <w:pPr>
              <w:pStyle w:val="a6"/>
              <w:spacing w:after="120"/>
              <w:jc w:val="center"/>
            </w:pPr>
          </w:p>
        </w:tc>
        <w:tc>
          <w:tcPr>
            <w:tcW w:w="8222" w:type="dxa"/>
            <w:gridSpan w:val="2"/>
          </w:tcPr>
          <w:p w:rsidR="00662EBF" w:rsidRDefault="00662EBF" w:rsidP="00662EBF">
            <w:pPr>
              <w:pStyle w:val="a6"/>
              <w:ind w:firstLine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Иные источники финансирования дефицита бюджета Республики Татарстан, администрирование которых осуществляется главными администраторами </w:t>
            </w:r>
          </w:p>
          <w:p w:rsidR="00662EBF" w:rsidRDefault="00662EBF" w:rsidP="00662EBF">
            <w:pPr>
              <w:pStyle w:val="a6"/>
              <w:ind w:firstLine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источников финансирования дефицита бюджета Республики Татарстан </w:t>
            </w:r>
          </w:p>
          <w:p w:rsidR="00662EBF" w:rsidRPr="00662EBF" w:rsidRDefault="00662EBF" w:rsidP="00662EBF">
            <w:pPr>
              <w:pStyle w:val="a6"/>
              <w:ind w:firstLine="113"/>
              <w:jc w:val="center"/>
              <w:rPr>
                <w:lang w:val="ru-RU"/>
              </w:rPr>
            </w:pPr>
            <w:r>
              <w:rPr>
                <w:lang w:val="ru-RU"/>
              </w:rPr>
              <w:t>в пределах их компетенций</w:t>
            </w:r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7B3EFC" w:rsidRDefault="00662EBF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01 05 02 01 02 0000 510</w:t>
            </w:r>
          </w:p>
        </w:tc>
        <w:tc>
          <w:tcPr>
            <w:tcW w:w="5387" w:type="dxa"/>
            <w:vAlign w:val="center"/>
          </w:tcPr>
          <w:p w:rsidR="00662EBF" w:rsidRPr="007B3EFC" w:rsidRDefault="00662EBF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</w:t>
            </w:r>
            <w:proofErr w:type="gramStart"/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7B3EFC" w:rsidRDefault="00662EBF" w:rsidP="007B3EFC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01 05 02 01 02 0000 610</w:t>
            </w:r>
          </w:p>
        </w:tc>
        <w:tc>
          <w:tcPr>
            <w:tcW w:w="5387" w:type="dxa"/>
            <w:vAlign w:val="center"/>
          </w:tcPr>
          <w:p w:rsidR="00662EBF" w:rsidRPr="007B3EFC" w:rsidRDefault="00662EBF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</w:t>
            </w:r>
            <w:proofErr w:type="gramStart"/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662EBF" w:rsidRPr="007B3EFC" w:rsidTr="00AF183F">
        <w:trPr>
          <w:cantSplit/>
          <w:trHeight w:val="20"/>
        </w:trPr>
        <w:tc>
          <w:tcPr>
            <w:tcW w:w="1701" w:type="dxa"/>
          </w:tcPr>
          <w:p w:rsidR="00662EBF" w:rsidRPr="007B3EFC" w:rsidRDefault="00662EBF" w:rsidP="007B3EFC">
            <w:pPr>
              <w:autoSpaceDE w:val="0"/>
              <w:autoSpaceDN w:val="0"/>
              <w:adjustRightInd w:val="0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62EBF" w:rsidRPr="007B3EFC" w:rsidRDefault="00662EBF" w:rsidP="005064F7">
            <w:pPr>
              <w:pStyle w:val="a8"/>
              <w:tabs>
                <w:tab w:val="clear" w:pos="4677"/>
                <w:tab w:val="clear" w:pos="9355"/>
              </w:tabs>
              <w:spacing w:after="120"/>
              <w:jc w:val="center"/>
            </w:pPr>
            <w:r w:rsidRPr="007B3EFC">
              <w:t>01 06 03 00 02 0000 171</w:t>
            </w:r>
          </w:p>
        </w:tc>
        <w:tc>
          <w:tcPr>
            <w:tcW w:w="5387" w:type="dxa"/>
            <w:vAlign w:val="center"/>
          </w:tcPr>
          <w:p w:rsidR="00662EBF" w:rsidRPr="007B3EFC" w:rsidRDefault="00662EBF" w:rsidP="005064F7">
            <w:pPr>
              <w:pStyle w:val="ConsPlusNonformat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Курсовая разница по средствам бюджетов субъе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B3EFC">
              <w:rPr>
                <w:rFonts w:ascii="Times New Roman" w:hAnsi="Times New Roman" w:cs="Times New Roman"/>
                <w:sz w:val="24"/>
                <w:szCs w:val="24"/>
              </w:rPr>
              <w:t>тов Российской Федерации</w:t>
            </w:r>
          </w:p>
        </w:tc>
      </w:tr>
    </w:tbl>
    <w:p w:rsidR="00FC798B" w:rsidRPr="00FC798B" w:rsidRDefault="00FC798B" w:rsidP="00AF183F">
      <w:pPr>
        <w:widowControl w:val="0"/>
        <w:autoSpaceDE w:val="0"/>
        <w:autoSpaceDN w:val="0"/>
        <w:adjustRightInd w:val="0"/>
        <w:spacing w:line="240" w:lineRule="auto"/>
        <w:ind w:left="6804"/>
        <w:jc w:val="both"/>
        <w:rPr>
          <w:rFonts w:eastAsia="Calibri"/>
        </w:rPr>
      </w:pPr>
    </w:p>
    <w:sectPr w:rsidR="00FC798B" w:rsidRPr="00FC798B" w:rsidSect="00FC798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140" w:rsidRDefault="00BA4914">
      <w:pPr>
        <w:spacing w:line="240" w:lineRule="auto"/>
      </w:pPr>
      <w:r>
        <w:separator/>
      </w:r>
    </w:p>
  </w:endnote>
  <w:endnote w:type="continuationSeparator" w:id="0">
    <w:p w:rsidR="00D16140" w:rsidRDefault="00BA4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140" w:rsidRDefault="00BA4914">
      <w:pPr>
        <w:spacing w:line="240" w:lineRule="auto"/>
      </w:pPr>
      <w:r>
        <w:separator/>
      </w:r>
    </w:p>
  </w:footnote>
  <w:footnote w:type="continuationSeparator" w:id="0">
    <w:p w:rsidR="00D16140" w:rsidRDefault="00BA4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14074595"/>
      <w:docPartObj>
        <w:docPartGallery w:val="Page Numbers (Top of Page)"/>
        <w:docPartUnique/>
      </w:docPartObj>
    </w:sdtPr>
    <w:sdtEndPr/>
    <w:sdtContent>
      <w:p w:rsidR="00FA4C5E" w:rsidRPr="002B56C3" w:rsidRDefault="00930540">
        <w:pPr>
          <w:pStyle w:val="a6"/>
          <w:jc w:val="center"/>
          <w:rPr>
            <w:sz w:val="28"/>
            <w:szCs w:val="28"/>
          </w:rPr>
        </w:pPr>
        <w:r w:rsidRPr="002B56C3">
          <w:rPr>
            <w:sz w:val="28"/>
            <w:szCs w:val="28"/>
          </w:rPr>
          <w:fldChar w:fldCharType="begin"/>
        </w:r>
        <w:r w:rsidRPr="002B56C3">
          <w:rPr>
            <w:sz w:val="28"/>
            <w:szCs w:val="28"/>
          </w:rPr>
          <w:instrText xml:space="preserve"> PAGE   \* MERGEFORMAT </w:instrText>
        </w:r>
        <w:r w:rsidRPr="002B56C3">
          <w:rPr>
            <w:sz w:val="28"/>
            <w:szCs w:val="28"/>
          </w:rPr>
          <w:fldChar w:fldCharType="separate"/>
        </w:r>
        <w:r w:rsidR="00FD5690">
          <w:rPr>
            <w:noProof/>
            <w:sz w:val="28"/>
            <w:szCs w:val="28"/>
          </w:rPr>
          <w:t>2</w:t>
        </w:r>
        <w:r w:rsidRPr="002B56C3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F435D"/>
    <w:multiLevelType w:val="hybridMultilevel"/>
    <w:tmpl w:val="29449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FC0ED3"/>
    <w:multiLevelType w:val="hybridMultilevel"/>
    <w:tmpl w:val="CF56C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91F46"/>
    <w:multiLevelType w:val="hybridMultilevel"/>
    <w:tmpl w:val="051A3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B65A6"/>
    <w:multiLevelType w:val="hybridMultilevel"/>
    <w:tmpl w:val="AEA0D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24BB8"/>
    <w:multiLevelType w:val="hybridMultilevel"/>
    <w:tmpl w:val="29505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A741FA"/>
    <w:multiLevelType w:val="hybridMultilevel"/>
    <w:tmpl w:val="E29AC7BE"/>
    <w:lvl w:ilvl="0" w:tplc="93DCEFB2">
      <w:start w:val="3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93513"/>
    <w:multiLevelType w:val="hybridMultilevel"/>
    <w:tmpl w:val="6FFC9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FC502E"/>
    <w:multiLevelType w:val="hybridMultilevel"/>
    <w:tmpl w:val="4532EB04"/>
    <w:lvl w:ilvl="0" w:tplc="93DCEFB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98052D"/>
    <w:multiLevelType w:val="hybridMultilevel"/>
    <w:tmpl w:val="6858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4610E0"/>
    <w:multiLevelType w:val="hybridMultilevel"/>
    <w:tmpl w:val="133E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1586B"/>
    <w:multiLevelType w:val="hybridMultilevel"/>
    <w:tmpl w:val="65D04346"/>
    <w:lvl w:ilvl="0" w:tplc="93DCEFB2">
      <w:start w:val="19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2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8B"/>
    <w:rsid w:val="00025E40"/>
    <w:rsid w:val="00302EED"/>
    <w:rsid w:val="003C6470"/>
    <w:rsid w:val="003E5F23"/>
    <w:rsid w:val="00662EBF"/>
    <w:rsid w:val="006A728E"/>
    <w:rsid w:val="006F0866"/>
    <w:rsid w:val="007370CC"/>
    <w:rsid w:val="007B3EFC"/>
    <w:rsid w:val="00930540"/>
    <w:rsid w:val="009A67CA"/>
    <w:rsid w:val="009D097B"/>
    <w:rsid w:val="009E1D14"/>
    <w:rsid w:val="00A83D4D"/>
    <w:rsid w:val="00AF183F"/>
    <w:rsid w:val="00BA4914"/>
    <w:rsid w:val="00D16140"/>
    <w:rsid w:val="00D22ED1"/>
    <w:rsid w:val="00D25079"/>
    <w:rsid w:val="00D82240"/>
    <w:rsid w:val="00E36A6A"/>
    <w:rsid w:val="00E84BAC"/>
    <w:rsid w:val="00EF588A"/>
    <w:rsid w:val="00F15A0D"/>
    <w:rsid w:val="00F424E9"/>
    <w:rsid w:val="00FA501F"/>
    <w:rsid w:val="00FC798B"/>
    <w:rsid w:val="00FD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98B"/>
    <w:pPr>
      <w:spacing w:line="288" w:lineRule="auto"/>
      <w:ind w:firstLine="709"/>
    </w:pPr>
    <w:rPr>
      <w:rFonts w:ascii="SL_Times New Roman" w:eastAsiaTheme="minorHAnsi" w:hAnsi="SL_Times New Roman" w:cstheme="minorBidi"/>
      <w:sz w:val="28"/>
      <w:szCs w:val="22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uiPriority w:val="34"/>
    <w:qFormat/>
    <w:rsid w:val="003E5F23"/>
    <w:pPr>
      <w:ind w:left="720"/>
      <w:contextualSpacing/>
    </w:pPr>
  </w:style>
  <w:style w:type="paragraph" w:customStyle="1" w:styleId="ConsPlusNormal">
    <w:name w:val="ConsPlusNormal"/>
    <w:rsid w:val="00FC798B"/>
    <w:pPr>
      <w:autoSpaceDE w:val="0"/>
      <w:autoSpaceDN w:val="0"/>
      <w:adjustRightInd w:val="0"/>
    </w:pPr>
    <w:rPr>
      <w:rFonts w:eastAsiaTheme="minorHAnsi"/>
      <w:sz w:val="24"/>
      <w:szCs w:val="24"/>
    </w:rPr>
  </w:style>
  <w:style w:type="paragraph" w:styleId="a6">
    <w:name w:val="header"/>
    <w:basedOn w:val="a"/>
    <w:link w:val="a7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FC798B"/>
    <w:rPr>
      <w:sz w:val="24"/>
      <w:szCs w:val="24"/>
      <w:lang w:val="tt-RU" w:eastAsia="ru-RU"/>
    </w:rPr>
  </w:style>
  <w:style w:type="paragraph" w:styleId="a8">
    <w:name w:val="footer"/>
    <w:basedOn w:val="a"/>
    <w:link w:val="a9"/>
    <w:unhideWhenUsed/>
    <w:rsid w:val="00FC798B"/>
    <w:pPr>
      <w:tabs>
        <w:tab w:val="center" w:pos="4677"/>
        <w:tab w:val="right" w:pos="9355"/>
      </w:tabs>
      <w:spacing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a9">
    <w:name w:val="Нижний колонтитул Знак"/>
    <w:basedOn w:val="a0"/>
    <w:link w:val="a8"/>
    <w:rsid w:val="00FC798B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C798B"/>
    <w:pPr>
      <w:spacing w:line="240" w:lineRule="auto"/>
      <w:ind w:firstLine="0"/>
    </w:pPr>
    <w:rPr>
      <w:rFonts w:ascii="Tahoma" w:eastAsia="Times New Roman" w:hAnsi="Tahoma" w:cs="Tahoma"/>
      <w:sz w:val="16"/>
      <w:szCs w:val="16"/>
      <w:lang w:val="tt-RU"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FC798B"/>
    <w:rPr>
      <w:rFonts w:ascii="Tahoma" w:hAnsi="Tahoma" w:cs="Tahoma"/>
      <w:sz w:val="16"/>
      <w:szCs w:val="16"/>
      <w:lang w:val="tt-RU" w:eastAsia="ru-RU"/>
    </w:rPr>
  </w:style>
  <w:style w:type="paragraph" w:customStyle="1" w:styleId="ConsPlusTitle">
    <w:name w:val="ConsPlusTitle"/>
    <w:rsid w:val="00D82240"/>
    <w:pPr>
      <w:widowControl w:val="0"/>
      <w:autoSpaceDE w:val="0"/>
      <w:autoSpaceDN w:val="0"/>
      <w:adjustRightInd w:val="0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c">
    <w:name w:val="мф рт"/>
    <w:basedOn w:val="a"/>
    <w:link w:val="ad"/>
    <w:qFormat/>
    <w:rsid w:val="00D82240"/>
    <w:pPr>
      <w:spacing w:line="240" w:lineRule="auto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мф рт Знак"/>
    <w:basedOn w:val="a0"/>
    <w:link w:val="ac"/>
    <w:rsid w:val="00D82240"/>
    <w:rPr>
      <w:lang w:eastAsia="ru-RU"/>
    </w:rPr>
  </w:style>
  <w:style w:type="paragraph" w:customStyle="1" w:styleId="ConsPlusNonformat">
    <w:name w:val="ConsPlusNonformat"/>
    <w:uiPriority w:val="99"/>
    <w:rsid w:val="007B3EFC"/>
    <w:pPr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Зульфира Миннибаева</cp:lastModifiedBy>
  <cp:revision>9</cp:revision>
  <cp:lastPrinted>2021-09-22T08:04:00Z</cp:lastPrinted>
  <dcterms:created xsi:type="dcterms:W3CDTF">2021-01-28T06:31:00Z</dcterms:created>
  <dcterms:modified xsi:type="dcterms:W3CDTF">2021-11-17T09:28:00Z</dcterms:modified>
</cp:coreProperties>
</file>