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682BB3" w:rsidRPr="00682BB3">
        <w:rPr>
          <w:sz w:val="28"/>
          <w:szCs w:val="28"/>
        </w:rPr>
        <w:t>Нижнекамский многопрофильный колледж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 w:rsidR="00682BB3">
        <w:rPr>
          <w:sz w:val="28"/>
          <w:szCs w:val="28"/>
          <w:lang w:val="tt-RU"/>
        </w:rPr>
        <w:t>4 867,3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82BB3">
        <w:rPr>
          <w:sz w:val="28"/>
          <w:szCs w:val="28"/>
          <w:lang w:val="tt-RU"/>
        </w:rPr>
        <w:t>1 509,0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82BB3" w:rsidRPr="00857C80" w:rsidRDefault="00682BB3" w:rsidP="0068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223,7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82BB3">
        <w:rPr>
          <w:sz w:val="28"/>
          <w:szCs w:val="28"/>
          <w:lang w:val="tt-RU"/>
        </w:rPr>
        <w:t>7 166,0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</w:t>
      </w:r>
      <w:bookmarkStart w:id="0" w:name="_GoBack"/>
      <w:bookmarkEnd w:id="0"/>
      <w:r w:rsidRPr="00D51411">
        <w:rPr>
          <w:sz w:val="28"/>
          <w:szCs w:val="28"/>
        </w:rPr>
        <w:t>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82BB3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2022-01-10T07:49:00Z</dcterms:modified>
</cp:coreProperties>
</file>