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Хронология </w:t>
      </w:r>
    </w:p>
    <w:p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рассмотрения и утверждения проекта закона Республики Татарстан </w:t>
      </w:r>
    </w:p>
    <w:p w:rsidR="00170B63" w:rsidRPr="00701B92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«Об исполнении бюджета </w:t>
      </w:r>
      <w:r>
        <w:rPr>
          <w:rFonts w:ascii="Times New Roman" w:hAnsi="Times New Roman" w:cs="Times New Roman"/>
          <w:b/>
          <w:sz w:val="28"/>
          <w:szCs w:val="28"/>
        </w:rPr>
        <w:t>Республики Татарстан за 202</w:t>
      </w:r>
      <w:r w:rsidR="00475D7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05D52">
        <w:rPr>
          <w:rFonts w:ascii="Times New Roman" w:hAnsi="Times New Roman" w:cs="Times New Roman"/>
          <w:b/>
          <w:sz w:val="28"/>
          <w:szCs w:val="28"/>
        </w:rPr>
        <w:t>»</w:t>
      </w:r>
    </w:p>
    <w:p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262"/>
      </w:tblGrid>
      <w:tr w:rsidR="00170B63" w:rsidRPr="00170B63" w:rsidTr="00C64F2A">
        <w:trPr>
          <w:trHeight w:val="43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63" w:rsidRPr="00170B63" w:rsidRDefault="00170B63" w:rsidP="00170B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63" w:rsidRPr="00170B63" w:rsidRDefault="00170B63" w:rsidP="00170B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70B63" w:rsidRPr="00170B63" w:rsidTr="00C64F2A">
        <w:tc>
          <w:tcPr>
            <w:tcW w:w="7650" w:type="dxa"/>
            <w:tcBorders>
              <w:top w:val="single" w:sz="4" w:space="0" w:color="auto"/>
            </w:tcBorders>
          </w:tcPr>
          <w:p w:rsidR="00170B63" w:rsidRPr="00170B63" w:rsidRDefault="00170B63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закона в Государственный Совет Республики Татарстан 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170B63" w:rsidRPr="00170B63" w:rsidRDefault="00170B63" w:rsidP="00721F1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D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 w:rsidR="00721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77597" w:rsidRPr="00170B63" w:rsidTr="00C64F2A">
        <w:tc>
          <w:tcPr>
            <w:tcW w:w="7650" w:type="dxa"/>
          </w:tcPr>
          <w:p w:rsidR="00C77597" w:rsidRDefault="00701B92" w:rsidP="00C77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обсуждения</w:t>
            </w:r>
            <w:r w:rsidR="00C77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годовому отчету об исполнении бюджета Республики Татарстан</w:t>
            </w:r>
          </w:p>
        </w:tc>
        <w:tc>
          <w:tcPr>
            <w:tcW w:w="2262" w:type="dxa"/>
          </w:tcPr>
          <w:p w:rsidR="00C77597" w:rsidRDefault="0010125F" w:rsidP="00721F1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</w:t>
            </w:r>
            <w:r w:rsidR="00721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70B63" w:rsidRPr="00170B63" w:rsidTr="00C64F2A">
        <w:tc>
          <w:tcPr>
            <w:tcW w:w="7650" w:type="dxa"/>
          </w:tcPr>
          <w:p w:rsidR="00170B63" w:rsidRPr="00170B63" w:rsidRDefault="00170B63" w:rsidP="008178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закона 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>Государственным Советом Республики Татарстан</w:t>
            </w:r>
          </w:p>
        </w:tc>
        <w:tc>
          <w:tcPr>
            <w:tcW w:w="2262" w:type="dxa"/>
          </w:tcPr>
          <w:p w:rsidR="00170B63" w:rsidRPr="00170B63" w:rsidRDefault="00475D71" w:rsidP="00721F1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316B">
              <w:rPr>
                <w:rFonts w:ascii="Times New Roman" w:hAnsi="Times New Roman" w:cs="Times New Roman"/>
                <w:sz w:val="24"/>
                <w:szCs w:val="24"/>
              </w:rPr>
              <w:t xml:space="preserve"> июня 202</w:t>
            </w:r>
            <w:r w:rsidR="00721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4F2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70B63" w:rsidRPr="00170B63" w:rsidTr="00C64F2A">
        <w:tc>
          <w:tcPr>
            <w:tcW w:w="7650" w:type="dxa"/>
          </w:tcPr>
          <w:p w:rsidR="00170B63" w:rsidRPr="00170B63" w:rsidRDefault="00170B63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закона 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>Государственным Советом Республики Татарстан</w:t>
            </w:r>
          </w:p>
        </w:tc>
        <w:tc>
          <w:tcPr>
            <w:tcW w:w="2262" w:type="dxa"/>
          </w:tcPr>
          <w:p w:rsidR="00170B63" w:rsidRPr="00170B63" w:rsidRDefault="00566296" w:rsidP="00170B6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июня 2023 года</w:t>
            </w:r>
          </w:p>
        </w:tc>
      </w:tr>
      <w:tr w:rsidR="00701B92" w:rsidRPr="00170B63" w:rsidTr="00C64F2A">
        <w:tc>
          <w:tcPr>
            <w:tcW w:w="7650" w:type="dxa"/>
          </w:tcPr>
          <w:p w:rsidR="00701B92" w:rsidRDefault="00701B92" w:rsidP="003367D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закона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7D5">
              <w:rPr>
                <w:rFonts w:ascii="Times New Roman" w:hAnsi="Times New Roman" w:cs="Times New Roman"/>
                <w:sz w:val="24"/>
                <w:szCs w:val="24"/>
              </w:rPr>
              <w:t>Главой (</w:t>
            </w:r>
            <w:proofErr w:type="spellStart"/>
            <w:r w:rsidR="003367D5">
              <w:rPr>
                <w:rFonts w:ascii="Times New Roman" w:hAnsi="Times New Roman" w:cs="Times New Roman"/>
                <w:sz w:val="24"/>
                <w:szCs w:val="24"/>
              </w:rPr>
              <w:t>Раисом</w:t>
            </w:r>
            <w:proofErr w:type="spellEnd"/>
            <w:r w:rsidR="003367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262" w:type="dxa"/>
          </w:tcPr>
          <w:p w:rsidR="00701B92" w:rsidRPr="00170B63" w:rsidRDefault="00566296" w:rsidP="00170B6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июня 2023 года</w:t>
            </w:r>
          </w:p>
        </w:tc>
      </w:tr>
    </w:tbl>
    <w:p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70B63" w:rsidRPr="0017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63"/>
    <w:rsid w:val="00060C87"/>
    <w:rsid w:val="0010125F"/>
    <w:rsid w:val="00105D52"/>
    <w:rsid w:val="00170B63"/>
    <w:rsid w:val="0022071D"/>
    <w:rsid w:val="002C0739"/>
    <w:rsid w:val="003367D5"/>
    <w:rsid w:val="00475D71"/>
    <w:rsid w:val="00566296"/>
    <w:rsid w:val="0062316B"/>
    <w:rsid w:val="00701B92"/>
    <w:rsid w:val="00721F10"/>
    <w:rsid w:val="00737DE2"/>
    <w:rsid w:val="008178C5"/>
    <w:rsid w:val="00BA7CD7"/>
    <w:rsid w:val="00C64F2A"/>
    <w:rsid w:val="00C77597"/>
    <w:rsid w:val="00F4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20B74-9D6C-4CF6-83EC-BF8E8133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Алсу Назиповна Хусаинова</dc:creator>
  <cp:keywords/>
  <dc:description/>
  <cp:lastModifiedBy>Минфин РТ - Алсу Назиповна Хусаинова</cp:lastModifiedBy>
  <cp:revision>15</cp:revision>
  <cp:lastPrinted>2023-05-16T14:09:00Z</cp:lastPrinted>
  <dcterms:created xsi:type="dcterms:W3CDTF">2022-05-25T09:02:00Z</dcterms:created>
  <dcterms:modified xsi:type="dcterms:W3CDTF">2023-06-16T06:18:00Z</dcterms:modified>
</cp:coreProperties>
</file>