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39" w:rsidRPr="00307C1D" w:rsidRDefault="00440939" w:rsidP="008F06D9">
      <w:pPr>
        <w:pStyle w:val="2"/>
        <w:tabs>
          <w:tab w:val="left" w:pos="1980"/>
        </w:tabs>
        <w:ind w:firstLine="4678"/>
        <w:rPr>
          <w:sz w:val="24"/>
        </w:rPr>
      </w:pPr>
      <w:r w:rsidRPr="00307C1D">
        <w:rPr>
          <w:sz w:val="24"/>
        </w:rPr>
        <w:t>Выступление министра финансов</w:t>
      </w:r>
      <w:r w:rsidR="002D0F22" w:rsidRPr="00307C1D">
        <w:rPr>
          <w:sz w:val="24"/>
        </w:rPr>
        <w:t xml:space="preserve"> РТ</w:t>
      </w:r>
    </w:p>
    <w:p w:rsidR="002F07CC" w:rsidRPr="00307C1D" w:rsidRDefault="00EA3EF5" w:rsidP="008F06D9">
      <w:pPr>
        <w:ind w:left="4678"/>
      </w:pPr>
      <w:proofErr w:type="spellStart"/>
      <w:r w:rsidRPr="00307C1D">
        <w:t>Р.Р.Гайзатуллина</w:t>
      </w:r>
      <w:proofErr w:type="spellEnd"/>
      <w:r w:rsidRPr="00307C1D">
        <w:t xml:space="preserve"> </w:t>
      </w:r>
      <w:r w:rsidR="002D2C7C" w:rsidRPr="00307C1D">
        <w:t xml:space="preserve">8 </w:t>
      </w:r>
      <w:r w:rsidR="00E01669" w:rsidRPr="00307C1D">
        <w:t>июня</w:t>
      </w:r>
      <w:r w:rsidR="00B54800" w:rsidRPr="00307C1D">
        <w:t xml:space="preserve"> </w:t>
      </w:r>
      <w:r w:rsidR="008C60DB" w:rsidRPr="00307C1D">
        <w:t>20</w:t>
      </w:r>
      <w:r w:rsidR="00285245" w:rsidRPr="00307C1D">
        <w:t>2</w:t>
      </w:r>
      <w:r w:rsidR="00AF251F" w:rsidRPr="00307C1D">
        <w:t>3</w:t>
      </w:r>
      <w:r w:rsidR="00DE6BC1" w:rsidRPr="00307C1D">
        <w:t xml:space="preserve"> </w:t>
      </w:r>
      <w:r w:rsidR="00440939" w:rsidRPr="00307C1D">
        <w:t xml:space="preserve">г. </w:t>
      </w:r>
    </w:p>
    <w:p w:rsidR="00EA3EF5" w:rsidRPr="00307C1D" w:rsidRDefault="002F07CC" w:rsidP="008F06D9">
      <w:pPr>
        <w:ind w:left="4678"/>
      </w:pPr>
      <w:r w:rsidRPr="00307C1D">
        <w:t>н</w:t>
      </w:r>
      <w:r w:rsidR="00440939" w:rsidRPr="00307C1D">
        <w:t>а сессии Госсовета РТ</w:t>
      </w:r>
      <w:r w:rsidR="00200D01" w:rsidRPr="00307C1D">
        <w:t xml:space="preserve"> </w:t>
      </w:r>
      <w:r w:rsidR="00440939" w:rsidRPr="00307C1D">
        <w:t xml:space="preserve">по отчету об </w:t>
      </w:r>
    </w:p>
    <w:p w:rsidR="005A1F2C" w:rsidRPr="00307C1D" w:rsidRDefault="00440939" w:rsidP="008F06D9">
      <w:pPr>
        <w:ind w:left="4678"/>
      </w:pPr>
      <w:r w:rsidRPr="00307C1D">
        <w:t xml:space="preserve">исполнении бюджета Республики </w:t>
      </w:r>
    </w:p>
    <w:p w:rsidR="00440939" w:rsidRPr="00307C1D" w:rsidRDefault="00440939" w:rsidP="008F06D9">
      <w:pPr>
        <w:ind w:left="4678"/>
      </w:pPr>
      <w:r w:rsidRPr="00307C1D">
        <w:t xml:space="preserve">Татарстан за </w:t>
      </w:r>
      <w:r w:rsidR="008C60DB" w:rsidRPr="00307C1D">
        <w:t>20</w:t>
      </w:r>
      <w:r w:rsidR="00C62DDE" w:rsidRPr="00307C1D">
        <w:t>2</w:t>
      </w:r>
      <w:r w:rsidR="00AF251F" w:rsidRPr="00307C1D">
        <w:t>2</w:t>
      </w:r>
      <w:r w:rsidRPr="00307C1D">
        <w:t xml:space="preserve"> год</w:t>
      </w:r>
    </w:p>
    <w:p w:rsidR="00440939" w:rsidRPr="00AF251F" w:rsidRDefault="00440939" w:rsidP="00734FA7">
      <w:pPr>
        <w:spacing w:line="288" w:lineRule="auto"/>
        <w:ind w:firstLine="851"/>
        <w:rPr>
          <w:sz w:val="32"/>
          <w:szCs w:val="32"/>
        </w:rPr>
      </w:pPr>
    </w:p>
    <w:p w:rsidR="00440939" w:rsidRPr="00307C1D" w:rsidRDefault="00440939" w:rsidP="00734FA7">
      <w:pPr>
        <w:spacing w:line="288" w:lineRule="auto"/>
        <w:ind w:firstLine="709"/>
        <w:contextualSpacing/>
        <w:rPr>
          <w:sz w:val="28"/>
          <w:szCs w:val="28"/>
        </w:rPr>
      </w:pPr>
      <w:r w:rsidRPr="00307C1D">
        <w:rPr>
          <w:sz w:val="28"/>
          <w:szCs w:val="28"/>
        </w:rPr>
        <w:t xml:space="preserve">Уважаемый </w:t>
      </w:r>
      <w:r w:rsidR="008E5463" w:rsidRPr="00307C1D">
        <w:rPr>
          <w:sz w:val="28"/>
          <w:szCs w:val="28"/>
        </w:rPr>
        <w:t>Раис</w:t>
      </w:r>
      <w:r w:rsidR="00CA47D8" w:rsidRPr="00307C1D">
        <w:rPr>
          <w:sz w:val="28"/>
          <w:szCs w:val="28"/>
        </w:rPr>
        <w:t xml:space="preserve"> Республики Татарстан</w:t>
      </w:r>
      <w:r w:rsidRPr="00307C1D">
        <w:rPr>
          <w:sz w:val="28"/>
          <w:szCs w:val="28"/>
        </w:rPr>
        <w:t>!</w:t>
      </w:r>
    </w:p>
    <w:p w:rsidR="00440939" w:rsidRPr="00307C1D" w:rsidRDefault="00440939" w:rsidP="00734FA7">
      <w:pPr>
        <w:spacing w:line="288" w:lineRule="auto"/>
        <w:ind w:firstLine="709"/>
        <w:contextualSpacing/>
        <w:rPr>
          <w:sz w:val="28"/>
          <w:szCs w:val="28"/>
        </w:rPr>
      </w:pPr>
      <w:r w:rsidRPr="00307C1D">
        <w:rPr>
          <w:sz w:val="28"/>
          <w:szCs w:val="28"/>
        </w:rPr>
        <w:t xml:space="preserve">Уважаемый Председатель Государственного Совета! </w:t>
      </w:r>
    </w:p>
    <w:p w:rsidR="00440939" w:rsidRPr="00307C1D" w:rsidRDefault="00440939" w:rsidP="00734FA7">
      <w:pPr>
        <w:spacing w:line="288" w:lineRule="auto"/>
        <w:ind w:firstLine="709"/>
        <w:contextualSpacing/>
        <w:rPr>
          <w:sz w:val="28"/>
          <w:szCs w:val="28"/>
        </w:rPr>
      </w:pPr>
      <w:r w:rsidRPr="00307C1D">
        <w:rPr>
          <w:sz w:val="28"/>
          <w:szCs w:val="28"/>
        </w:rPr>
        <w:t>Уважаемые депутаты Государственного Совета!</w:t>
      </w:r>
    </w:p>
    <w:p w:rsidR="00440939" w:rsidRPr="00307C1D" w:rsidRDefault="00440939" w:rsidP="00734FA7">
      <w:pPr>
        <w:spacing w:line="288" w:lineRule="auto"/>
        <w:ind w:firstLine="709"/>
        <w:contextualSpacing/>
        <w:rPr>
          <w:sz w:val="28"/>
          <w:szCs w:val="28"/>
        </w:rPr>
      </w:pPr>
      <w:r w:rsidRPr="00307C1D">
        <w:rPr>
          <w:sz w:val="28"/>
          <w:szCs w:val="28"/>
        </w:rPr>
        <w:t>Уважаемые приглашенные!</w:t>
      </w:r>
    </w:p>
    <w:p w:rsidR="00440939" w:rsidRPr="00307C1D" w:rsidRDefault="00440939" w:rsidP="00734FA7">
      <w:pPr>
        <w:spacing w:line="288" w:lineRule="auto"/>
        <w:ind w:firstLine="709"/>
        <w:contextualSpacing/>
        <w:rPr>
          <w:sz w:val="28"/>
          <w:szCs w:val="28"/>
        </w:rPr>
      </w:pPr>
    </w:p>
    <w:p w:rsidR="000D7E00" w:rsidRPr="00307C1D" w:rsidRDefault="000D7E00" w:rsidP="000D7E00">
      <w:pPr>
        <w:spacing w:line="288" w:lineRule="auto"/>
        <w:ind w:firstLine="709"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Татарстан </w:t>
      </w:r>
      <w:proofErr w:type="spellStart"/>
      <w:r w:rsidRPr="00307C1D">
        <w:rPr>
          <w:sz w:val="28"/>
          <w:szCs w:val="28"/>
        </w:rPr>
        <w:t>Республикасы</w:t>
      </w:r>
      <w:proofErr w:type="spellEnd"/>
      <w:r w:rsidRPr="00307C1D">
        <w:rPr>
          <w:sz w:val="28"/>
          <w:szCs w:val="28"/>
        </w:rPr>
        <w:t xml:space="preserve"> Бюджет кодексы </w:t>
      </w:r>
      <w:proofErr w:type="spellStart"/>
      <w:r w:rsidRPr="00307C1D">
        <w:rPr>
          <w:sz w:val="28"/>
          <w:szCs w:val="28"/>
        </w:rPr>
        <w:t>нигезендә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Дәүләт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Советына</w:t>
      </w:r>
      <w:proofErr w:type="spellEnd"/>
      <w:r w:rsidRPr="00307C1D">
        <w:rPr>
          <w:sz w:val="28"/>
          <w:szCs w:val="28"/>
        </w:rPr>
        <w:t xml:space="preserve"> 2022 елда Татарстан </w:t>
      </w:r>
      <w:proofErr w:type="spellStart"/>
      <w:r w:rsidRPr="00307C1D">
        <w:rPr>
          <w:sz w:val="28"/>
          <w:szCs w:val="28"/>
        </w:rPr>
        <w:t>Республикасы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бюджетының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үтәлеше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турында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хисап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кертелде</w:t>
      </w:r>
      <w:proofErr w:type="spellEnd"/>
      <w:r w:rsidRPr="00307C1D">
        <w:rPr>
          <w:sz w:val="28"/>
          <w:szCs w:val="28"/>
        </w:rPr>
        <w:t>.</w:t>
      </w:r>
    </w:p>
    <w:p w:rsidR="000D7E00" w:rsidRPr="00307C1D" w:rsidRDefault="000D7E00" w:rsidP="000D7E00">
      <w:pPr>
        <w:spacing w:line="288" w:lineRule="auto"/>
        <w:ind w:firstLine="709"/>
        <w:jc w:val="both"/>
        <w:rPr>
          <w:sz w:val="28"/>
          <w:szCs w:val="28"/>
        </w:rPr>
      </w:pPr>
    </w:p>
    <w:p w:rsidR="000D7E00" w:rsidRPr="00307C1D" w:rsidRDefault="000D7E00" w:rsidP="000D7E00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Узган</w:t>
      </w:r>
      <w:proofErr w:type="spellEnd"/>
      <w:r w:rsidRPr="00307C1D">
        <w:rPr>
          <w:sz w:val="28"/>
          <w:szCs w:val="28"/>
        </w:rPr>
        <w:t xml:space="preserve"> ел Татарстан </w:t>
      </w:r>
      <w:proofErr w:type="spellStart"/>
      <w:r w:rsidRPr="00307C1D">
        <w:rPr>
          <w:sz w:val="28"/>
          <w:szCs w:val="28"/>
        </w:rPr>
        <w:t>Республикасында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төп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макроикътисадый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күрсәткечләр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буенча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тотрыклы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уңай</w:t>
      </w:r>
      <w:proofErr w:type="spellEnd"/>
      <w:r w:rsidRPr="00307C1D">
        <w:rPr>
          <w:sz w:val="28"/>
          <w:szCs w:val="28"/>
        </w:rPr>
        <w:t xml:space="preserve"> динамика </w:t>
      </w:r>
      <w:proofErr w:type="spellStart"/>
      <w:r w:rsidRPr="00307C1D">
        <w:rPr>
          <w:sz w:val="28"/>
          <w:szCs w:val="28"/>
        </w:rPr>
        <w:t>күзәтелде</w:t>
      </w:r>
      <w:proofErr w:type="spellEnd"/>
      <w:r w:rsidRPr="00307C1D">
        <w:rPr>
          <w:sz w:val="28"/>
          <w:szCs w:val="28"/>
        </w:rPr>
        <w:t xml:space="preserve">. </w:t>
      </w:r>
      <w:proofErr w:type="spellStart"/>
      <w:r w:rsidRPr="00307C1D">
        <w:rPr>
          <w:sz w:val="28"/>
          <w:szCs w:val="28"/>
        </w:rPr>
        <w:t>Бу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күрсәткечләрнең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үсеше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барлык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дәрәҗәдәге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бюджетларга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керемнәрнең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керүенә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уңай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йогынты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ясады</w:t>
      </w:r>
      <w:proofErr w:type="spellEnd"/>
      <w:r w:rsidRPr="00307C1D">
        <w:rPr>
          <w:sz w:val="28"/>
          <w:szCs w:val="28"/>
        </w:rPr>
        <w:t>.</w:t>
      </w:r>
    </w:p>
    <w:p w:rsidR="000D7E00" w:rsidRPr="00307C1D" w:rsidRDefault="000D7E00" w:rsidP="000D7E00">
      <w:pPr>
        <w:spacing w:line="288" w:lineRule="auto"/>
        <w:ind w:firstLine="709"/>
        <w:jc w:val="both"/>
        <w:rPr>
          <w:sz w:val="28"/>
          <w:szCs w:val="28"/>
        </w:rPr>
      </w:pPr>
    </w:p>
    <w:p w:rsidR="000D7E00" w:rsidRPr="00307C1D" w:rsidRDefault="000D7E00" w:rsidP="000D7E00">
      <w:pPr>
        <w:spacing w:line="288" w:lineRule="auto"/>
        <w:ind w:firstLine="709"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22 елда Татарстан </w:t>
      </w:r>
      <w:proofErr w:type="spellStart"/>
      <w:r w:rsidRPr="00307C1D">
        <w:rPr>
          <w:sz w:val="28"/>
          <w:szCs w:val="28"/>
        </w:rPr>
        <w:t>Республикасы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территориясеннән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барлыгы</w:t>
      </w:r>
      <w:proofErr w:type="spellEnd"/>
      <w:r w:rsidRPr="00307C1D">
        <w:rPr>
          <w:sz w:val="28"/>
          <w:szCs w:val="28"/>
        </w:rPr>
        <w:t xml:space="preserve"> 1 </w:t>
      </w:r>
      <w:proofErr w:type="spellStart"/>
      <w:r w:rsidRPr="00307C1D">
        <w:rPr>
          <w:sz w:val="28"/>
          <w:szCs w:val="28"/>
        </w:rPr>
        <w:t>тр</w:t>
      </w:r>
      <w:proofErr w:type="spellEnd"/>
      <w:r w:rsidR="007A70FB" w:rsidRPr="00307C1D">
        <w:rPr>
          <w:sz w:val="28"/>
          <w:szCs w:val="28"/>
          <w:lang w:val="tt-RU"/>
        </w:rPr>
        <w:t>лн.</w:t>
      </w:r>
      <w:r w:rsidRPr="00307C1D">
        <w:rPr>
          <w:sz w:val="28"/>
          <w:szCs w:val="28"/>
        </w:rPr>
        <w:t xml:space="preserve"> 479 млрд. </w:t>
      </w:r>
      <w:proofErr w:type="spellStart"/>
      <w:r w:rsidRPr="00307C1D">
        <w:rPr>
          <w:sz w:val="28"/>
          <w:szCs w:val="28"/>
        </w:rPr>
        <w:t>сумлык</w:t>
      </w:r>
      <w:proofErr w:type="spellEnd"/>
      <w:r w:rsidRPr="00307C1D">
        <w:rPr>
          <w:sz w:val="28"/>
          <w:szCs w:val="28"/>
        </w:rPr>
        <w:t xml:space="preserve"> </w:t>
      </w:r>
      <w:r w:rsidRPr="00307C1D">
        <w:rPr>
          <w:b/>
          <w:sz w:val="28"/>
          <w:szCs w:val="28"/>
        </w:rPr>
        <w:t xml:space="preserve">бюджет </w:t>
      </w:r>
      <w:proofErr w:type="spellStart"/>
      <w:r w:rsidRPr="00307C1D">
        <w:rPr>
          <w:b/>
          <w:sz w:val="28"/>
          <w:szCs w:val="28"/>
        </w:rPr>
        <w:t>керемнәре</w:t>
      </w:r>
      <w:proofErr w:type="spellEnd"/>
      <w:r w:rsidRPr="00307C1D">
        <w:rPr>
          <w:b/>
          <w:sz w:val="28"/>
          <w:szCs w:val="28"/>
        </w:rPr>
        <w:t xml:space="preserve">, таможня </w:t>
      </w:r>
      <w:proofErr w:type="spellStart"/>
      <w:r w:rsidRPr="00307C1D">
        <w:rPr>
          <w:b/>
          <w:sz w:val="28"/>
          <w:szCs w:val="28"/>
        </w:rPr>
        <w:t>җыемнары</w:t>
      </w:r>
      <w:proofErr w:type="spellEnd"/>
      <w:r w:rsidRPr="00307C1D">
        <w:rPr>
          <w:b/>
          <w:sz w:val="28"/>
          <w:szCs w:val="28"/>
        </w:rPr>
        <w:t xml:space="preserve"> </w:t>
      </w:r>
      <w:proofErr w:type="spellStart"/>
      <w:r w:rsidRPr="00307C1D">
        <w:rPr>
          <w:b/>
          <w:sz w:val="28"/>
          <w:szCs w:val="28"/>
        </w:rPr>
        <w:t>һәм</w:t>
      </w:r>
      <w:proofErr w:type="spellEnd"/>
      <w:r w:rsidRPr="00307C1D">
        <w:rPr>
          <w:b/>
          <w:sz w:val="28"/>
          <w:szCs w:val="28"/>
        </w:rPr>
        <w:t xml:space="preserve"> </w:t>
      </w:r>
      <w:proofErr w:type="spellStart"/>
      <w:r w:rsidR="00FB5CF3" w:rsidRPr="00307C1D">
        <w:rPr>
          <w:b/>
          <w:sz w:val="28"/>
          <w:szCs w:val="28"/>
        </w:rPr>
        <w:t>пошлиналары</w:t>
      </w:r>
      <w:proofErr w:type="spellEnd"/>
      <w:r w:rsidR="00FB5CF3" w:rsidRPr="00307C1D">
        <w:rPr>
          <w:b/>
          <w:sz w:val="28"/>
          <w:szCs w:val="28"/>
        </w:rPr>
        <w:t xml:space="preserve">, </w:t>
      </w:r>
      <w:proofErr w:type="spellStart"/>
      <w:r w:rsidR="00FB5CF3" w:rsidRPr="00307C1D">
        <w:rPr>
          <w:b/>
          <w:sz w:val="28"/>
          <w:szCs w:val="28"/>
        </w:rPr>
        <w:t>социаль</w:t>
      </w:r>
      <w:proofErr w:type="spellEnd"/>
      <w:r w:rsidR="00FB5CF3" w:rsidRPr="00307C1D">
        <w:rPr>
          <w:b/>
          <w:sz w:val="28"/>
          <w:szCs w:val="28"/>
        </w:rPr>
        <w:t xml:space="preserve"> </w:t>
      </w:r>
      <w:proofErr w:type="spellStart"/>
      <w:r w:rsidR="00FB5CF3" w:rsidRPr="00307C1D">
        <w:rPr>
          <w:b/>
          <w:sz w:val="28"/>
          <w:szCs w:val="28"/>
        </w:rPr>
        <w:t>фондларга</w:t>
      </w:r>
      <w:proofErr w:type="spellEnd"/>
      <w:r w:rsidR="00FB5CF3" w:rsidRPr="00307C1D">
        <w:rPr>
          <w:b/>
          <w:sz w:val="28"/>
          <w:szCs w:val="28"/>
        </w:rPr>
        <w:t xml:space="preserve"> </w:t>
      </w:r>
      <w:r w:rsidR="00FB5CF3" w:rsidRPr="00307C1D">
        <w:rPr>
          <w:b/>
          <w:sz w:val="28"/>
          <w:szCs w:val="28"/>
          <w:lang w:val="tt-RU"/>
        </w:rPr>
        <w:t>т</w:t>
      </w:r>
      <w:proofErr w:type="spellStart"/>
      <w:r w:rsidR="00FB5CF3" w:rsidRPr="00307C1D">
        <w:rPr>
          <w:b/>
          <w:sz w:val="28"/>
          <w:szCs w:val="28"/>
        </w:rPr>
        <w:t>үл</w:t>
      </w:r>
      <w:r w:rsidRPr="00307C1D">
        <w:rPr>
          <w:b/>
          <w:sz w:val="28"/>
          <w:szCs w:val="28"/>
        </w:rPr>
        <w:t>ә</w:t>
      </w:r>
      <w:proofErr w:type="spellEnd"/>
      <w:r w:rsidR="00FB5CF3" w:rsidRPr="00307C1D">
        <w:rPr>
          <w:b/>
          <w:sz w:val="28"/>
          <w:szCs w:val="28"/>
          <w:lang w:val="tt-RU"/>
        </w:rPr>
        <w:t>үләр</w:t>
      </w:r>
      <w:r w:rsidRPr="00307C1D">
        <w:rPr>
          <w:b/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тупланды</w:t>
      </w:r>
      <w:proofErr w:type="spellEnd"/>
      <w:r w:rsidRPr="00307C1D">
        <w:rPr>
          <w:sz w:val="28"/>
          <w:szCs w:val="28"/>
        </w:rPr>
        <w:t xml:space="preserve">.  </w:t>
      </w:r>
    </w:p>
    <w:p w:rsidR="00FB5CF3" w:rsidRPr="00307C1D" w:rsidRDefault="000D7E00" w:rsidP="00C64C5E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Үз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чиратында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барлык</w:t>
      </w:r>
      <w:proofErr w:type="spellEnd"/>
      <w:r w:rsidRPr="00307C1D">
        <w:rPr>
          <w:sz w:val="28"/>
          <w:szCs w:val="28"/>
        </w:rPr>
        <w:t xml:space="preserve"> бюджет </w:t>
      </w:r>
      <w:proofErr w:type="spellStart"/>
      <w:r w:rsidRPr="00307C1D">
        <w:rPr>
          <w:sz w:val="28"/>
          <w:szCs w:val="28"/>
        </w:rPr>
        <w:t>дәрәҗәләренә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b/>
          <w:sz w:val="28"/>
          <w:szCs w:val="28"/>
        </w:rPr>
        <w:t>салым</w:t>
      </w:r>
      <w:proofErr w:type="spellEnd"/>
      <w:r w:rsidRPr="00307C1D">
        <w:rPr>
          <w:b/>
          <w:sz w:val="28"/>
          <w:szCs w:val="28"/>
        </w:rPr>
        <w:t xml:space="preserve"> </w:t>
      </w:r>
      <w:proofErr w:type="spellStart"/>
      <w:r w:rsidRPr="00307C1D">
        <w:rPr>
          <w:b/>
          <w:sz w:val="28"/>
          <w:szCs w:val="28"/>
        </w:rPr>
        <w:t>һәм</w:t>
      </w:r>
      <w:proofErr w:type="spellEnd"/>
      <w:r w:rsidRPr="00307C1D">
        <w:rPr>
          <w:b/>
          <w:sz w:val="28"/>
          <w:szCs w:val="28"/>
        </w:rPr>
        <w:t xml:space="preserve"> </w:t>
      </w:r>
      <w:proofErr w:type="spellStart"/>
      <w:r w:rsidRPr="00307C1D">
        <w:rPr>
          <w:b/>
          <w:sz w:val="28"/>
          <w:szCs w:val="28"/>
        </w:rPr>
        <w:t>салым</w:t>
      </w:r>
      <w:proofErr w:type="spellEnd"/>
      <w:r w:rsidRPr="00307C1D">
        <w:rPr>
          <w:b/>
          <w:sz w:val="28"/>
          <w:szCs w:val="28"/>
        </w:rPr>
        <w:t xml:space="preserve"> </w:t>
      </w:r>
      <w:proofErr w:type="spellStart"/>
      <w:r w:rsidRPr="00307C1D">
        <w:rPr>
          <w:b/>
          <w:sz w:val="28"/>
          <w:szCs w:val="28"/>
        </w:rPr>
        <w:t>булмаган</w:t>
      </w:r>
      <w:proofErr w:type="spellEnd"/>
      <w:r w:rsidRPr="00307C1D">
        <w:rPr>
          <w:b/>
          <w:sz w:val="28"/>
          <w:szCs w:val="28"/>
        </w:rPr>
        <w:t xml:space="preserve"> </w:t>
      </w:r>
      <w:proofErr w:type="spellStart"/>
      <w:r w:rsidRPr="00307C1D">
        <w:rPr>
          <w:b/>
          <w:sz w:val="28"/>
          <w:szCs w:val="28"/>
        </w:rPr>
        <w:t>керемнәр</w:t>
      </w:r>
      <w:proofErr w:type="spellEnd"/>
      <w:r w:rsidRPr="00307C1D">
        <w:rPr>
          <w:sz w:val="28"/>
          <w:szCs w:val="28"/>
        </w:rPr>
        <w:t xml:space="preserve"> 1 трлн. 241 мл</w:t>
      </w:r>
      <w:r w:rsidR="001A10BC" w:rsidRPr="00307C1D">
        <w:rPr>
          <w:sz w:val="28"/>
          <w:szCs w:val="28"/>
        </w:rPr>
        <w:t>рд</w:t>
      </w:r>
      <w:r w:rsidRPr="00307C1D">
        <w:rPr>
          <w:sz w:val="28"/>
          <w:szCs w:val="28"/>
        </w:rPr>
        <w:t xml:space="preserve">. </w:t>
      </w:r>
      <w:proofErr w:type="spellStart"/>
      <w:r w:rsidRPr="00307C1D">
        <w:rPr>
          <w:sz w:val="28"/>
          <w:szCs w:val="28"/>
        </w:rPr>
        <w:t>сум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="00FB5CF3" w:rsidRPr="00307C1D">
        <w:rPr>
          <w:sz w:val="28"/>
          <w:szCs w:val="28"/>
        </w:rPr>
        <w:t>тәшкил</w:t>
      </w:r>
      <w:proofErr w:type="spellEnd"/>
      <w:r w:rsidR="00FB5CF3" w:rsidRPr="00307C1D">
        <w:rPr>
          <w:sz w:val="28"/>
          <w:szCs w:val="28"/>
        </w:rPr>
        <w:t xml:space="preserve"> </w:t>
      </w:r>
      <w:proofErr w:type="spellStart"/>
      <w:r w:rsidR="00FB5CF3" w:rsidRPr="00307C1D">
        <w:rPr>
          <w:sz w:val="28"/>
          <w:szCs w:val="28"/>
        </w:rPr>
        <w:t>итте</w:t>
      </w:r>
      <w:proofErr w:type="spellEnd"/>
      <w:r w:rsidR="00FB5CF3" w:rsidRPr="00307C1D">
        <w:rPr>
          <w:sz w:val="28"/>
          <w:szCs w:val="28"/>
        </w:rPr>
        <w:t xml:space="preserve">. </w:t>
      </w:r>
    </w:p>
    <w:p w:rsidR="00C64C5E" w:rsidRPr="00307C1D" w:rsidRDefault="00B12E01" w:rsidP="00C64C5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307C1D">
        <w:rPr>
          <w:sz w:val="28"/>
          <w:szCs w:val="28"/>
        </w:rPr>
        <w:t>В</w:t>
      </w:r>
      <w:r w:rsidR="00C64C5E" w:rsidRPr="00307C1D">
        <w:rPr>
          <w:sz w:val="28"/>
          <w:szCs w:val="28"/>
        </w:rPr>
        <w:t xml:space="preserve"> </w:t>
      </w:r>
      <w:r w:rsidR="00C64C5E" w:rsidRPr="00307C1D">
        <w:rPr>
          <w:b/>
          <w:sz w:val="28"/>
          <w:szCs w:val="28"/>
        </w:rPr>
        <w:t>доходную часть консолидированного</w:t>
      </w:r>
      <w:r w:rsidR="00C64C5E" w:rsidRPr="00307C1D">
        <w:rPr>
          <w:sz w:val="28"/>
          <w:szCs w:val="28"/>
        </w:rPr>
        <w:t xml:space="preserve"> </w:t>
      </w:r>
      <w:r w:rsidR="00C64C5E" w:rsidRPr="00307C1D">
        <w:rPr>
          <w:b/>
          <w:sz w:val="28"/>
          <w:szCs w:val="28"/>
        </w:rPr>
        <w:t>бюджета</w:t>
      </w:r>
      <w:r w:rsidR="00C64C5E" w:rsidRPr="00307C1D">
        <w:rPr>
          <w:sz w:val="28"/>
          <w:szCs w:val="28"/>
        </w:rPr>
        <w:t xml:space="preserve"> в </w:t>
      </w:r>
      <w:r w:rsidR="00296CF9" w:rsidRPr="00307C1D">
        <w:rPr>
          <w:sz w:val="28"/>
          <w:szCs w:val="28"/>
        </w:rPr>
        <w:t>2</w:t>
      </w:r>
      <w:r w:rsidR="00DB1EB9" w:rsidRPr="00307C1D">
        <w:rPr>
          <w:sz w:val="28"/>
          <w:szCs w:val="28"/>
        </w:rPr>
        <w:t>2</w:t>
      </w:r>
      <w:r w:rsidR="00C64C5E" w:rsidRPr="00307C1D">
        <w:rPr>
          <w:sz w:val="28"/>
          <w:szCs w:val="28"/>
        </w:rPr>
        <w:t xml:space="preserve"> году </w:t>
      </w:r>
      <w:r w:rsidR="00FA5D33" w:rsidRPr="00307C1D">
        <w:rPr>
          <w:sz w:val="28"/>
          <w:szCs w:val="28"/>
        </w:rPr>
        <w:t>зачислено</w:t>
      </w:r>
      <w:r w:rsidR="00C64C5E" w:rsidRPr="00307C1D">
        <w:rPr>
          <w:sz w:val="28"/>
          <w:szCs w:val="28"/>
        </w:rPr>
        <w:t xml:space="preserve"> </w:t>
      </w:r>
      <w:r w:rsidR="00896BBA" w:rsidRPr="00307C1D">
        <w:rPr>
          <w:sz w:val="28"/>
          <w:szCs w:val="28"/>
        </w:rPr>
        <w:t>517</w:t>
      </w:r>
      <w:r w:rsidR="00213418" w:rsidRPr="00307C1D">
        <w:rPr>
          <w:sz w:val="28"/>
          <w:szCs w:val="28"/>
        </w:rPr>
        <w:t>,3</w:t>
      </w:r>
      <w:r w:rsidR="00D756AA" w:rsidRPr="00307C1D">
        <w:rPr>
          <w:sz w:val="28"/>
          <w:szCs w:val="28"/>
          <w:lang w:val="tt-RU"/>
        </w:rPr>
        <w:t>,</w:t>
      </w:r>
      <w:r w:rsidR="00C64C5E" w:rsidRPr="00307C1D">
        <w:rPr>
          <w:sz w:val="28"/>
          <w:szCs w:val="28"/>
        </w:rPr>
        <w:t xml:space="preserve"> в том числе налоговых и неналоговых доходов – </w:t>
      </w:r>
      <w:r w:rsidR="00896BBA" w:rsidRPr="00307C1D">
        <w:rPr>
          <w:sz w:val="28"/>
          <w:szCs w:val="28"/>
        </w:rPr>
        <w:t>429</w:t>
      </w:r>
      <w:r w:rsidR="00213418" w:rsidRPr="00307C1D">
        <w:rPr>
          <w:sz w:val="28"/>
          <w:szCs w:val="28"/>
        </w:rPr>
        <w:t>,4</w:t>
      </w:r>
      <w:r w:rsidR="00C64C5E" w:rsidRPr="00307C1D">
        <w:rPr>
          <w:sz w:val="28"/>
          <w:szCs w:val="28"/>
        </w:rPr>
        <w:t xml:space="preserve"> млрд. рублей. </w:t>
      </w:r>
      <w:r w:rsidR="00CF6DDE" w:rsidRPr="00307C1D">
        <w:rPr>
          <w:sz w:val="28"/>
          <w:szCs w:val="28"/>
        </w:rPr>
        <w:t xml:space="preserve">По объему собственных доходов среди субъектов Российской Федерации республика заняла </w:t>
      </w:r>
      <w:r w:rsidR="00CF6DDE" w:rsidRPr="00307C1D">
        <w:rPr>
          <w:b/>
          <w:sz w:val="28"/>
          <w:szCs w:val="28"/>
        </w:rPr>
        <w:t>четвертое</w:t>
      </w:r>
      <w:r w:rsidR="00CF6DDE" w:rsidRPr="00307C1D">
        <w:rPr>
          <w:sz w:val="28"/>
          <w:szCs w:val="28"/>
        </w:rPr>
        <w:t xml:space="preserve"> место. </w:t>
      </w:r>
    </w:p>
    <w:p w:rsidR="00801DB7" w:rsidRPr="00307C1D" w:rsidRDefault="00801DB7" w:rsidP="00C64C5E">
      <w:pPr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C837F8" w:rsidRPr="00307C1D" w:rsidRDefault="00A40791" w:rsidP="00734FA7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В </w:t>
      </w:r>
      <w:r w:rsidRPr="00307C1D">
        <w:rPr>
          <w:b/>
          <w:sz w:val="28"/>
          <w:szCs w:val="28"/>
        </w:rPr>
        <w:t>бюджет республики</w:t>
      </w:r>
      <w:r w:rsidR="007479C7" w:rsidRPr="00307C1D">
        <w:rPr>
          <w:sz w:val="28"/>
          <w:szCs w:val="28"/>
        </w:rPr>
        <w:t xml:space="preserve"> поступило </w:t>
      </w:r>
      <w:r w:rsidR="00896BBA" w:rsidRPr="00307C1D">
        <w:rPr>
          <w:sz w:val="28"/>
          <w:szCs w:val="28"/>
        </w:rPr>
        <w:t>45</w:t>
      </w:r>
      <w:r w:rsidR="00213418" w:rsidRPr="00307C1D">
        <w:rPr>
          <w:sz w:val="28"/>
          <w:szCs w:val="28"/>
        </w:rPr>
        <w:t>2,7</w:t>
      </w:r>
      <w:r w:rsidR="00D6496F" w:rsidRPr="00307C1D">
        <w:rPr>
          <w:sz w:val="28"/>
          <w:szCs w:val="28"/>
        </w:rPr>
        <w:t>, в том числе налоговых и неналоговых</w:t>
      </w:r>
      <w:r w:rsidR="00213418" w:rsidRPr="00307C1D">
        <w:rPr>
          <w:sz w:val="28"/>
          <w:szCs w:val="28"/>
        </w:rPr>
        <w:t xml:space="preserve"> доходов</w:t>
      </w:r>
      <w:r w:rsidR="00D6496F" w:rsidRPr="00307C1D">
        <w:rPr>
          <w:sz w:val="28"/>
          <w:szCs w:val="28"/>
        </w:rPr>
        <w:t xml:space="preserve"> </w:t>
      </w:r>
      <w:r w:rsidR="00896BBA" w:rsidRPr="00307C1D">
        <w:rPr>
          <w:sz w:val="28"/>
          <w:szCs w:val="28"/>
        </w:rPr>
        <w:t>36</w:t>
      </w:r>
      <w:r w:rsidR="00213418" w:rsidRPr="00307C1D">
        <w:rPr>
          <w:sz w:val="28"/>
          <w:szCs w:val="28"/>
        </w:rPr>
        <w:t>6,6</w:t>
      </w:r>
      <w:r w:rsidR="00CA1106" w:rsidRPr="00307C1D">
        <w:rPr>
          <w:sz w:val="28"/>
          <w:szCs w:val="28"/>
        </w:rPr>
        <w:t xml:space="preserve"> </w:t>
      </w:r>
      <w:proofErr w:type="spellStart"/>
      <w:proofErr w:type="gramStart"/>
      <w:r w:rsidR="00CA1106" w:rsidRPr="00307C1D">
        <w:rPr>
          <w:sz w:val="28"/>
          <w:szCs w:val="28"/>
        </w:rPr>
        <w:t>млрд.рублей</w:t>
      </w:r>
      <w:proofErr w:type="spellEnd"/>
      <w:proofErr w:type="gramEnd"/>
      <w:r w:rsidR="00D6496F" w:rsidRPr="00307C1D">
        <w:rPr>
          <w:sz w:val="28"/>
          <w:szCs w:val="28"/>
        </w:rPr>
        <w:t xml:space="preserve">. </w:t>
      </w:r>
    </w:p>
    <w:p w:rsidR="002F04E8" w:rsidRPr="00307C1D" w:rsidRDefault="00CA1106" w:rsidP="008B23C5">
      <w:pPr>
        <w:spacing w:line="288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307C1D">
        <w:rPr>
          <w:sz w:val="28"/>
          <w:szCs w:val="28"/>
        </w:rPr>
        <w:t xml:space="preserve">В собственных налоговых доходах наиболее объемным является </w:t>
      </w:r>
      <w:r w:rsidRPr="00307C1D">
        <w:rPr>
          <w:sz w:val="28"/>
          <w:szCs w:val="28"/>
          <w:u w:val="single"/>
        </w:rPr>
        <w:t>налог на прибыль,</w:t>
      </w:r>
      <w:r w:rsidRPr="00307C1D">
        <w:rPr>
          <w:sz w:val="28"/>
          <w:szCs w:val="28"/>
        </w:rPr>
        <w:t xml:space="preserve"> к</w:t>
      </w:r>
      <w:r w:rsidRPr="00307C1D">
        <w:rPr>
          <w:spacing w:val="-1"/>
          <w:sz w:val="28"/>
          <w:szCs w:val="28"/>
        </w:rPr>
        <w:t xml:space="preserve">оторый </w:t>
      </w:r>
      <w:r w:rsidR="002F04E8" w:rsidRPr="00307C1D">
        <w:rPr>
          <w:spacing w:val="-1"/>
          <w:sz w:val="28"/>
          <w:szCs w:val="28"/>
        </w:rPr>
        <w:t>зачислен</w:t>
      </w:r>
      <w:r w:rsidRPr="00307C1D">
        <w:rPr>
          <w:spacing w:val="-1"/>
          <w:sz w:val="28"/>
          <w:szCs w:val="28"/>
        </w:rPr>
        <w:t xml:space="preserve"> в сумме </w:t>
      </w:r>
      <w:r w:rsidR="00896BBA" w:rsidRPr="00307C1D">
        <w:rPr>
          <w:spacing w:val="-1"/>
          <w:sz w:val="28"/>
          <w:szCs w:val="28"/>
        </w:rPr>
        <w:t>166,1</w:t>
      </w:r>
      <w:r w:rsidRPr="00307C1D">
        <w:rPr>
          <w:spacing w:val="-1"/>
          <w:sz w:val="28"/>
          <w:szCs w:val="28"/>
        </w:rPr>
        <w:t xml:space="preserve"> млрд. рублей.</w:t>
      </w:r>
      <w:r w:rsidR="002F04E8" w:rsidRPr="00307C1D">
        <w:rPr>
          <w:spacing w:val="-1"/>
          <w:sz w:val="28"/>
          <w:szCs w:val="28"/>
        </w:rPr>
        <w:t xml:space="preserve"> </w:t>
      </w:r>
    </w:p>
    <w:p w:rsidR="00CA1106" w:rsidRPr="00307C1D" w:rsidRDefault="002F04E8" w:rsidP="008B23C5">
      <w:pPr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307C1D">
        <w:rPr>
          <w:spacing w:val="-1"/>
          <w:sz w:val="28"/>
          <w:szCs w:val="28"/>
        </w:rPr>
        <w:t>Далее на слайде отражена с</w:t>
      </w:r>
      <w:r w:rsidR="00030C1E" w:rsidRPr="00307C1D">
        <w:rPr>
          <w:spacing w:val="-1"/>
          <w:sz w:val="28"/>
          <w:szCs w:val="28"/>
        </w:rPr>
        <w:t>труктур</w:t>
      </w:r>
      <w:r w:rsidRPr="00307C1D">
        <w:rPr>
          <w:spacing w:val="-1"/>
          <w:sz w:val="28"/>
          <w:szCs w:val="28"/>
        </w:rPr>
        <w:t>а</w:t>
      </w:r>
      <w:r w:rsidR="00030C1E" w:rsidRPr="00307C1D">
        <w:rPr>
          <w:spacing w:val="-1"/>
          <w:sz w:val="28"/>
          <w:szCs w:val="28"/>
        </w:rPr>
        <w:t xml:space="preserve"> налога в разрезе отраслей.</w:t>
      </w:r>
      <w:r w:rsidR="00030C1E" w:rsidRPr="00307C1D">
        <w:rPr>
          <w:color w:val="FF0000"/>
          <w:spacing w:val="-1"/>
          <w:sz w:val="28"/>
          <w:szCs w:val="28"/>
        </w:rPr>
        <w:t xml:space="preserve"> </w:t>
      </w:r>
      <w:r w:rsidR="00030C1E" w:rsidRPr="00307C1D">
        <w:rPr>
          <w:spacing w:val="-1"/>
          <w:sz w:val="28"/>
          <w:szCs w:val="28"/>
        </w:rPr>
        <w:t xml:space="preserve">Основные поступления налога обеспечены предприятиями отрасли «Нефтедобыча, газ и их обслуживание», доля платежей которых составила 45 процентов. </w:t>
      </w:r>
    </w:p>
    <w:p w:rsidR="00CA1106" w:rsidRPr="00307C1D" w:rsidRDefault="00CA1106" w:rsidP="00CA1106">
      <w:pPr>
        <w:shd w:val="clear" w:color="auto" w:fill="FFFFFF"/>
        <w:spacing w:line="288" w:lineRule="auto"/>
        <w:ind w:firstLine="709"/>
        <w:contextualSpacing/>
        <w:jc w:val="both"/>
        <w:rPr>
          <w:i/>
          <w:color w:val="FF0000"/>
          <w:sz w:val="28"/>
          <w:szCs w:val="28"/>
          <w:highlight w:val="yellow"/>
        </w:rPr>
      </w:pPr>
      <w:r w:rsidRPr="00307C1D">
        <w:rPr>
          <w:sz w:val="28"/>
          <w:szCs w:val="28"/>
        </w:rPr>
        <w:t xml:space="preserve">Следующий крупный налог – </w:t>
      </w:r>
      <w:r w:rsidRPr="00307C1D">
        <w:rPr>
          <w:sz w:val="28"/>
          <w:szCs w:val="28"/>
          <w:u w:val="single"/>
        </w:rPr>
        <w:t>налог на доходы физических лиц,</w:t>
      </w:r>
      <w:r w:rsidRPr="00307C1D">
        <w:rPr>
          <w:sz w:val="28"/>
          <w:szCs w:val="28"/>
        </w:rPr>
        <w:t xml:space="preserve"> поступающий в бюджет республики и местные бюджеты. В консолидированный бюджет мобилизовано </w:t>
      </w:r>
      <w:r w:rsidR="00896BBA" w:rsidRPr="00307C1D">
        <w:rPr>
          <w:sz w:val="28"/>
          <w:szCs w:val="28"/>
        </w:rPr>
        <w:t>115,3</w:t>
      </w:r>
      <w:r w:rsidRPr="00307C1D">
        <w:rPr>
          <w:sz w:val="28"/>
          <w:szCs w:val="28"/>
        </w:rPr>
        <w:t xml:space="preserve">, в бюджет Республики Татарстан – </w:t>
      </w:r>
      <w:r w:rsidR="00896BBA" w:rsidRPr="00307C1D">
        <w:rPr>
          <w:sz w:val="28"/>
          <w:szCs w:val="28"/>
        </w:rPr>
        <w:t xml:space="preserve">80,8 </w:t>
      </w:r>
      <w:r w:rsidRPr="00307C1D">
        <w:rPr>
          <w:sz w:val="28"/>
          <w:szCs w:val="28"/>
        </w:rPr>
        <w:t xml:space="preserve">млрд. рублей. </w:t>
      </w:r>
      <w:r w:rsidR="00030C1E" w:rsidRPr="00307C1D">
        <w:rPr>
          <w:sz w:val="28"/>
          <w:szCs w:val="28"/>
        </w:rPr>
        <w:t>На положительную динамику поступления налога оказал влияние рост средней заработной платы в экономике</w:t>
      </w:r>
      <w:r w:rsidR="00307C1D">
        <w:rPr>
          <w:sz w:val="28"/>
          <w:szCs w:val="28"/>
        </w:rPr>
        <w:t>.</w:t>
      </w:r>
    </w:p>
    <w:p w:rsidR="00212A5F" w:rsidRPr="00307C1D" w:rsidRDefault="00212A5F" w:rsidP="00212A5F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lastRenderedPageBreak/>
        <w:t xml:space="preserve">Поступление </w:t>
      </w:r>
      <w:r w:rsidRPr="00307C1D">
        <w:rPr>
          <w:spacing w:val="-2"/>
          <w:sz w:val="28"/>
          <w:szCs w:val="28"/>
          <w:u w:val="single"/>
        </w:rPr>
        <w:t>акцизов</w:t>
      </w:r>
      <w:r w:rsidRPr="00307C1D">
        <w:rPr>
          <w:spacing w:val="-2"/>
          <w:sz w:val="28"/>
          <w:szCs w:val="28"/>
        </w:rPr>
        <w:t xml:space="preserve"> в</w:t>
      </w:r>
      <w:r w:rsidRPr="00307C1D">
        <w:rPr>
          <w:sz w:val="28"/>
          <w:szCs w:val="28"/>
        </w:rPr>
        <w:t xml:space="preserve"> консолидированный бюджет Республики Татарстан</w:t>
      </w:r>
      <w:r w:rsidRPr="00307C1D">
        <w:rPr>
          <w:spacing w:val="-2"/>
          <w:sz w:val="28"/>
          <w:szCs w:val="28"/>
        </w:rPr>
        <w:t xml:space="preserve"> составило 42,8, в бюджет республики – 41,3 млрд. рублей</w:t>
      </w:r>
      <w:r w:rsidR="00307C1D">
        <w:rPr>
          <w:spacing w:val="-2"/>
          <w:sz w:val="28"/>
          <w:szCs w:val="28"/>
        </w:rPr>
        <w:t>.</w:t>
      </w:r>
    </w:p>
    <w:p w:rsidR="00CA1106" w:rsidRPr="00307C1D" w:rsidRDefault="00CA1106" w:rsidP="00CA1106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 xml:space="preserve">Сумма мобилизации </w:t>
      </w:r>
      <w:r w:rsidRPr="00307C1D">
        <w:rPr>
          <w:spacing w:val="-2"/>
          <w:sz w:val="28"/>
          <w:szCs w:val="28"/>
          <w:u w:val="single"/>
        </w:rPr>
        <w:t>налогов на имущество</w:t>
      </w:r>
      <w:r w:rsidRPr="00307C1D">
        <w:rPr>
          <w:spacing w:val="-2"/>
          <w:sz w:val="28"/>
          <w:szCs w:val="28"/>
        </w:rPr>
        <w:t xml:space="preserve"> в бюджет республики составила </w:t>
      </w:r>
      <w:r w:rsidR="00896BBA" w:rsidRPr="00307C1D">
        <w:rPr>
          <w:spacing w:val="-2"/>
          <w:sz w:val="28"/>
          <w:szCs w:val="28"/>
        </w:rPr>
        <w:t>40,5</w:t>
      </w:r>
      <w:r w:rsidRPr="00307C1D">
        <w:rPr>
          <w:spacing w:val="-2"/>
          <w:sz w:val="28"/>
          <w:szCs w:val="28"/>
        </w:rPr>
        <w:t xml:space="preserve"> млрд. рублей и включает в себя: налог на имущество организаций – </w:t>
      </w:r>
      <w:r w:rsidR="00896BBA" w:rsidRPr="00307C1D">
        <w:rPr>
          <w:spacing w:val="-2"/>
          <w:sz w:val="28"/>
          <w:szCs w:val="28"/>
        </w:rPr>
        <w:t>33,9</w:t>
      </w:r>
      <w:r w:rsidRPr="00307C1D">
        <w:rPr>
          <w:spacing w:val="-2"/>
          <w:sz w:val="28"/>
          <w:szCs w:val="28"/>
        </w:rPr>
        <w:t xml:space="preserve"> и транспортный налог в сумме 6,</w:t>
      </w:r>
      <w:r w:rsidR="00896BBA" w:rsidRPr="00307C1D">
        <w:rPr>
          <w:spacing w:val="-2"/>
          <w:sz w:val="28"/>
          <w:szCs w:val="28"/>
        </w:rPr>
        <w:t>6</w:t>
      </w:r>
      <w:r w:rsidRPr="00307C1D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307C1D">
        <w:rPr>
          <w:spacing w:val="-2"/>
          <w:sz w:val="28"/>
          <w:szCs w:val="28"/>
        </w:rPr>
        <w:t>млрд.рублей</w:t>
      </w:r>
      <w:proofErr w:type="spellEnd"/>
      <w:proofErr w:type="gramEnd"/>
      <w:r w:rsidRPr="00307C1D">
        <w:rPr>
          <w:spacing w:val="-2"/>
          <w:sz w:val="28"/>
          <w:szCs w:val="28"/>
        </w:rPr>
        <w:t xml:space="preserve">. </w:t>
      </w:r>
    </w:p>
    <w:p w:rsidR="00CA1106" w:rsidRPr="00307C1D" w:rsidRDefault="00CA1106" w:rsidP="00CA1106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307C1D">
        <w:rPr>
          <w:spacing w:val="-1"/>
          <w:sz w:val="28"/>
          <w:szCs w:val="28"/>
          <w:u w:val="single"/>
        </w:rPr>
        <w:t>Налоги на совокупный доход</w:t>
      </w:r>
      <w:r w:rsidRPr="00307C1D">
        <w:rPr>
          <w:spacing w:val="-1"/>
          <w:sz w:val="28"/>
          <w:szCs w:val="28"/>
        </w:rPr>
        <w:t xml:space="preserve"> в консолидированном бюджете составили </w:t>
      </w:r>
      <w:r w:rsidR="006D2E57" w:rsidRPr="00307C1D">
        <w:rPr>
          <w:spacing w:val="-1"/>
          <w:sz w:val="28"/>
          <w:szCs w:val="28"/>
        </w:rPr>
        <w:t>22</w:t>
      </w:r>
      <w:r w:rsidRPr="00307C1D">
        <w:rPr>
          <w:spacing w:val="-1"/>
          <w:sz w:val="28"/>
          <w:szCs w:val="28"/>
        </w:rPr>
        <w:t>, в бюджете республики – 1</w:t>
      </w:r>
      <w:r w:rsidR="006D2E57" w:rsidRPr="00307C1D">
        <w:rPr>
          <w:spacing w:val="-1"/>
          <w:sz w:val="28"/>
          <w:szCs w:val="28"/>
        </w:rPr>
        <w:t>4,8</w:t>
      </w:r>
      <w:r w:rsidRPr="00307C1D">
        <w:rPr>
          <w:spacing w:val="-1"/>
          <w:sz w:val="28"/>
          <w:szCs w:val="28"/>
        </w:rPr>
        <w:t xml:space="preserve"> млрд. рублей. </w:t>
      </w:r>
    </w:p>
    <w:p w:rsidR="00CA1106" w:rsidRPr="00307C1D" w:rsidRDefault="00AB0214" w:rsidP="00CA1106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307C1D">
        <w:rPr>
          <w:spacing w:val="-1"/>
          <w:sz w:val="28"/>
          <w:szCs w:val="28"/>
          <w:u w:val="single"/>
        </w:rPr>
        <w:t>Прочие налоговые доходы</w:t>
      </w:r>
      <w:r w:rsidRPr="00307C1D">
        <w:rPr>
          <w:spacing w:val="-1"/>
          <w:sz w:val="28"/>
          <w:szCs w:val="28"/>
        </w:rPr>
        <w:t xml:space="preserve"> </w:t>
      </w:r>
      <w:r w:rsidR="002D0F22" w:rsidRPr="00307C1D">
        <w:rPr>
          <w:spacing w:val="-1"/>
          <w:sz w:val="28"/>
          <w:szCs w:val="28"/>
        </w:rPr>
        <w:t>мобилизованы</w:t>
      </w:r>
      <w:r w:rsidRPr="00307C1D">
        <w:rPr>
          <w:spacing w:val="-1"/>
          <w:sz w:val="28"/>
          <w:szCs w:val="28"/>
        </w:rPr>
        <w:t xml:space="preserve"> в консолидированный бюджет в сумме 1,5 млрд.</w:t>
      </w:r>
      <w:r w:rsidR="00EF3723" w:rsidRPr="00307C1D">
        <w:rPr>
          <w:spacing w:val="-1"/>
          <w:sz w:val="28"/>
          <w:szCs w:val="28"/>
        </w:rPr>
        <w:t xml:space="preserve"> </w:t>
      </w:r>
      <w:r w:rsidRPr="00307C1D">
        <w:rPr>
          <w:spacing w:val="-1"/>
          <w:sz w:val="28"/>
          <w:szCs w:val="28"/>
        </w:rPr>
        <w:t>рублей, в бюджет республики – 805 млн. рублей.</w:t>
      </w:r>
    </w:p>
    <w:p w:rsidR="00DB68F7" w:rsidRPr="00307C1D" w:rsidRDefault="00DB68F7" w:rsidP="00DB68F7">
      <w:pPr>
        <w:shd w:val="clear" w:color="auto" w:fill="FFFFFF"/>
        <w:spacing w:line="288" w:lineRule="auto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307C1D">
        <w:rPr>
          <w:color w:val="000000" w:themeColor="text1"/>
          <w:sz w:val="28"/>
          <w:szCs w:val="28"/>
        </w:rPr>
        <w:t xml:space="preserve">Ряд налогов поступает в местные бюджеты. Исполнение по ним составило: земельный налог – 8,6, налог на имущество физических лиц – 2,5 </w:t>
      </w:r>
      <w:proofErr w:type="spellStart"/>
      <w:proofErr w:type="gramStart"/>
      <w:r w:rsidRPr="00307C1D">
        <w:rPr>
          <w:color w:val="000000" w:themeColor="text1"/>
          <w:sz w:val="28"/>
          <w:szCs w:val="28"/>
        </w:rPr>
        <w:t>млрд.рублей</w:t>
      </w:r>
      <w:proofErr w:type="spellEnd"/>
      <w:proofErr w:type="gramEnd"/>
      <w:r w:rsidRPr="00307C1D">
        <w:rPr>
          <w:color w:val="000000" w:themeColor="text1"/>
          <w:spacing w:val="-1"/>
          <w:sz w:val="28"/>
          <w:szCs w:val="28"/>
        </w:rPr>
        <w:t>.</w:t>
      </w:r>
    </w:p>
    <w:p w:rsidR="00CA1106" w:rsidRPr="00307C1D" w:rsidRDefault="00CA1106" w:rsidP="00CA1106">
      <w:pPr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  <w:u w:val="single"/>
        </w:rPr>
        <w:t>Неналоговые доходы</w:t>
      </w:r>
      <w:r w:rsidRPr="00307C1D">
        <w:rPr>
          <w:spacing w:val="-2"/>
          <w:sz w:val="28"/>
          <w:szCs w:val="28"/>
        </w:rPr>
        <w:t xml:space="preserve"> поступили в консолидированный бюджет в сумме </w:t>
      </w:r>
      <w:r w:rsidR="006D2E57" w:rsidRPr="00307C1D">
        <w:rPr>
          <w:spacing w:val="-2"/>
          <w:sz w:val="28"/>
          <w:szCs w:val="28"/>
        </w:rPr>
        <w:t>30,1</w:t>
      </w:r>
      <w:r w:rsidRPr="00307C1D">
        <w:rPr>
          <w:spacing w:val="-2"/>
          <w:sz w:val="28"/>
          <w:szCs w:val="28"/>
        </w:rPr>
        <w:t xml:space="preserve">, в бюджет Республики Татарстан – </w:t>
      </w:r>
      <w:r w:rsidR="006D2E57" w:rsidRPr="00307C1D">
        <w:rPr>
          <w:spacing w:val="-2"/>
          <w:sz w:val="28"/>
          <w:szCs w:val="28"/>
        </w:rPr>
        <w:t>22,3</w:t>
      </w:r>
      <w:r w:rsidRPr="00307C1D">
        <w:rPr>
          <w:spacing w:val="-2"/>
          <w:sz w:val="28"/>
          <w:szCs w:val="28"/>
        </w:rPr>
        <w:t xml:space="preserve"> млрд. рублей. </w:t>
      </w:r>
    </w:p>
    <w:p w:rsidR="00CA1106" w:rsidRPr="00307C1D" w:rsidRDefault="00CA1106" w:rsidP="008B23C5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060FF1" w:rsidRPr="00307C1D" w:rsidRDefault="00060FF1" w:rsidP="00060FF1">
      <w:pPr>
        <w:spacing w:line="288" w:lineRule="auto"/>
        <w:ind w:firstLine="709"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Сумма </w:t>
      </w:r>
      <w:r w:rsidRPr="00307C1D">
        <w:rPr>
          <w:sz w:val="28"/>
          <w:szCs w:val="28"/>
          <w:u w:val="single"/>
        </w:rPr>
        <w:t>безвозмездных поступлений</w:t>
      </w:r>
      <w:r w:rsidRPr="00307C1D">
        <w:rPr>
          <w:sz w:val="28"/>
          <w:szCs w:val="28"/>
        </w:rPr>
        <w:t xml:space="preserve"> в бюджет республики за </w:t>
      </w:r>
      <w:r w:rsidR="00B77C09" w:rsidRPr="00307C1D">
        <w:rPr>
          <w:sz w:val="28"/>
          <w:szCs w:val="28"/>
        </w:rPr>
        <w:t>2</w:t>
      </w:r>
      <w:r w:rsidR="00896BBA" w:rsidRPr="00307C1D">
        <w:rPr>
          <w:sz w:val="28"/>
          <w:szCs w:val="28"/>
        </w:rPr>
        <w:t>2</w:t>
      </w:r>
      <w:r w:rsidRPr="00307C1D">
        <w:rPr>
          <w:sz w:val="28"/>
          <w:szCs w:val="28"/>
        </w:rPr>
        <w:t xml:space="preserve"> год составила </w:t>
      </w:r>
      <w:r w:rsidR="00896BBA" w:rsidRPr="00307C1D">
        <w:rPr>
          <w:sz w:val="28"/>
          <w:szCs w:val="28"/>
        </w:rPr>
        <w:t>86,1</w:t>
      </w:r>
      <w:r w:rsidR="00AA2DBC" w:rsidRPr="00307C1D">
        <w:rPr>
          <w:sz w:val="28"/>
          <w:szCs w:val="28"/>
        </w:rPr>
        <w:t xml:space="preserve">, в том числе из федерального бюджета </w:t>
      </w:r>
      <w:r w:rsidR="00896BBA" w:rsidRPr="00307C1D">
        <w:rPr>
          <w:sz w:val="28"/>
          <w:szCs w:val="28"/>
        </w:rPr>
        <w:t>8</w:t>
      </w:r>
      <w:r w:rsidR="002A124F" w:rsidRPr="00307C1D">
        <w:rPr>
          <w:sz w:val="28"/>
          <w:szCs w:val="28"/>
        </w:rPr>
        <w:t>3,</w:t>
      </w:r>
      <w:r w:rsidR="00896BBA" w:rsidRPr="00307C1D">
        <w:rPr>
          <w:sz w:val="28"/>
          <w:szCs w:val="28"/>
        </w:rPr>
        <w:t>6</w:t>
      </w:r>
      <w:r w:rsidR="00AA2DBC" w:rsidRPr="00307C1D">
        <w:rPr>
          <w:sz w:val="28"/>
          <w:szCs w:val="28"/>
        </w:rPr>
        <w:t xml:space="preserve"> </w:t>
      </w:r>
      <w:proofErr w:type="spellStart"/>
      <w:proofErr w:type="gramStart"/>
      <w:r w:rsidR="00AA2DBC" w:rsidRPr="00307C1D">
        <w:rPr>
          <w:sz w:val="28"/>
          <w:szCs w:val="28"/>
        </w:rPr>
        <w:t>млрд.рублей</w:t>
      </w:r>
      <w:proofErr w:type="spellEnd"/>
      <w:proofErr w:type="gramEnd"/>
      <w:r w:rsidR="00ED1ACC" w:rsidRPr="00307C1D">
        <w:rPr>
          <w:sz w:val="28"/>
          <w:szCs w:val="28"/>
        </w:rPr>
        <w:t xml:space="preserve">. </w:t>
      </w:r>
    </w:p>
    <w:p w:rsidR="00CF3974" w:rsidRPr="00307C1D" w:rsidRDefault="00CF3974" w:rsidP="00734FA7">
      <w:pPr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92113A" w:rsidRPr="00307C1D" w:rsidRDefault="0092113A" w:rsidP="0092113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Бюджетның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  <w:u w:val="single"/>
        </w:rPr>
        <w:t>чыгым</w:t>
      </w:r>
      <w:proofErr w:type="spellEnd"/>
      <w:r w:rsidRPr="00307C1D">
        <w:rPr>
          <w:sz w:val="28"/>
          <w:szCs w:val="28"/>
          <w:u w:val="single"/>
        </w:rPr>
        <w:t xml:space="preserve"> </w:t>
      </w:r>
      <w:proofErr w:type="spellStart"/>
      <w:r w:rsidRPr="00307C1D">
        <w:rPr>
          <w:sz w:val="28"/>
          <w:szCs w:val="28"/>
          <w:u w:val="single"/>
        </w:rPr>
        <w:t>өлеше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үтәлеше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мәсьәләсенә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күчәм</w:t>
      </w:r>
      <w:proofErr w:type="spellEnd"/>
      <w:r w:rsidRPr="00307C1D">
        <w:rPr>
          <w:sz w:val="28"/>
          <w:szCs w:val="28"/>
        </w:rPr>
        <w:t>.</w:t>
      </w:r>
    </w:p>
    <w:p w:rsidR="00D3427C" w:rsidRPr="00307C1D" w:rsidRDefault="0092113A" w:rsidP="0092113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2022 елда Татарстан </w:t>
      </w:r>
      <w:proofErr w:type="spellStart"/>
      <w:r w:rsidRPr="00307C1D">
        <w:rPr>
          <w:sz w:val="28"/>
          <w:szCs w:val="28"/>
        </w:rPr>
        <w:t>Республикасының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берләштерелгән</w:t>
      </w:r>
      <w:proofErr w:type="spellEnd"/>
      <w:r w:rsidRPr="00307C1D">
        <w:rPr>
          <w:sz w:val="28"/>
          <w:szCs w:val="28"/>
        </w:rPr>
        <w:t xml:space="preserve"> бюджеты </w:t>
      </w:r>
      <w:proofErr w:type="spellStart"/>
      <w:r w:rsidRPr="00307C1D">
        <w:rPr>
          <w:sz w:val="28"/>
          <w:szCs w:val="28"/>
        </w:rPr>
        <w:t>буенча</w:t>
      </w:r>
      <w:proofErr w:type="spellEnd"/>
      <w:r w:rsidRPr="00307C1D">
        <w:rPr>
          <w:sz w:val="28"/>
          <w:szCs w:val="28"/>
        </w:rPr>
        <w:t xml:space="preserve"> касса </w:t>
      </w:r>
      <w:proofErr w:type="spellStart"/>
      <w:r w:rsidRPr="00307C1D">
        <w:rPr>
          <w:sz w:val="28"/>
          <w:szCs w:val="28"/>
        </w:rPr>
        <w:t>чыгымнары</w:t>
      </w:r>
      <w:proofErr w:type="spellEnd"/>
      <w:r w:rsidRPr="00307C1D">
        <w:rPr>
          <w:sz w:val="28"/>
          <w:szCs w:val="28"/>
        </w:rPr>
        <w:t xml:space="preserve"> – 527,5 млрд. </w:t>
      </w:r>
      <w:proofErr w:type="spellStart"/>
      <w:r w:rsidRPr="00307C1D">
        <w:rPr>
          <w:sz w:val="28"/>
          <w:szCs w:val="28"/>
        </w:rPr>
        <w:t>сум</w:t>
      </w:r>
      <w:proofErr w:type="spellEnd"/>
      <w:r w:rsidRPr="00307C1D">
        <w:rPr>
          <w:sz w:val="28"/>
          <w:szCs w:val="28"/>
        </w:rPr>
        <w:t xml:space="preserve">, республика бюджеты </w:t>
      </w:r>
      <w:proofErr w:type="spellStart"/>
      <w:r w:rsidRPr="00307C1D">
        <w:rPr>
          <w:sz w:val="28"/>
          <w:szCs w:val="28"/>
        </w:rPr>
        <w:t>буенча</w:t>
      </w:r>
      <w:proofErr w:type="spellEnd"/>
      <w:r w:rsidRPr="00307C1D">
        <w:rPr>
          <w:sz w:val="28"/>
          <w:szCs w:val="28"/>
        </w:rPr>
        <w:t xml:space="preserve"> </w:t>
      </w:r>
      <w:r w:rsidR="00FB5CF3" w:rsidRPr="00307C1D">
        <w:rPr>
          <w:sz w:val="28"/>
          <w:szCs w:val="28"/>
          <w:lang w:val="tt-RU"/>
        </w:rPr>
        <w:t xml:space="preserve">- </w:t>
      </w:r>
      <w:r w:rsidRPr="00307C1D">
        <w:rPr>
          <w:sz w:val="28"/>
          <w:szCs w:val="28"/>
        </w:rPr>
        <w:t xml:space="preserve">463,2 млрд. </w:t>
      </w:r>
      <w:proofErr w:type="spellStart"/>
      <w:r w:rsidRPr="00307C1D">
        <w:rPr>
          <w:sz w:val="28"/>
          <w:szCs w:val="28"/>
        </w:rPr>
        <w:t>сум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тәшкил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итте</w:t>
      </w:r>
      <w:proofErr w:type="spellEnd"/>
      <w:r w:rsidRPr="00307C1D">
        <w:rPr>
          <w:sz w:val="28"/>
          <w:szCs w:val="28"/>
        </w:rPr>
        <w:t xml:space="preserve">. </w:t>
      </w:r>
      <w:r w:rsidR="00FB5CF3" w:rsidRPr="00307C1D">
        <w:rPr>
          <w:sz w:val="28"/>
          <w:szCs w:val="28"/>
          <w:lang w:val="tt-RU"/>
        </w:rPr>
        <w:t>Барлык</w:t>
      </w:r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чыгымнар</w:t>
      </w:r>
      <w:proofErr w:type="spellEnd"/>
      <w:r w:rsidRPr="00307C1D">
        <w:rPr>
          <w:sz w:val="28"/>
          <w:szCs w:val="28"/>
        </w:rPr>
        <w:t xml:space="preserve">, Татарстан </w:t>
      </w:r>
      <w:proofErr w:type="spellStart"/>
      <w:r w:rsidRPr="00307C1D">
        <w:rPr>
          <w:sz w:val="28"/>
          <w:szCs w:val="28"/>
        </w:rPr>
        <w:t>Республикасы</w:t>
      </w:r>
      <w:proofErr w:type="spellEnd"/>
      <w:r w:rsidRPr="00307C1D">
        <w:rPr>
          <w:sz w:val="28"/>
          <w:szCs w:val="28"/>
        </w:rPr>
        <w:t xml:space="preserve"> Президенты </w:t>
      </w:r>
      <w:proofErr w:type="spellStart"/>
      <w:r w:rsidRPr="00307C1D">
        <w:rPr>
          <w:sz w:val="28"/>
          <w:szCs w:val="28"/>
        </w:rPr>
        <w:t>Дәүләт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Советына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Юлламасында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куйган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бурычларны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тормышка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ашыруга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юнәлтелде</w:t>
      </w:r>
      <w:proofErr w:type="spellEnd"/>
      <w:r w:rsidRPr="00307C1D">
        <w:rPr>
          <w:sz w:val="28"/>
          <w:szCs w:val="28"/>
        </w:rPr>
        <w:t>.</w:t>
      </w:r>
    </w:p>
    <w:p w:rsidR="0092113A" w:rsidRPr="00307C1D" w:rsidRDefault="0092113A" w:rsidP="0092113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highlight w:val="yellow"/>
        </w:rPr>
      </w:pPr>
    </w:p>
    <w:p w:rsidR="00B727C6" w:rsidRPr="00307C1D" w:rsidRDefault="00D3031A" w:rsidP="00C874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07C1D">
        <w:rPr>
          <w:sz w:val="28"/>
          <w:szCs w:val="28"/>
        </w:rPr>
        <w:t>П</w:t>
      </w:r>
      <w:r w:rsidR="00B727C6" w:rsidRPr="00307C1D">
        <w:rPr>
          <w:sz w:val="28"/>
          <w:szCs w:val="28"/>
        </w:rPr>
        <w:t>о разделам бюджетной классификации расходов</w:t>
      </w:r>
      <w:r w:rsidRPr="00307C1D">
        <w:rPr>
          <w:sz w:val="28"/>
          <w:szCs w:val="28"/>
        </w:rPr>
        <w:t xml:space="preserve"> отчетные показатели за 202</w:t>
      </w:r>
      <w:r w:rsidR="00D4030B" w:rsidRPr="00307C1D">
        <w:rPr>
          <w:sz w:val="28"/>
          <w:szCs w:val="28"/>
        </w:rPr>
        <w:t>2</w:t>
      </w:r>
      <w:r w:rsidRPr="00307C1D">
        <w:rPr>
          <w:sz w:val="28"/>
          <w:szCs w:val="28"/>
        </w:rPr>
        <w:t xml:space="preserve"> год следующие</w:t>
      </w:r>
      <w:r w:rsidR="00B727C6" w:rsidRPr="00307C1D">
        <w:rPr>
          <w:sz w:val="28"/>
          <w:szCs w:val="28"/>
        </w:rPr>
        <w:t>.</w:t>
      </w:r>
    </w:p>
    <w:p w:rsidR="0081366F" w:rsidRPr="00307C1D" w:rsidRDefault="0081366F" w:rsidP="0081366F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  <w:u w:val="single"/>
        </w:rPr>
        <w:t>По разделу «Общегосударственные вопросы»</w:t>
      </w:r>
      <w:r w:rsidRPr="00307C1D">
        <w:rPr>
          <w:sz w:val="28"/>
          <w:szCs w:val="28"/>
        </w:rPr>
        <w:t xml:space="preserve"> общая сумма расходов бюджета республики составила </w:t>
      </w:r>
      <w:r w:rsidR="00D4030B" w:rsidRPr="00307C1D">
        <w:rPr>
          <w:sz w:val="28"/>
          <w:szCs w:val="28"/>
        </w:rPr>
        <w:t>21,3</w:t>
      </w:r>
      <w:r w:rsidRPr="00307C1D">
        <w:rPr>
          <w:sz w:val="28"/>
          <w:szCs w:val="28"/>
        </w:rPr>
        <w:t xml:space="preserve"> (по консолидированному бюджету – </w:t>
      </w:r>
      <w:r w:rsidR="00D4030B" w:rsidRPr="00307C1D">
        <w:rPr>
          <w:sz w:val="28"/>
          <w:szCs w:val="28"/>
        </w:rPr>
        <w:t>34,7</w:t>
      </w:r>
      <w:r w:rsidRPr="00307C1D">
        <w:rPr>
          <w:sz w:val="28"/>
          <w:szCs w:val="28"/>
        </w:rPr>
        <w:t xml:space="preserve"> млрд. рублей). По данному разделу отражены расходы резервного фонда Правительства; расходы отдельных министерств и ведомств, расходы по системе мировых судей.</w:t>
      </w:r>
    </w:p>
    <w:p w:rsidR="0081366F" w:rsidRPr="00307C1D" w:rsidRDefault="0081366F" w:rsidP="0081366F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pacing w:val="-2"/>
          <w:sz w:val="28"/>
          <w:szCs w:val="28"/>
          <w:highlight w:val="yellow"/>
        </w:rPr>
      </w:pPr>
    </w:p>
    <w:p w:rsidR="00976016" w:rsidRPr="00307C1D" w:rsidRDefault="00976016" w:rsidP="00976016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  <w:u w:val="single"/>
        </w:rPr>
        <w:t>По разделу «Национальная оборона»</w:t>
      </w:r>
      <w:r w:rsidRPr="00307C1D">
        <w:rPr>
          <w:sz w:val="28"/>
          <w:szCs w:val="28"/>
        </w:rPr>
        <w:t xml:space="preserve"> расходы исполнены в сумме </w:t>
      </w:r>
      <w:r w:rsidR="00D4030B" w:rsidRPr="00307C1D">
        <w:rPr>
          <w:sz w:val="28"/>
          <w:szCs w:val="28"/>
        </w:rPr>
        <w:t>511,5</w:t>
      </w:r>
      <w:r w:rsidRPr="00307C1D">
        <w:rPr>
          <w:sz w:val="28"/>
          <w:szCs w:val="28"/>
        </w:rPr>
        <w:t xml:space="preserve"> млн. рублей</w:t>
      </w:r>
      <w:r w:rsidR="00D4030B" w:rsidRPr="00307C1D">
        <w:rPr>
          <w:sz w:val="28"/>
          <w:szCs w:val="28"/>
        </w:rPr>
        <w:t xml:space="preserve"> (по консолидированному бюджету – 513,3 млн. рублей)</w:t>
      </w:r>
      <w:r w:rsidRPr="00307C1D">
        <w:rPr>
          <w:sz w:val="28"/>
          <w:szCs w:val="28"/>
        </w:rPr>
        <w:t>.</w:t>
      </w:r>
    </w:p>
    <w:p w:rsidR="00236256" w:rsidRPr="00307C1D" w:rsidRDefault="00FE10C4" w:rsidP="00236256">
      <w:pPr>
        <w:pStyle w:val="12"/>
        <w:ind w:firstLine="709"/>
        <w:contextualSpacing/>
        <w:jc w:val="both"/>
        <w:rPr>
          <w:szCs w:val="28"/>
        </w:rPr>
      </w:pPr>
      <w:r w:rsidRPr="00307C1D">
        <w:rPr>
          <w:szCs w:val="28"/>
        </w:rPr>
        <w:t>Средства</w:t>
      </w:r>
      <w:r w:rsidR="00725F59" w:rsidRPr="00307C1D">
        <w:rPr>
          <w:szCs w:val="28"/>
        </w:rPr>
        <w:t>,</w:t>
      </w:r>
      <w:r w:rsidRPr="00307C1D">
        <w:rPr>
          <w:szCs w:val="28"/>
        </w:rPr>
        <w:t xml:space="preserve"> в основном</w:t>
      </w:r>
      <w:r w:rsidR="00725F59" w:rsidRPr="00307C1D">
        <w:rPr>
          <w:szCs w:val="28"/>
        </w:rPr>
        <w:t>,</w:t>
      </w:r>
      <w:r w:rsidRPr="00307C1D">
        <w:rPr>
          <w:szCs w:val="28"/>
        </w:rPr>
        <w:t xml:space="preserve"> </w:t>
      </w:r>
      <w:r w:rsidR="00236256" w:rsidRPr="00307C1D">
        <w:rPr>
          <w:szCs w:val="28"/>
        </w:rPr>
        <w:t>направлены на обеспечение первичн</w:t>
      </w:r>
      <w:r w:rsidRPr="00307C1D">
        <w:rPr>
          <w:szCs w:val="28"/>
        </w:rPr>
        <w:t xml:space="preserve">ого </w:t>
      </w:r>
      <w:r w:rsidR="00236256" w:rsidRPr="00307C1D">
        <w:rPr>
          <w:szCs w:val="28"/>
        </w:rPr>
        <w:t>воинско</w:t>
      </w:r>
      <w:r w:rsidRPr="00307C1D">
        <w:rPr>
          <w:szCs w:val="28"/>
        </w:rPr>
        <w:t>го</w:t>
      </w:r>
      <w:r w:rsidR="00236256" w:rsidRPr="00307C1D">
        <w:rPr>
          <w:szCs w:val="28"/>
        </w:rPr>
        <w:t xml:space="preserve"> учет</w:t>
      </w:r>
      <w:r w:rsidRPr="00307C1D">
        <w:rPr>
          <w:szCs w:val="28"/>
        </w:rPr>
        <w:t>а</w:t>
      </w:r>
      <w:r w:rsidR="00236256" w:rsidRPr="00307C1D">
        <w:rPr>
          <w:szCs w:val="28"/>
        </w:rPr>
        <w:t xml:space="preserve"> </w:t>
      </w:r>
      <w:r w:rsidRPr="00307C1D">
        <w:rPr>
          <w:szCs w:val="28"/>
        </w:rPr>
        <w:t>в органах местного самоуправления</w:t>
      </w:r>
      <w:r w:rsidR="002D0F22" w:rsidRPr="00307C1D">
        <w:rPr>
          <w:szCs w:val="28"/>
        </w:rPr>
        <w:t xml:space="preserve"> и мобилизационную подготовку экономики.</w:t>
      </w:r>
    </w:p>
    <w:p w:rsidR="006A144A" w:rsidRPr="00307C1D" w:rsidRDefault="006A144A" w:rsidP="00734FA7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356602" w:rsidRPr="00307C1D" w:rsidRDefault="00440939" w:rsidP="00FA5D33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  <w:u w:val="single"/>
        </w:rPr>
        <w:lastRenderedPageBreak/>
        <w:t>По разделу «Национальная безопасность и правоохранительная деятельность»</w:t>
      </w:r>
      <w:r w:rsidRPr="00307C1D">
        <w:rPr>
          <w:sz w:val="28"/>
          <w:szCs w:val="28"/>
        </w:rPr>
        <w:t xml:space="preserve"> расходы </w:t>
      </w:r>
      <w:r w:rsidR="00FA5D33" w:rsidRPr="00307C1D">
        <w:rPr>
          <w:sz w:val="28"/>
          <w:szCs w:val="28"/>
        </w:rPr>
        <w:t>в сумме</w:t>
      </w:r>
      <w:r w:rsidRPr="00307C1D">
        <w:rPr>
          <w:sz w:val="28"/>
          <w:szCs w:val="28"/>
        </w:rPr>
        <w:t xml:space="preserve"> </w:t>
      </w:r>
      <w:r w:rsidR="006B6839" w:rsidRPr="00307C1D">
        <w:rPr>
          <w:sz w:val="28"/>
          <w:szCs w:val="28"/>
        </w:rPr>
        <w:t>1,</w:t>
      </w:r>
      <w:r w:rsidR="00744816" w:rsidRPr="00307C1D">
        <w:rPr>
          <w:sz w:val="28"/>
          <w:szCs w:val="28"/>
        </w:rPr>
        <w:t>8</w:t>
      </w:r>
      <w:r w:rsidR="00AA2DBC" w:rsidRPr="00307C1D">
        <w:rPr>
          <w:sz w:val="28"/>
          <w:szCs w:val="28"/>
        </w:rPr>
        <w:t xml:space="preserve"> </w:t>
      </w:r>
      <w:r w:rsidR="00AF2397" w:rsidRPr="00307C1D">
        <w:rPr>
          <w:sz w:val="28"/>
          <w:szCs w:val="28"/>
        </w:rPr>
        <w:t xml:space="preserve">(по консолидированному бюджету – </w:t>
      </w:r>
      <w:r w:rsidR="00BD473C" w:rsidRPr="00307C1D">
        <w:rPr>
          <w:sz w:val="28"/>
          <w:szCs w:val="28"/>
        </w:rPr>
        <w:t>2,</w:t>
      </w:r>
      <w:r w:rsidR="00744816" w:rsidRPr="00307C1D">
        <w:rPr>
          <w:sz w:val="28"/>
          <w:szCs w:val="28"/>
        </w:rPr>
        <w:t>5</w:t>
      </w:r>
      <w:r w:rsidR="00AF2397" w:rsidRPr="00307C1D">
        <w:rPr>
          <w:sz w:val="28"/>
          <w:szCs w:val="28"/>
        </w:rPr>
        <w:t xml:space="preserve"> млрд.</w:t>
      </w:r>
      <w:r w:rsidR="00EB6277" w:rsidRPr="00307C1D">
        <w:rPr>
          <w:sz w:val="28"/>
          <w:szCs w:val="28"/>
        </w:rPr>
        <w:t xml:space="preserve"> </w:t>
      </w:r>
      <w:r w:rsidR="00AF2397" w:rsidRPr="00307C1D">
        <w:rPr>
          <w:sz w:val="28"/>
          <w:szCs w:val="28"/>
        </w:rPr>
        <w:t>рублей)</w:t>
      </w:r>
      <w:r w:rsidR="00FA5D33" w:rsidRPr="00307C1D">
        <w:rPr>
          <w:sz w:val="28"/>
          <w:szCs w:val="28"/>
        </w:rPr>
        <w:t xml:space="preserve"> </w:t>
      </w:r>
      <w:bookmarkStart w:id="0" w:name="_Hlk136853167"/>
      <w:r w:rsidR="00FA5D33" w:rsidRPr="00307C1D">
        <w:rPr>
          <w:sz w:val="28"/>
          <w:szCs w:val="28"/>
        </w:rPr>
        <w:t>были направлены на решение вопросов в области предупреждения чрезвычайных ситуа</w:t>
      </w:r>
      <w:r w:rsidR="008B23C5" w:rsidRPr="00307C1D">
        <w:rPr>
          <w:sz w:val="28"/>
          <w:szCs w:val="28"/>
        </w:rPr>
        <w:t>ций и ликвидации их последствий</w:t>
      </w:r>
      <w:r w:rsidR="00FE50C5" w:rsidRPr="00307C1D">
        <w:rPr>
          <w:sz w:val="28"/>
          <w:szCs w:val="28"/>
        </w:rPr>
        <w:t xml:space="preserve">. </w:t>
      </w:r>
    </w:p>
    <w:bookmarkEnd w:id="0"/>
    <w:p w:rsidR="00102983" w:rsidRPr="00307C1D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</w:rPr>
      </w:pPr>
    </w:p>
    <w:p w:rsidR="00B73BC2" w:rsidRPr="00307C1D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  <w:u w:val="single"/>
        </w:rPr>
        <w:t xml:space="preserve">По разделу </w:t>
      </w:r>
      <w:r w:rsidR="00D255FB" w:rsidRPr="00307C1D">
        <w:rPr>
          <w:sz w:val="28"/>
          <w:szCs w:val="28"/>
          <w:u w:val="single"/>
        </w:rPr>
        <w:t>«</w:t>
      </w:r>
      <w:r w:rsidRPr="00307C1D">
        <w:rPr>
          <w:sz w:val="28"/>
          <w:szCs w:val="28"/>
          <w:u w:val="single"/>
        </w:rPr>
        <w:t>Национальная экономика</w:t>
      </w:r>
      <w:r w:rsidR="00D255FB" w:rsidRPr="00307C1D">
        <w:rPr>
          <w:sz w:val="28"/>
          <w:szCs w:val="28"/>
          <w:u w:val="single"/>
        </w:rPr>
        <w:t>»</w:t>
      </w:r>
      <w:r w:rsidRPr="00307C1D">
        <w:rPr>
          <w:sz w:val="28"/>
          <w:szCs w:val="28"/>
        </w:rPr>
        <w:t xml:space="preserve"> расходы исполнены в сумме </w:t>
      </w:r>
      <w:r w:rsidR="006842BA" w:rsidRPr="00307C1D">
        <w:rPr>
          <w:sz w:val="28"/>
          <w:szCs w:val="28"/>
        </w:rPr>
        <w:t>150,2</w:t>
      </w:r>
      <w:r w:rsidRPr="00307C1D">
        <w:rPr>
          <w:sz w:val="28"/>
          <w:szCs w:val="28"/>
        </w:rPr>
        <w:t xml:space="preserve"> </w:t>
      </w:r>
      <w:r w:rsidR="009C6FD0" w:rsidRPr="00307C1D">
        <w:rPr>
          <w:sz w:val="28"/>
          <w:szCs w:val="28"/>
        </w:rPr>
        <w:t>(по консолидированному бюджету –</w:t>
      </w:r>
      <w:r w:rsidR="00556AEE" w:rsidRPr="00307C1D">
        <w:rPr>
          <w:sz w:val="28"/>
          <w:szCs w:val="28"/>
        </w:rPr>
        <w:t xml:space="preserve"> </w:t>
      </w:r>
      <w:r w:rsidR="006B6839" w:rsidRPr="00307C1D">
        <w:rPr>
          <w:sz w:val="28"/>
          <w:szCs w:val="28"/>
        </w:rPr>
        <w:t>1</w:t>
      </w:r>
      <w:r w:rsidR="006842BA" w:rsidRPr="00307C1D">
        <w:rPr>
          <w:sz w:val="28"/>
          <w:szCs w:val="28"/>
        </w:rPr>
        <w:t>58,6</w:t>
      </w:r>
      <w:r w:rsidR="009C6FD0" w:rsidRPr="00307C1D">
        <w:rPr>
          <w:sz w:val="28"/>
          <w:szCs w:val="28"/>
        </w:rPr>
        <w:t xml:space="preserve"> млрд. рублей)</w:t>
      </w:r>
      <w:r w:rsidR="00B73BC2" w:rsidRPr="00307C1D">
        <w:rPr>
          <w:sz w:val="28"/>
          <w:szCs w:val="28"/>
        </w:rPr>
        <w:t xml:space="preserve">. </w:t>
      </w:r>
    </w:p>
    <w:p w:rsidR="0081366F" w:rsidRPr="00307C1D" w:rsidRDefault="0081366F" w:rsidP="00E64117">
      <w:pPr>
        <w:pStyle w:val="21"/>
        <w:spacing w:after="0" w:line="288" w:lineRule="auto"/>
        <w:ind w:firstLine="709"/>
        <w:contextualSpacing/>
        <w:jc w:val="both"/>
        <w:rPr>
          <w:spacing w:val="-2"/>
          <w:sz w:val="28"/>
          <w:szCs w:val="28"/>
          <w:highlight w:val="yellow"/>
        </w:rPr>
      </w:pPr>
    </w:p>
    <w:p w:rsidR="00976016" w:rsidRPr="00307C1D" w:rsidRDefault="00976016" w:rsidP="00976016">
      <w:pPr>
        <w:pStyle w:val="21"/>
        <w:spacing w:after="0"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 xml:space="preserve">Крупным направлением этого раздела по объему является подраздел </w:t>
      </w:r>
      <w:r w:rsidRPr="00307C1D">
        <w:rPr>
          <w:spacing w:val="-2"/>
          <w:sz w:val="28"/>
          <w:szCs w:val="28"/>
          <w:u w:val="single"/>
        </w:rPr>
        <w:t xml:space="preserve">«Дорожное хозяйство», </w:t>
      </w:r>
      <w:r w:rsidRPr="00307C1D">
        <w:rPr>
          <w:spacing w:val="-2"/>
          <w:sz w:val="28"/>
          <w:szCs w:val="28"/>
        </w:rPr>
        <w:t xml:space="preserve">расходы по которому составили </w:t>
      </w:r>
      <w:r w:rsidR="006842BA" w:rsidRPr="00307C1D">
        <w:rPr>
          <w:spacing w:val="-2"/>
          <w:sz w:val="28"/>
          <w:szCs w:val="28"/>
        </w:rPr>
        <w:t>82,9</w:t>
      </w:r>
      <w:r w:rsidRPr="00307C1D">
        <w:rPr>
          <w:spacing w:val="-2"/>
          <w:sz w:val="28"/>
          <w:szCs w:val="28"/>
        </w:rPr>
        <w:t xml:space="preserve"> (по консолидированному бюджету – </w:t>
      </w:r>
      <w:r w:rsidR="006842BA" w:rsidRPr="00307C1D">
        <w:rPr>
          <w:spacing w:val="-2"/>
          <w:sz w:val="28"/>
          <w:szCs w:val="28"/>
        </w:rPr>
        <w:t>89</w:t>
      </w:r>
      <w:r w:rsidRPr="00307C1D">
        <w:rPr>
          <w:spacing w:val="-2"/>
          <w:sz w:val="28"/>
          <w:szCs w:val="28"/>
        </w:rPr>
        <w:t xml:space="preserve"> млрд. рублей). Реализация задач в области дорожного строительства проводилась в рамках республиканской Программы дорожных работ. </w:t>
      </w:r>
    </w:p>
    <w:p w:rsidR="00977004" w:rsidRPr="00307C1D" w:rsidRDefault="00977004" w:rsidP="00940D40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940D40" w:rsidRPr="00307C1D" w:rsidRDefault="00B67903" w:rsidP="00940D40">
      <w:pPr>
        <w:pStyle w:val="21"/>
        <w:spacing w:after="0"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z w:val="28"/>
          <w:szCs w:val="28"/>
        </w:rPr>
        <w:t>Следующий объемный по расходам подраздел –</w:t>
      </w:r>
      <w:r w:rsidR="008B23C5" w:rsidRPr="00307C1D">
        <w:rPr>
          <w:spacing w:val="-2"/>
          <w:sz w:val="28"/>
          <w:szCs w:val="28"/>
          <w:u w:val="single"/>
        </w:rPr>
        <w:t xml:space="preserve"> «Сельское хозяйство». </w:t>
      </w:r>
      <w:r w:rsidR="008B23C5" w:rsidRPr="00307C1D">
        <w:rPr>
          <w:spacing w:val="-2"/>
          <w:sz w:val="28"/>
          <w:szCs w:val="28"/>
        </w:rPr>
        <w:t>О</w:t>
      </w:r>
      <w:r w:rsidRPr="00307C1D">
        <w:rPr>
          <w:spacing w:val="-2"/>
          <w:sz w:val="28"/>
          <w:szCs w:val="28"/>
        </w:rPr>
        <w:t>бъемы финансирования</w:t>
      </w:r>
      <w:r w:rsidR="00842601" w:rsidRPr="00307C1D">
        <w:rPr>
          <w:spacing w:val="-2"/>
          <w:sz w:val="28"/>
          <w:szCs w:val="28"/>
        </w:rPr>
        <w:t xml:space="preserve"> </w:t>
      </w:r>
      <w:r w:rsidR="00C75BFA" w:rsidRPr="00307C1D">
        <w:rPr>
          <w:spacing w:val="-2"/>
          <w:sz w:val="28"/>
          <w:szCs w:val="28"/>
        </w:rPr>
        <w:t xml:space="preserve">и </w:t>
      </w:r>
      <w:r w:rsidR="00842601" w:rsidRPr="00307C1D">
        <w:rPr>
          <w:spacing w:val="-2"/>
          <w:sz w:val="28"/>
          <w:szCs w:val="28"/>
        </w:rPr>
        <w:t xml:space="preserve">выполнение индикаторов </w:t>
      </w:r>
      <w:r w:rsidRPr="00307C1D">
        <w:rPr>
          <w:spacing w:val="-2"/>
          <w:sz w:val="28"/>
          <w:szCs w:val="28"/>
        </w:rPr>
        <w:t>приведены на слайде.</w:t>
      </w:r>
    </w:p>
    <w:p w:rsidR="00B67903" w:rsidRPr="00307C1D" w:rsidRDefault="00B67903" w:rsidP="00940D40">
      <w:pPr>
        <w:pStyle w:val="21"/>
        <w:spacing w:after="0"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D2411A" w:rsidRPr="00307C1D" w:rsidRDefault="00B94EBE" w:rsidP="00562650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Далее по бюджетной классификации следует раздел – </w:t>
      </w:r>
      <w:r w:rsidRPr="00307C1D">
        <w:rPr>
          <w:sz w:val="28"/>
          <w:szCs w:val="28"/>
          <w:u w:val="single"/>
        </w:rPr>
        <w:t>«Ж</w:t>
      </w:r>
      <w:r w:rsidR="00D2411A" w:rsidRPr="00307C1D">
        <w:rPr>
          <w:sz w:val="28"/>
          <w:szCs w:val="28"/>
          <w:u w:val="single"/>
        </w:rPr>
        <w:t>илищно-коммунально</w:t>
      </w:r>
      <w:r w:rsidRPr="00307C1D">
        <w:rPr>
          <w:sz w:val="28"/>
          <w:szCs w:val="28"/>
          <w:u w:val="single"/>
        </w:rPr>
        <w:t>е</w:t>
      </w:r>
      <w:r w:rsidR="00D2411A" w:rsidRPr="00307C1D">
        <w:rPr>
          <w:sz w:val="28"/>
          <w:szCs w:val="28"/>
          <w:u w:val="single"/>
        </w:rPr>
        <w:t xml:space="preserve"> хозяйств</w:t>
      </w:r>
      <w:r w:rsidRPr="00307C1D">
        <w:rPr>
          <w:sz w:val="28"/>
          <w:szCs w:val="28"/>
          <w:u w:val="single"/>
        </w:rPr>
        <w:t>о</w:t>
      </w:r>
      <w:r w:rsidR="00541F87" w:rsidRPr="00307C1D">
        <w:rPr>
          <w:sz w:val="28"/>
          <w:szCs w:val="28"/>
          <w:u w:val="single"/>
        </w:rPr>
        <w:t>»</w:t>
      </w:r>
      <w:r w:rsidRPr="00307C1D">
        <w:rPr>
          <w:sz w:val="28"/>
          <w:szCs w:val="28"/>
          <w:u w:val="single"/>
        </w:rPr>
        <w:t>.</w:t>
      </w:r>
      <w:r w:rsidR="00D2411A" w:rsidRPr="00307C1D">
        <w:rPr>
          <w:sz w:val="28"/>
          <w:szCs w:val="28"/>
        </w:rPr>
        <w:t xml:space="preserve"> </w:t>
      </w:r>
      <w:r w:rsidRPr="00307C1D">
        <w:rPr>
          <w:sz w:val="28"/>
          <w:szCs w:val="28"/>
        </w:rPr>
        <w:t xml:space="preserve">Средства по нему </w:t>
      </w:r>
      <w:r w:rsidR="00D2411A" w:rsidRPr="00307C1D">
        <w:rPr>
          <w:sz w:val="28"/>
          <w:szCs w:val="28"/>
        </w:rPr>
        <w:t xml:space="preserve">освоены в сумме </w:t>
      </w:r>
      <w:r w:rsidR="00CF7526" w:rsidRPr="00307C1D">
        <w:rPr>
          <w:sz w:val="28"/>
          <w:szCs w:val="28"/>
        </w:rPr>
        <w:t>36,7</w:t>
      </w:r>
      <w:r w:rsidR="00C107B6" w:rsidRPr="00307C1D">
        <w:rPr>
          <w:sz w:val="28"/>
          <w:szCs w:val="28"/>
        </w:rPr>
        <w:t xml:space="preserve"> </w:t>
      </w:r>
      <w:r w:rsidR="00D2411A" w:rsidRPr="00307C1D">
        <w:rPr>
          <w:sz w:val="28"/>
          <w:szCs w:val="28"/>
        </w:rPr>
        <w:t xml:space="preserve">(по консолидированному бюджету – </w:t>
      </w:r>
      <w:r w:rsidR="00CF7526" w:rsidRPr="00307C1D">
        <w:rPr>
          <w:sz w:val="28"/>
          <w:szCs w:val="28"/>
        </w:rPr>
        <w:t>42,8</w:t>
      </w:r>
      <w:r w:rsidR="00D2411A" w:rsidRPr="00307C1D">
        <w:rPr>
          <w:sz w:val="28"/>
          <w:szCs w:val="28"/>
        </w:rPr>
        <w:t xml:space="preserve"> млрд. рублей). </w:t>
      </w:r>
    </w:p>
    <w:p w:rsidR="00B700CF" w:rsidRPr="00307C1D" w:rsidRDefault="00B700CF" w:rsidP="00B700CF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>В рамках реализации программы капитального ремонта многоквартирных домов в 2</w:t>
      </w:r>
      <w:r w:rsidR="005314AC" w:rsidRPr="00307C1D">
        <w:rPr>
          <w:sz w:val="28"/>
          <w:szCs w:val="28"/>
        </w:rPr>
        <w:t>2</w:t>
      </w:r>
      <w:r w:rsidRPr="00307C1D">
        <w:rPr>
          <w:sz w:val="28"/>
          <w:szCs w:val="28"/>
        </w:rPr>
        <w:t xml:space="preserve"> году в республике отремонтировано</w:t>
      </w:r>
      <w:r w:rsidR="00B60109" w:rsidRPr="00307C1D">
        <w:rPr>
          <w:sz w:val="28"/>
          <w:szCs w:val="28"/>
        </w:rPr>
        <w:t xml:space="preserve"> семьсот сорок </w:t>
      </w:r>
      <w:r w:rsidRPr="00307C1D">
        <w:rPr>
          <w:sz w:val="28"/>
          <w:szCs w:val="28"/>
        </w:rPr>
        <w:t>многоквартирных дом</w:t>
      </w:r>
      <w:r w:rsidR="008F33D7" w:rsidRPr="00307C1D">
        <w:rPr>
          <w:sz w:val="28"/>
          <w:szCs w:val="28"/>
        </w:rPr>
        <w:t>ов</w:t>
      </w:r>
      <w:r w:rsidRPr="00307C1D">
        <w:rPr>
          <w:sz w:val="28"/>
          <w:szCs w:val="28"/>
        </w:rPr>
        <w:t xml:space="preserve">. </w:t>
      </w:r>
    </w:p>
    <w:p w:rsidR="00964D87" w:rsidRPr="00307C1D" w:rsidRDefault="005F67E0" w:rsidP="00B700CF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>На реализацию программы развития общественных пространств направлен 21 млрд. 587 млн. рублей</w:t>
      </w:r>
      <w:r w:rsidR="00307C1D">
        <w:rPr>
          <w:sz w:val="28"/>
          <w:szCs w:val="28"/>
        </w:rPr>
        <w:t>.</w:t>
      </w:r>
    </w:p>
    <w:p w:rsidR="00E14CBB" w:rsidRPr="00307C1D" w:rsidRDefault="00E14CBB" w:rsidP="00E14CBB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593AAA" w:rsidRPr="00307C1D" w:rsidRDefault="00B67152" w:rsidP="00287C48">
      <w:pPr>
        <w:widowControl w:val="0"/>
        <w:spacing w:line="288" w:lineRule="auto"/>
        <w:ind w:firstLine="709"/>
        <w:contextualSpacing/>
        <w:jc w:val="both"/>
        <w:rPr>
          <w:i/>
          <w:sz w:val="28"/>
          <w:szCs w:val="28"/>
        </w:rPr>
      </w:pPr>
      <w:r w:rsidRPr="00307C1D">
        <w:rPr>
          <w:sz w:val="28"/>
          <w:szCs w:val="28"/>
        </w:rPr>
        <w:t>П</w:t>
      </w:r>
      <w:r w:rsidR="001A0EFD" w:rsidRPr="00307C1D">
        <w:rPr>
          <w:sz w:val="28"/>
          <w:szCs w:val="28"/>
        </w:rPr>
        <w:t xml:space="preserve">о разделу </w:t>
      </w:r>
      <w:r w:rsidR="001A0EFD" w:rsidRPr="00307C1D">
        <w:rPr>
          <w:sz w:val="28"/>
          <w:szCs w:val="28"/>
          <w:u w:val="single"/>
        </w:rPr>
        <w:t>«Охрана окружающей среды»</w:t>
      </w:r>
      <w:r w:rsidR="001A0EFD" w:rsidRPr="00307C1D">
        <w:rPr>
          <w:sz w:val="28"/>
          <w:szCs w:val="28"/>
        </w:rPr>
        <w:t xml:space="preserve"> –</w:t>
      </w:r>
      <w:r w:rsidR="00F25D8F" w:rsidRPr="00307C1D">
        <w:rPr>
          <w:sz w:val="28"/>
          <w:szCs w:val="28"/>
        </w:rPr>
        <w:t xml:space="preserve"> </w:t>
      </w:r>
      <w:r w:rsidR="00E36A51" w:rsidRPr="00307C1D">
        <w:rPr>
          <w:sz w:val="28"/>
          <w:szCs w:val="28"/>
        </w:rPr>
        <w:t>расходы составили</w:t>
      </w:r>
      <w:r w:rsidR="001A0EFD" w:rsidRPr="00307C1D">
        <w:rPr>
          <w:sz w:val="28"/>
          <w:szCs w:val="28"/>
        </w:rPr>
        <w:t xml:space="preserve"> </w:t>
      </w:r>
      <w:r w:rsidR="001C4925" w:rsidRPr="00307C1D">
        <w:rPr>
          <w:sz w:val="28"/>
          <w:szCs w:val="28"/>
        </w:rPr>
        <w:t>7,2</w:t>
      </w:r>
      <w:r w:rsidR="001A0EFD" w:rsidRPr="00307C1D">
        <w:rPr>
          <w:sz w:val="28"/>
          <w:szCs w:val="28"/>
        </w:rPr>
        <w:t xml:space="preserve"> (по консолидированному бюджету – </w:t>
      </w:r>
      <w:r w:rsidR="001C4925" w:rsidRPr="00307C1D">
        <w:rPr>
          <w:sz w:val="28"/>
          <w:szCs w:val="28"/>
        </w:rPr>
        <w:t>7,4</w:t>
      </w:r>
      <w:r w:rsidR="001A0EFD" w:rsidRPr="00307C1D">
        <w:rPr>
          <w:sz w:val="28"/>
          <w:szCs w:val="28"/>
        </w:rPr>
        <w:t xml:space="preserve"> мл</w:t>
      </w:r>
      <w:r w:rsidR="00612E9C" w:rsidRPr="00307C1D">
        <w:rPr>
          <w:sz w:val="28"/>
          <w:szCs w:val="28"/>
        </w:rPr>
        <w:t>рд</w:t>
      </w:r>
      <w:r w:rsidR="001A0EFD" w:rsidRPr="00307C1D">
        <w:rPr>
          <w:sz w:val="28"/>
          <w:szCs w:val="28"/>
        </w:rPr>
        <w:t>. рублей).</w:t>
      </w:r>
      <w:r w:rsidR="00765388" w:rsidRPr="00307C1D">
        <w:rPr>
          <w:sz w:val="28"/>
          <w:szCs w:val="28"/>
        </w:rPr>
        <w:t xml:space="preserve"> </w:t>
      </w:r>
    </w:p>
    <w:p w:rsidR="00A4068A" w:rsidRPr="00307C1D" w:rsidRDefault="001C07D8" w:rsidP="00287C48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В соответствии с федеральными и республиканскими нормативными актами за счет этих средств финансировались природоохранные службы и мероприятия в области экологии </w:t>
      </w:r>
      <w:r w:rsidR="00D40B9A" w:rsidRPr="00307C1D">
        <w:rPr>
          <w:sz w:val="28"/>
          <w:szCs w:val="28"/>
        </w:rPr>
        <w:t>в рамках</w:t>
      </w:r>
      <w:r w:rsidRPr="00307C1D">
        <w:rPr>
          <w:sz w:val="28"/>
          <w:szCs w:val="28"/>
        </w:rPr>
        <w:t xml:space="preserve"> утвержденных государственных программ.</w:t>
      </w:r>
    </w:p>
    <w:p w:rsidR="00287C48" w:rsidRPr="00307C1D" w:rsidRDefault="00287C48" w:rsidP="00D76424">
      <w:pPr>
        <w:spacing w:line="288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0B1062" w:rsidRPr="00307C1D" w:rsidRDefault="0092113A" w:rsidP="00DB68F7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Чыгымнарның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чираттагы</w:t>
      </w:r>
      <w:proofErr w:type="spellEnd"/>
      <w:r w:rsidRPr="00307C1D">
        <w:rPr>
          <w:sz w:val="28"/>
          <w:szCs w:val="28"/>
        </w:rPr>
        <w:t xml:space="preserve"> </w:t>
      </w:r>
      <w:r w:rsidR="00FB5CF3" w:rsidRPr="00307C1D">
        <w:rPr>
          <w:sz w:val="28"/>
          <w:szCs w:val="28"/>
          <w:lang w:val="tt-RU"/>
        </w:rPr>
        <w:t>юнәлеше</w:t>
      </w:r>
      <w:r w:rsidRPr="00307C1D">
        <w:rPr>
          <w:sz w:val="28"/>
          <w:szCs w:val="28"/>
        </w:rPr>
        <w:t xml:space="preserve"> – </w:t>
      </w:r>
      <w:proofErr w:type="spellStart"/>
      <w:r w:rsidRPr="00307C1D">
        <w:rPr>
          <w:sz w:val="28"/>
          <w:szCs w:val="28"/>
          <w:u w:val="single"/>
        </w:rPr>
        <w:t>социаль</w:t>
      </w:r>
      <w:proofErr w:type="spellEnd"/>
      <w:r w:rsidRPr="00307C1D">
        <w:rPr>
          <w:sz w:val="28"/>
          <w:szCs w:val="28"/>
          <w:u w:val="single"/>
        </w:rPr>
        <w:t xml:space="preserve"> </w:t>
      </w:r>
      <w:proofErr w:type="spellStart"/>
      <w:r w:rsidRPr="00307C1D">
        <w:rPr>
          <w:sz w:val="28"/>
          <w:szCs w:val="28"/>
          <w:u w:val="single"/>
        </w:rPr>
        <w:t>өлкә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учреждениеләрен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һәм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аларның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чараларын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финанслау</w:t>
      </w:r>
      <w:proofErr w:type="spellEnd"/>
      <w:r w:rsidRPr="00307C1D">
        <w:rPr>
          <w:sz w:val="28"/>
          <w:szCs w:val="28"/>
        </w:rPr>
        <w:t xml:space="preserve">. </w:t>
      </w:r>
    </w:p>
    <w:p w:rsidR="00FB5CF3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Берләштерелгән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бюджетта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әлеге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юнәлеш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буенча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чыгымнар</w:t>
      </w:r>
      <w:proofErr w:type="spellEnd"/>
      <w:r w:rsidRPr="00307C1D">
        <w:rPr>
          <w:sz w:val="28"/>
          <w:szCs w:val="28"/>
        </w:rPr>
        <w:t xml:space="preserve"> </w:t>
      </w:r>
      <w:r w:rsidR="00E010CB" w:rsidRPr="00307C1D">
        <w:rPr>
          <w:sz w:val="28"/>
          <w:szCs w:val="28"/>
        </w:rPr>
        <w:t xml:space="preserve">- </w:t>
      </w:r>
      <w:r w:rsidRPr="00307C1D">
        <w:rPr>
          <w:sz w:val="28"/>
          <w:szCs w:val="28"/>
        </w:rPr>
        <w:t>280,8</w:t>
      </w:r>
      <w:r w:rsidR="00E010CB" w:rsidRPr="00307C1D">
        <w:rPr>
          <w:sz w:val="28"/>
          <w:szCs w:val="28"/>
        </w:rPr>
        <w:t>,</w:t>
      </w:r>
      <w:r w:rsidRPr="00307C1D">
        <w:rPr>
          <w:sz w:val="28"/>
          <w:szCs w:val="28"/>
        </w:rPr>
        <w:t xml:space="preserve"> республика бюджеты </w:t>
      </w:r>
      <w:proofErr w:type="spellStart"/>
      <w:r w:rsidRPr="00307C1D">
        <w:rPr>
          <w:sz w:val="28"/>
          <w:szCs w:val="28"/>
        </w:rPr>
        <w:t>буенча</w:t>
      </w:r>
      <w:proofErr w:type="spellEnd"/>
      <w:r w:rsidRPr="00307C1D">
        <w:rPr>
          <w:sz w:val="28"/>
          <w:szCs w:val="28"/>
        </w:rPr>
        <w:t xml:space="preserve"> </w:t>
      </w:r>
      <w:r w:rsidR="00FB5CF3" w:rsidRPr="00307C1D">
        <w:rPr>
          <w:sz w:val="28"/>
          <w:szCs w:val="28"/>
          <w:lang w:val="tt-RU"/>
        </w:rPr>
        <w:t>-</w:t>
      </w:r>
      <w:r w:rsidR="002B7F31" w:rsidRPr="00307C1D">
        <w:rPr>
          <w:sz w:val="28"/>
          <w:szCs w:val="28"/>
          <w:lang w:val="tt-RU"/>
        </w:rPr>
        <w:t xml:space="preserve"> </w:t>
      </w:r>
      <w:r w:rsidRPr="00307C1D">
        <w:rPr>
          <w:sz w:val="28"/>
          <w:szCs w:val="28"/>
        </w:rPr>
        <w:t xml:space="preserve">217,3 млрд. </w:t>
      </w:r>
      <w:proofErr w:type="spellStart"/>
      <w:r w:rsidRPr="00307C1D">
        <w:rPr>
          <w:sz w:val="28"/>
          <w:szCs w:val="28"/>
        </w:rPr>
        <w:t>сум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="00FB5CF3" w:rsidRPr="00307C1D">
        <w:rPr>
          <w:sz w:val="28"/>
          <w:szCs w:val="28"/>
        </w:rPr>
        <w:t>тәшкил</w:t>
      </w:r>
      <w:proofErr w:type="spellEnd"/>
      <w:r w:rsidR="00FB5CF3" w:rsidRPr="00307C1D">
        <w:rPr>
          <w:sz w:val="28"/>
          <w:szCs w:val="28"/>
        </w:rPr>
        <w:t xml:space="preserve"> </w:t>
      </w:r>
      <w:proofErr w:type="spellStart"/>
      <w:r w:rsidR="00FB5CF3" w:rsidRPr="00307C1D">
        <w:rPr>
          <w:sz w:val="28"/>
          <w:szCs w:val="28"/>
        </w:rPr>
        <w:t>итте</w:t>
      </w:r>
      <w:proofErr w:type="spellEnd"/>
      <w:r w:rsidR="00FB5CF3" w:rsidRPr="00307C1D">
        <w:rPr>
          <w:sz w:val="28"/>
          <w:szCs w:val="28"/>
          <w:lang w:val="tt-RU"/>
        </w:rPr>
        <w:t>.</w:t>
      </w:r>
      <w:r w:rsidR="00FB5CF3" w:rsidRPr="00307C1D">
        <w:rPr>
          <w:sz w:val="28"/>
          <w:szCs w:val="28"/>
        </w:rPr>
        <w:t xml:space="preserve"> </w:t>
      </w: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Бу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чыгымнар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хисап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елы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дәвамында</w:t>
      </w:r>
      <w:proofErr w:type="spellEnd"/>
      <w:r w:rsidRPr="00307C1D">
        <w:rPr>
          <w:sz w:val="28"/>
          <w:szCs w:val="28"/>
        </w:rPr>
        <w:t xml:space="preserve"> бюджет </w:t>
      </w:r>
      <w:proofErr w:type="spellStart"/>
      <w:r w:rsidRPr="00307C1D">
        <w:rPr>
          <w:sz w:val="28"/>
          <w:szCs w:val="28"/>
        </w:rPr>
        <w:t>һәм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автоном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учреждениеләрнең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эшчәнлеген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тәэмин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итәргә</w:t>
      </w:r>
      <w:proofErr w:type="spellEnd"/>
      <w:r w:rsidRPr="00307C1D">
        <w:rPr>
          <w:sz w:val="28"/>
          <w:szCs w:val="28"/>
        </w:rPr>
        <w:t xml:space="preserve">, “май </w:t>
      </w:r>
      <w:proofErr w:type="spellStart"/>
      <w:proofErr w:type="gramStart"/>
      <w:r w:rsidRPr="00307C1D">
        <w:rPr>
          <w:sz w:val="28"/>
          <w:szCs w:val="28"/>
        </w:rPr>
        <w:t>указлары”на</w:t>
      </w:r>
      <w:proofErr w:type="spellEnd"/>
      <w:proofErr w:type="gram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кертелгән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lastRenderedPageBreak/>
        <w:t>аерым</w:t>
      </w:r>
      <w:proofErr w:type="spellEnd"/>
      <w:r w:rsidRPr="00307C1D">
        <w:rPr>
          <w:sz w:val="28"/>
          <w:szCs w:val="28"/>
        </w:rPr>
        <w:t xml:space="preserve"> </w:t>
      </w:r>
      <w:r w:rsidRPr="00307C1D">
        <w:rPr>
          <w:sz w:val="28"/>
          <w:szCs w:val="28"/>
          <w:lang w:val="tt-RU"/>
        </w:rPr>
        <w:t xml:space="preserve">белгечләрнең </w:t>
      </w:r>
      <w:proofErr w:type="spellStart"/>
      <w:r w:rsidRPr="00307C1D">
        <w:rPr>
          <w:sz w:val="28"/>
          <w:szCs w:val="28"/>
        </w:rPr>
        <w:t>хезмәтенә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түләүне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кертеп</w:t>
      </w:r>
      <w:proofErr w:type="spellEnd"/>
      <w:r w:rsidRPr="00307C1D">
        <w:rPr>
          <w:sz w:val="28"/>
          <w:szCs w:val="28"/>
        </w:rPr>
        <w:t xml:space="preserve">, бюджет </w:t>
      </w:r>
      <w:proofErr w:type="spellStart"/>
      <w:r w:rsidRPr="00307C1D">
        <w:rPr>
          <w:sz w:val="28"/>
          <w:szCs w:val="28"/>
        </w:rPr>
        <w:t>өлкәсе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хезмәткәрләренә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эш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хакын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вакытында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түләргә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мөмкинлек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бирде</w:t>
      </w:r>
      <w:proofErr w:type="spellEnd"/>
      <w:r w:rsidRPr="00307C1D">
        <w:rPr>
          <w:sz w:val="28"/>
          <w:szCs w:val="28"/>
        </w:rPr>
        <w:t>.</w:t>
      </w: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Социаль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өлкәдә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иң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күләмле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финанслауны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таләп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иткән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бүлек</w:t>
      </w:r>
      <w:proofErr w:type="spellEnd"/>
      <w:r w:rsidRPr="00307C1D">
        <w:rPr>
          <w:sz w:val="28"/>
          <w:szCs w:val="28"/>
        </w:rPr>
        <w:t xml:space="preserve"> – “</w:t>
      </w:r>
      <w:proofErr w:type="spellStart"/>
      <w:r w:rsidRPr="00307C1D">
        <w:rPr>
          <w:sz w:val="28"/>
          <w:szCs w:val="28"/>
        </w:rPr>
        <w:t>Мәгариф</w:t>
      </w:r>
      <w:proofErr w:type="spellEnd"/>
      <w:r w:rsidRPr="00307C1D">
        <w:rPr>
          <w:sz w:val="28"/>
          <w:szCs w:val="28"/>
        </w:rPr>
        <w:t>”</w:t>
      </w:r>
      <w:r w:rsidR="00FB5CF3" w:rsidRPr="00307C1D">
        <w:rPr>
          <w:sz w:val="28"/>
          <w:szCs w:val="28"/>
          <w:lang w:val="tt-RU"/>
        </w:rPr>
        <w:t xml:space="preserve"> тармагы</w:t>
      </w:r>
      <w:r w:rsidR="00E010CB" w:rsidRPr="00307C1D">
        <w:rPr>
          <w:sz w:val="28"/>
          <w:szCs w:val="28"/>
        </w:rPr>
        <w:t xml:space="preserve">. </w:t>
      </w:r>
      <w:proofErr w:type="spellStart"/>
      <w:r w:rsidR="00E010CB" w:rsidRPr="00307C1D">
        <w:rPr>
          <w:sz w:val="28"/>
          <w:szCs w:val="28"/>
        </w:rPr>
        <w:t>Бу</w:t>
      </w:r>
      <w:proofErr w:type="spellEnd"/>
      <w:r w:rsidR="00E010CB" w:rsidRPr="00307C1D">
        <w:rPr>
          <w:sz w:val="28"/>
          <w:szCs w:val="28"/>
        </w:rPr>
        <w:t xml:space="preserve"> </w:t>
      </w:r>
      <w:proofErr w:type="spellStart"/>
      <w:r w:rsidR="00E010CB" w:rsidRPr="00307C1D">
        <w:rPr>
          <w:sz w:val="28"/>
          <w:szCs w:val="28"/>
        </w:rPr>
        <w:t>бүлек</w:t>
      </w:r>
      <w:proofErr w:type="spellEnd"/>
      <w:r w:rsidR="00E010CB" w:rsidRPr="00307C1D">
        <w:rPr>
          <w:sz w:val="28"/>
          <w:szCs w:val="28"/>
        </w:rPr>
        <w:t xml:space="preserve"> </w:t>
      </w:r>
      <w:proofErr w:type="spellStart"/>
      <w:r w:rsidR="00E010CB" w:rsidRPr="00307C1D">
        <w:rPr>
          <w:sz w:val="28"/>
          <w:szCs w:val="28"/>
        </w:rPr>
        <w:t>буенча</w:t>
      </w:r>
      <w:proofErr w:type="spellEnd"/>
      <w:r w:rsidR="00E010CB" w:rsidRPr="00307C1D">
        <w:rPr>
          <w:sz w:val="28"/>
          <w:szCs w:val="28"/>
        </w:rPr>
        <w:t xml:space="preserve"> </w:t>
      </w:r>
      <w:proofErr w:type="spellStart"/>
      <w:r w:rsidR="00E010CB" w:rsidRPr="00307C1D">
        <w:rPr>
          <w:sz w:val="28"/>
          <w:szCs w:val="28"/>
        </w:rPr>
        <w:t>чыгымнар</w:t>
      </w:r>
      <w:proofErr w:type="spellEnd"/>
      <w:r w:rsidRPr="00307C1D">
        <w:rPr>
          <w:sz w:val="28"/>
          <w:szCs w:val="28"/>
        </w:rPr>
        <w:t xml:space="preserve"> 93</w:t>
      </w:r>
      <w:r w:rsidRPr="00307C1D">
        <w:rPr>
          <w:sz w:val="28"/>
          <w:szCs w:val="28"/>
          <w:lang w:val="tt-RU"/>
        </w:rPr>
        <w:t xml:space="preserve"> </w:t>
      </w:r>
      <w:proofErr w:type="gramStart"/>
      <w:r w:rsidRPr="00307C1D">
        <w:rPr>
          <w:sz w:val="28"/>
          <w:szCs w:val="28"/>
          <w:lang w:val="tt-RU"/>
        </w:rPr>
        <w:t>млрд.сум</w:t>
      </w:r>
      <w:proofErr w:type="gramEnd"/>
      <w:r w:rsidR="00E010CB" w:rsidRPr="00307C1D">
        <w:rPr>
          <w:sz w:val="28"/>
          <w:szCs w:val="28"/>
          <w:lang w:val="tt-RU"/>
        </w:rPr>
        <w:t xml:space="preserve"> күләмендә</w:t>
      </w:r>
      <w:r w:rsidRPr="00307C1D">
        <w:rPr>
          <w:sz w:val="28"/>
          <w:szCs w:val="28"/>
        </w:rPr>
        <w:t xml:space="preserve"> </w:t>
      </w:r>
      <w:r w:rsidRPr="00307C1D">
        <w:rPr>
          <w:i/>
          <w:sz w:val="28"/>
          <w:szCs w:val="28"/>
        </w:rPr>
        <w:t>(</w:t>
      </w:r>
      <w:proofErr w:type="spellStart"/>
      <w:r w:rsidRPr="00307C1D">
        <w:rPr>
          <w:i/>
          <w:sz w:val="28"/>
          <w:szCs w:val="28"/>
        </w:rPr>
        <w:t>берләштерелгән</w:t>
      </w:r>
      <w:proofErr w:type="spellEnd"/>
      <w:r w:rsidRPr="00307C1D">
        <w:rPr>
          <w:i/>
          <w:sz w:val="28"/>
          <w:szCs w:val="28"/>
        </w:rPr>
        <w:t xml:space="preserve"> бюджет </w:t>
      </w:r>
      <w:proofErr w:type="spellStart"/>
      <w:r w:rsidRPr="00307C1D">
        <w:rPr>
          <w:i/>
          <w:sz w:val="28"/>
          <w:szCs w:val="28"/>
        </w:rPr>
        <w:t>буенча</w:t>
      </w:r>
      <w:proofErr w:type="spellEnd"/>
      <w:r w:rsidRPr="00307C1D">
        <w:rPr>
          <w:i/>
          <w:sz w:val="28"/>
          <w:szCs w:val="28"/>
        </w:rPr>
        <w:t xml:space="preserve"> – 140,7 млрд. </w:t>
      </w:r>
      <w:proofErr w:type="spellStart"/>
      <w:r w:rsidRPr="00307C1D">
        <w:rPr>
          <w:i/>
          <w:sz w:val="28"/>
          <w:szCs w:val="28"/>
        </w:rPr>
        <w:t>сум</w:t>
      </w:r>
      <w:proofErr w:type="spellEnd"/>
      <w:r w:rsidRPr="00307C1D">
        <w:rPr>
          <w:i/>
          <w:sz w:val="28"/>
          <w:szCs w:val="28"/>
        </w:rPr>
        <w:t>)</w:t>
      </w:r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юнәлтелде</w:t>
      </w:r>
      <w:proofErr w:type="spellEnd"/>
      <w:r w:rsidRPr="00307C1D">
        <w:rPr>
          <w:sz w:val="28"/>
          <w:szCs w:val="28"/>
        </w:rPr>
        <w:t xml:space="preserve">. </w:t>
      </w: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Бүлеп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бирелгән</w:t>
      </w:r>
      <w:proofErr w:type="spellEnd"/>
      <w:r w:rsidRPr="00307C1D">
        <w:rPr>
          <w:sz w:val="28"/>
          <w:szCs w:val="28"/>
        </w:rPr>
        <w:t xml:space="preserve"> </w:t>
      </w:r>
      <w:r w:rsidR="00FB5CF3" w:rsidRPr="00307C1D">
        <w:rPr>
          <w:sz w:val="28"/>
          <w:szCs w:val="28"/>
          <w:lang w:val="tt-RU"/>
        </w:rPr>
        <w:t>акчалар</w:t>
      </w:r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мәгариф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өлкәсендәге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планлаштырылган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чараларны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үткәрергә</w:t>
      </w:r>
      <w:proofErr w:type="spellEnd"/>
      <w:r w:rsidRPr="00307C1D">
        <w:rPr>
          <w:sz w:val="28"/>
          <w:szCs w:val="28"/>
        </w:rPr>
        <w:t xml:space="preserve">, </w:t>
      </w:r>
      <w:r w:rsidR="00FB5CF3" w:rsidRPr="00307C1D">
        <w:rPr>
          <w:sz w:val="28"/>
          <w:szCs w:val="28"/>
          <w:lang w:val="tt-RU"/>
        </w:rPr>
        <w:t>төп</w:t>
      </w:r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белем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бирү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программаларын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гамәлгә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куярга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мөмкинчелек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бирде</w:t>
      </w:r>
      <w:proofErr w:type="spellEnd"/>
      <w:r w:rsidRPr="00307C1D">
        <w:rPr>
          <w:sz w:val="28"/>
          <w:szCs w:val="28"/>
        </w:rPr>
        <w:t>.</w:t>
      </w: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07C1D">
        <w:rPr>
          <w:sz w:val="28"/>
          <w:szCs w:val="28"/>
        </w:rPr>
        <w:t>Яңа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мәгариф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объектларын</w:t>
      </w:r>
      <w:proofErr w:type="spellEnd"/>
      <w:r w:rsidRPr="00307C1D">
        <w:rPr>
          <w:sz w:val="28"/>
          <w:szCs w:val="28"/>
        </w:rPr>
        <w:t xml:space="preserve"> капиталь </w:t>
      </w:r>
      <w:proofErr w:type="spellStart"/>
      <w:r w:rsidRPr="00307C1D">
        <w:rPr>
          <w:sz w:val="28"/>
          <w:szCs w:val="28"/>
        </w:rPr>
        <w:t>ремонтлауга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һәм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файдалануга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тапшыруга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зур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игътибар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</w:t>
      </w:r>
      <w:r w:rsidR="00CB003C" w:rsidRPr="00307C1D">
        <w:rPr>
          <w:sz w:val="28"/>
          <w:szCs w:val="28"/>
        </w:rPr>
        <w:t>ирелде</w:t>
      </w:r>
      <w:proofErr w:type="spellEnd"/>
      <w:r w:rsidR="00CB003C" w:rsidRPr="00307C1D">
        <w:rPr>
          <w:sz w:val="28"/>
          <w:szCs w:val="28"/>
        </w:rPr>
        <w:t>.</w:t>
      </w: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07C1D">
        <w:rPr>
          <w:sz w:val="28"/>
          <w:szCs w:val="28"/>
        </w:rPr>
        <w:t>22 елда “</w:t>
      </w:r>
      <w:proofErr w:type="spellStart"/>
      <w:r w:rsidRPr="00307C1D">
        <w:rPr>
          <w:sz w:val="28"/>
          <w:szCs w:val="28"/>
        </w:rPr>
        <w:t>Мәгариф</w:t>
      </w:r>
      <w:proofErr w:type="spellEnd"/>
      <w:r w:rsidRPr="00307C1D">
        <w:rPr>
          <w:sz w:val="28"/>
          <w:szCs w:val="28"/>
        </w:rPr>
        <w:t xml:space="preserve">” </w:t>
      </w:r>
      <w:proofErr w:type="spellStart"/>
      <w:r w:rsidRPr="00307C1D">
        <w:rPr>
          <w:sz w:val="28"/>
          <w:szCs w:val="28"/>
        </w:rPr>
        <w:t>тармагына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тотылган</w:t>
      </w:r>
      <w:proofErr w:type="spellEnd"/>
      <w:r w:rsidRPr="00307C1D">
        <w:rPr>
          <w:sz w:val="28"/>
          <w:szCs w:val="28"/>
        </w:rPr>
        <w:t xml:space="preserve"> бюджет </w:t>
      </w:r>
      <w:proofErr w:type="spellStart"/>
      <w:r w:rsidRPr="00307C1D">
        <w:rPr>
          <w:sz w:val="28"/>
          <w:szCs w:val="28"/>
        </w:rPr>
        <w:t>чаралары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күләме</w:t>
      </w:r>
      <w:proofErr w:type="spellEnd"/>
      <w:r w:rsidRPr="00307C1D">
        <w:rPr>
          <w:sz w:val="28"/>
          <w:szCs w:val="28"/>
          <w:lang w:val="tt-RU"/>
        </w:rPr>
        <w:t>,</w:t>
      </w:r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индикаторларны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тулысынча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үтәргә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мөмкинлек</w:t>
      </w:r>
      <w:proofErr w:type="spellEnd"/>
      <w:r w:rsidRPr="00307C1D">
        <w:rPr>
          <w:sz w:val="28"/>
          <w:szCs w:val="28"/>
        </w:rPr>
        <w:t xml:space="preserve"> </w:t>
      </w:r>
      <w:proofErr w:type="spellStart"/>
      <w:r w:rsidRPr="00307C1D">
        <w:rPr>
          <w:sz w:val="28"/>
          <w:szCs w:val="28"/>
        </w:rPr>
        <w:t>бирде</w:t>
      </w:r>
      <w:proofErr w:type="spellEnd"/>
      <w:r w:rsidRPr="00307C1D">
        <w:rPr>
          <w:sz w:val="28"/>
          <w:szCs w:val="28"/>
        </w:rPr>
        <w:t>.</w:t>
      </w:r>
    </w:p>
    <w:p w:rsidR="0092113A" w:rsidRPr="00307C1D" w:rsidRDefault="0092113A" w:rsidP="0092113A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8A0432" w:rsidRPr="00307C1D" w:rsidRDefault="008A0432" w:rsidP="008A0432">
      <w:pPr>
        <w:spacing w:line="288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307C1D">
        <w:rPr>
          <w:spacing w:val="-4"/>
          <w:sz w:val="28"/>
          <w:szCs w:val="28"/>
          <w:u w:val="single"/>
        </w:rPr>
        <w:t>По подразделу «Молодежная политика»</w:t>
      </w:r>
      <w:r w:rsidRPr="00307C1D">
        <w:rPr>
          <w:spacing w:val="-4"/>
          <w:sz w:val="28"/>
          <w:szCs w:val="28"/>
        </w:rPr>
        <w:t xml:space="preserve"> осуществлены расходы в сумме </w:t>
      </w:r>
      <w:r w:rsidR="00DA3234" w:rsidRPr="00307C1D">
        <w:rPr>
          <w:spacing w:val="-4"/>
          <w:sz w:val="28"/>
          <w:szCs w:val="28"/>
        </w:rPr>
        <w:t>6,6</w:t>
      </w:r>
      <w:r w:rsidRPr="00307C1D">
        <w:rPr>
          <w:spacing w:val="-4"/>
          <w:sz w:val="28"/>
          <w:szCs w:val="28"/>
        </w:rPr>
        <w:t xml:space="preserve"> (по консолидированному бюджету – </w:t>
      </w:r>
      <w:r w:rsidR="00DA3234" w:rsidRPr="00307C1D">
        <w:rPr>
          <w:spacing w:val="-4"/>
          <w:sz w:val="28"/>
          <w:szCs w:val="28"/>
        </w:rPr>
        <w:t>8,0</w:t>
      </w:r>
      <w:r w:rsidRPr="00307C1D">
        <w:rPr>
          <w:spacing w:val="-4"/>
          <w:sz w:val="28"/>
          <w:szCs w:val="28"/>
        </w:rPr>
        <w:t xml:space="preserve"> млрд. рублей). </w:t>
      </w:r>
    </w:p>
    <w:p w:rsidR="008A0432" w:rsidRPr="00307C1D" w:rsidRDefault="00684FD2" w:rsidP="008A0432">
      <w:pPr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>За счет выделенных из бюджета средств обеспечивалась деятельность 13</w:t>
      </w:r>
      <w:r w:rsidR="00BF111A" w:rsidRPr="00307C1D">
        <w:rPr>
          <w:spacing w:val="-2"/>
          <w:sz w:val="28"/>
          <w:szCs w:val="28"/>
        </w:rPr>
        <w:t>1</w:t>
      </w:r>
      <w:r w:rsidR="00CE2D00" w:rsidRPr="00307C1D">
        <w:rPr>
          <w:spacing w:val="-2"/>
          <w:sz w:val="28"/>
          <w:szCs w:val="28"/>
        </w:rPr>
        <w:t>-го</w:t>
      </w:r>
      <w:r w:rsidRPr="00307C1D">
        <w:rPr>
          <w:spacing w:val="-2"/>
          <w:sz w:val="28"/>
          <w:szCs w:val="28"/>
        </w:rPr>
        <w:t xml:space="preserve"> учреждени</w:t>
      </w:r>
      <w:r w:rsidR="00BF111A" w:rsidRPr="00307C1D">
        <w:rPr>
          <w:spacing w:val="-2"/>
          <w:sz w:val="28"/>
          <w:szCs w:val="28"/>
        </w:rPr>
        <w:t>я</w:t>
      </w:r>
      <w:r w:rsidRPr="00307C1D">
        <w:rPr>
          <w:spacing w:val="-2"/>
          <w:sz w:val="28"/>
          <w:szCs w:val="28"/>
        </w:rPr>
        <w:t xml:space="preserve"> </w:t>
      </w:r>
      <w:r w:rsidR="0071426C" w:rsidRPr="00307C1D">
        <w:rPr>
          <w:spacing w:val="-2"/>
          <w:sz w:val="28"/>
          <w:szCs w:val="28"/>
        </w:rPr>
        <w:t>молодежной политики, поддержка талантливых детей и молодежи, создание условий для повышения социальной и экономической активности сельской молодежи. Проведена летняя оздоровительная кампания, оказана поддержка некоммерческим молодежным и детским организациям.</w:t>
      </w:r>
    </w:p>
    <w:p w:rsidR="000B1062" w:rsidRPr="00307C1D" w:rsidRDefault="000B1062" w:rsidP="00DB68F7">
      <w:pPr>
        <w:spacing w:line="288" w:lineRule="auto"/>
        <w:contextualSpacing/>
        <w:jc w:val="both"/>
        <w:rPr>
          <w:spacing w:val="-2"/>
          <w:sz w:val="28"/>
          <w:szCs w:val="28"/>
        </w:rPr>
      </w:pPr>
    </w:p>
    <w:p w:rsidR="00976016" w:rsidRPr="00307C1D" w:rsidRDefault="00976016" w:rsidP="00976016">
      <w:pPr>
        <w:spacing w:line="288" w:lineRule="auto"/>
        <w:ind w:firstLine="709"/>
        <w:contextualSpacing/>
        <w:jc w:val="both"/>
        <w:rPr>
          <w:rStyle w:val="FontStyle18"/>
          <w:color w:val="auto"/>
          <w:sz w:val="28"/>
          <w:szCs w:val="28"/>
        </w:rPr>
      </w:pPr>
      <w:r w:rsidRPr="00307C1D">
        <w:rPr>
          <w:spacing w:val="-2"/>
          <w:sz w:val="28"/>
          <w:szCs w:val="28"/>
        </w:rPr>
        <w:t xml:space="preserve">Расходы бюджета по </w:t>
      </w:r>
      <w:r w:rsidRPr="00307C1D">
        <w:rPr>
          <w:spacing w:val="-2"/>
          <w:sz w:val="28"/>
          <w:szCs w:val="28"/>
          <w:u w:val="single"/>
        </w:rPr>
        <w:t>разделу «Здравоохранение»,</w:t>
      </w:r>
      <w:r w:rsidRPr="00307C1D">
        <w:rPr>
          <w:spacing w:val="-2"/>
          <w:sz w:val="28"/>
          <w:szCs w:val="28"/>
        </w:rPr>
        <w:t xml:space="preserve"> </w:t>
      </w:r>
      <w:r w:rsidRPr="00307C1D">
        <w:rPr>
          <w:sz w:val="28"/>
          <w:szCs w:val="28"/>
        </w:rPr>
        <w:t>в</w:t>
      </w:r>
      <w:r w:rsidRPr="00307C1D">
        <w:rPr>
          <w:spacing w:val="-2"/>
          <w:sz w:val="28"/>
          <w:szCs w:val="28"/>
        </w:rPr>
        <w:t xml:space="preserve">ключая средства медицинского страхования, составили </w:t>
      </w:r>
      <w:r w:rsidR="001547F9" w:rsidRPr="00307C1D">
        <w:rPr>
          <w:spacing w:val="-2"/>
          <w:sz w:val="28"/>
          <w:szCs w:val="28"/>
        </w:rPr>
        <w:t>97,9</w:t>
      </w:r>
      <w:r w:rsidRPr="00307C1D">
        <w:rPr>
          <w:spacing w:val="-2"/>
          <w:sz w:val="28"/>
          <w:szCs w:val="28"/>
        </w:rPr>
        <w:t xml:space="preserve"> млрд. рублей, в том числе за счет средств бюджета республики </w:t>
      </w:r>
      <w:r w:rsidR="00CE2D00" w:rsidRPr="00307C1D">
        <w:rPr>
          <w:spacing w:val="-2"/>
          <w:sz w:val="28"/>
          <w:szCs w:val="28"/>
        </w:rPr>
        <w:t>–</w:t>
      </w:r>
      <w:r w:rsidRPr="00307C1D">
        <w:rPr>
          <w:spacing w:val="-2"/>
          <w:sz w:val="28"/>
          <w:szCs w:val="28"/>
        </w:rPr>
        <w:t xml:space="preserve"> 43,</w:t>
      </w:r>
      <w:r w:rsidR="001547F9" w:rsidRPr="00307C1D">
        <w:rPr>
          <w:spacing w:val="-2"/>
          <w:sz w:val="28"/>
          <w:szCs w:val="28"/>
        </w:rPr>
        <w:t>2</w:t>
      </w:r>
      <w:r w:rsidRPr="00307C1D">
        <w:rPr>
          <w:spacing w:val="-2"/>
          <w:sz w:val="28"/>
          <w:szCs w:val="28"/>
        </w:rPr>
        <w:t xml:space="preserve"> млрд. рублей.</w:t>
      </w:r>
    </w:p>
    <w:p w:rsidR="00BD7BE2" w:rsidRPr="00307C1D" w:rsidRDefault="00564F96" w:rsidP="00BD7BE2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307C1D">
        <w:rPr>
          <w:rStyle w:val="FontStyle18"/>
          <w:sz w:val="28"/>
          <w:szCs w:val="28"/>
        </w:rPr>
        <w:t>За счет общего объема средств было обеспечено содержание медицинских учреждений, проведение централизованных мероприятий в области здравоохранения, реализован ряд федеральных и республиканских социально значимых программ.</w:t>
      </w:r>
      <w:r w:rsidR="00BD7BE2" w:rsidRPr="00307C1D">
        <w:rPr>
          <w:rStyle w:val="FontStyle18"/>
          <w:sz w:val="28"/>
          <w:szCs w:val="28"/>
        </w:rPr>
        <w:t xml:space="preserve"> </w:t>
      </w:r>
    </w:p>
    <w:p w:rsidR="00BD7BE2" w:rsidRPr="00307C1D" w:rsidRDefault="00BD7BE2" w:rsidP="00BD7BE2">
      <w:pPr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>В 2</w:t>
      </w:r>
      <w:r w:rsidR="005314AC" w:rsidRPr="00307C1D">
        <w:rPr>
          <w:spacing w:val="-2"/>
          <w:sz w:val="28"/>
          <w:szCs w:val="28"/>
        </w:rPr>
        <w:t>2</w:t>
      </w:r>
      <w:r w:rsidRPr="00307C1D">
        <w:rPr>
          <w:spacing w:val="-2"/>
          <w:sz w:val="28"/>
          <w:szCs w:val="28"/>
        </w:rPr>
        <w:t xml:space="preserve"> году выполнены работы по строительству, реконструкции, капитальному ремонту учреждений здравоохранения на общую сумму </w:t>
      </w:r>
      <w:r w:rsidR="00564F96" w:rsidRPr="00307C1D">
        <w:rPr>
          <w:spacing w:val="-2"/>
          <w:sz w:val="28"/>
          <w:szCs w:val="28"/>
        </w:rPr>
        <w:t>10,9</w:t>
      </w:r>
      <w:r w:rsidRPr="00307C1D">
        <w:rPr>
          <w:spacing w:val="-2"/>
          <w:sz w:val="28"/>
          <w:szCs w:val="28"/>
        </w:rPr>
        <w:t xml:space="preserve"> млрд. рублей.</w:t>
      </w:r>
    </w:p>
    <w:p w:rsidR="00CC1C02" w:rsidRPr="00307C1D" w:rsidRDefault="00A4003E" w:rsidP="00CC1C02">
      <w:pPr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 xml:space="preserve">Показателями качества работы отрасли являются индикаторы, установленные Государственным заданием на управление. </w:t>
      </w:r>
    </w:p>
    <w:p w:rsidR="003464FF" w:rsidRPr="00307C1D" w:rsidRDefault="003464FF" w:rsidP="008A0432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  <w:sz w:val="28"/>
          <w:szCs w:val="28"/>
          <w:highlight w:val="yellow"/>
        </w:rPr>
      </w:pPr>
    </w:p>
    <w:p w:rsidR="008A0432" w:rsidRPr="00307C1D" w:rsidRDefault="008A0432" w:rsidP="00307C1D">
      <w:pPr>
        <w:widowControl w:val="0"/>
        <w:suppressAutoHyphens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07C1D">
        <w:rPr>
          <w:rStyle w:val="FontStyle18"/>
          <w:sz w:val="28"/>
          <w:szCs w:val="28"/>
        </w:rPr>
        <w:t xml:space="preserve">На финансирование мероприятий раздела </w:t>
      </w:r>
      <w:r w:rsidRPr="00307C1D">
        <w:rPr>
          <w:rStyle w:val="FontStyle18"/>
          <w:sz w:val="28"/>
          <w:szCs w:val="28"/>
          <w:u w:val="single"/>
        </w:rPr>
        <w:t>«Социальная политика»</w:t>
      </w:r>
      <w:r w:rsidRPr="00307C1D">
        <w:rPr>
          <w:rStyle w:val="FontStyle18"/>
          <w:sz w:val="28"/>
          <w:szCs w:val="28"/>
        </w:rPr>
        <w:t xml:space="preserve"> из бюджета </w:t>
      </w:r>
      <w:r w:rsidR="00F75520" w:rsidRPr="00307C1D">
        <w:rPr>
          <w:spacing w:val="-2"/>
          <w:sz w:val="28"/>
          <w:szCs w:val="28"/>
        </w:rPr>
        <w:t xml:space="preserve">Республики Татарстан </w:t>
      </w:r>
      <w:r w:rsidRPr="00307C1D">
        <w:rPr>
          <w:rStyle w:val="FontStyle18"/>
          <w:sz w:val="28"/>
          <w:szCs w:val="28"/>
        </w:rPr>
        <w:t xml:space="preserve">направлено </w:t>
      </w:r>
      <w:r w:rsidR="001547F9" w:rsidRPr="00307C1D">
        <w:rPr>
          <w:rStyle w:val="FontStyle18"/>
          <w:sz w:val="28"/>
          <w:szCs w:val="28"/>
        </w:rPr>
        <w:t>56</w:t>
      </w:r>
      <w:r w:rsidRPr="00307C1D">
        <w:rPr>
          <w:rStyle w:val="FontStyle18"/>
          <w:sz w:val="28"/>
          <w:szCs w:val="28"/>
        </w:rPr>
        <w:t xml:space="preserve"> (по консолидированному бюджету – </w:t>
      </w:r>
      <w:r w:rsidR="001547F9" w:rsidRPr="00307C1D">
        <w:rPr>
          <w:rStyle w:val="FontStyle18"/>
          <w:sz w:val="28"/>
          <w:szCs w:val="28"/>
        </w:rPr>
        <w:t>56,6</w:t>
      </w:r>
      <w:r w:rsidRPr="00307C1D">
        <w:rPr>
          <w:rStyle w:val="FontStyle18"/>
          <w:sz w:val="28"/>
          <w:szCs w:val="28"/>
        </w:rPr>
        <w:t xml:space="preserve"> млрд. рублей), </w:t>
      </w:r>
      <w:r w:rsidR="00A4003E" w:rsidRPr="00307C1D">
        <w:rPr>
          <w:rStyle w:val="FontStyle18"/>
          <w:sz w:val="28"/>
          <w:szCs w:val="28"/>
        </w:rPr>
        <w:t xml:space="preserve">включая расходы по содержанию учреждений социального обеспечения, что позволило обеспечить выполнение обязательств республики по </w:t>
      </w:r>
      <w:r w:rsidR="00A4003E" w:rsidRPr="00307C1D">
        <w:rPr>
          <w:rStyle w:val="FontStyle18"/>
          <w:sz w:val="28"/>
          <w:szCs w:val="28"/>
        </w:rPr>
        <w:lastRenderedPageBreak/>
        <w:t>адресной социальной поддержке населения.</w:t>
      </w:r>
      <w:r w:rsidR="00A63326" w:rsidRPr="00307C1D">
        <w:rPr>
          <w:rStyle w:val="FontStyle18"/>
          <w:sz w:val="28"/>
          <w:szCs w:val="28"/>
        </w:rPr>
        <w:t xml:space="preserve"> </w:t>
      </w:r>
    </w:p>
    <w:p w:rsidR="008A0432" w:rsidRPr="00307C1D" w:rsidRDefault="008A0432" w:rsidP="008A0432">
      <w:pPr>
        <w:spacing w:line="288" w:lineRule="auto"/>
        <w:ind w:firstLine="709"/>
        <w:contextualSpacing/>
        <w:jc w:val="both"/>
        <w:rPr>
          <w:spacing w:val="-4"/>
          <w:sz w:val="28"/>
          <w:szCs w:val="28"/>
          <w:highlight w:val="yellow"/>
        </w:rPr>
      </w:pPr>
    </w:p>
    <w:p w:rsidR="000B1062" w:rsidRPr="00307C1D" w:rsidRDefault="008A0432" w:rsidP="008A0432">
      <w:pPr>
        <w:widowControl w:val="0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>Расходы бюджета Республики Татарстан по отрасли «К</w:t>
      </w:r>
      <w:r w:rsidRPr="00307C1D">
        <w:rPr>
          <w:spacing w:val="-2"/>
          <w:sz w:val="28"/>
          <w:szCs w:val="28"/>
          <w:u w:val="single"/>
        </w:rPr>
        <w:t>ультура, кинематография»</w:t>
      </w:r>
      <w:r w:rsidRPr="00307C1D">
        <w:rPr>
          <w:spacing w:val="-2"/>
          <w:sz w:val="28"/>
          <w:szCs w:val="28"/>
        </w:rPr>
        <w:t xml:space="preserve"> составили </w:t>
      </w:r>
      <w:r w:rsidR="001547F9" w:rsidRPr="00307C1D">
        <w:rPr>
          <w:spacing w:val="-2"/>
          <w:sz w:val="28"/>
          <w:szCs w:val="28"/>
        </w:rPr>
        <w:t>15,2</w:t>
      </w:r>
      <w:r w:rsidRPr="00307C1D">
        <w:rPr>
          <w:spacing w:val="-2"/>
          <w:sz w:val="28"/>
          <w:szCs w:val="28"/>
        </w:rPr>
        <w:t xml:space="preserve"> (по консолидированному бюджету – </w:t>
      </w:r>
      <w:r w:rsidR="001547F9" w:rsidRPr="00307C1D">
        <w:rPr>
          <w:spacing w:val="-2"/>
          <w:sz w:val="28"/>
          <w:szCs w:val="28"/>
        </w:rPr>
        <w:t>23,8</w:t>
      </w:r>
      <w:r w:rsidRPr="00307C1D">
        <w:rPr>
          <w:spacing w:val="-2"/>
          <w:sz w:val="28"/>
          <w:szCs w:val="28"/>
        </w:rPr>
        <w:t xml:space="preserve"> млрд. рублей). </w:t>
      </w:r>
    </w:p>
    <w:p w:rsidR="00F75520" w:rsidRPr="00307C1D" w:rsidRDefault="008A0432" w:rsidP="00307C1D">
      <w:pPr>
        <w:widowControl w:val="0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7C1D">
        <w:rPr>
          <w:spacing w:val="-2"/>
          <w:sz w:val="28"/>
          <w:szCs w:val="28"/>
        </w:rPr>
        <w:t>За счет бюджетных средств полностью профинансированы запланированные</w:t>
      </w:r>
      <w:r w:rsidR="00146BFD" w:rsidRPr="00307C1D">
        <w:rPr>
          <w:spacing w:val="-2"/>
          <w:sz w:val="28"/>
          <w:szCs w:val="28"/>
        </w:rPr>
        <w:t xml:space="preserve"> мероприятия в области культуры</w:t>
      </w:r>
      <w:r w:rsidRPr="00307C1D">
        <w:rPr>
          <w:spacing w:val="-2"/>
          <w:sz w:val="28"/>
          <w:szCs w:val="28"/>
        </w:rPr>
        <w:t>.</w:t>
      </w:r>
    </w:p>
    <w:p w:rsidR="003464FF" w:rsidRPr="00307C1D" w:rsidRDefault="003464FF" w:rsidP="008A0432">
      <w:pPr>
        <w:widowControl w:val="0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</w:p>
    <w:p w:rsidR="00516826" w:rsidRPr="00307C1D" w:rsidRDefault="008A0432" w:rsidP="00516826">
      <w:pPr>
        <w:widowControl w:val="0"/>
        <w:spacing w:line="288" w:lineRule="auto"/>
        <w:ind w:firstLine="709"/>
        <w:contextualSpacing/>
        <w:jc w:val="both"/>
        <w:rPr>
          <w:i/>
          <w:spacing w:val="-2"/>
          <w:sz w:val="28"/>
          <w:szCs w:val="28"/>
        </w:rPr>
      </w:pPr>
      <w:r w:rsidRPr="00307C1D">
        <w:rPr>
          <w:spacing w:val="-4"/>
          <w:sz w:val="28"/>
          <w:szCs w:val="28"/>
        </w:rPr>
        <w:t xml:space="preserve">По </w:t>
      </w:r>
      <w:r w:rsidRPr="00307C1D">
        <w:rPr>
          <w:spacing w:val="-4"/>
          <w:sz w:val="28"/>
          <w:szCs w:val="28"/>
          <w:u w:val="single"/>
        </w:rPr>
        <w:t>разделу «Физическая культура и спорт»</w:t>
      </w:r>
      <w:r w:rsidRPr="00307C1D">
        <w:rPr>
          <w:spacing w:val="-4"/>
          <w:sz w:val="28"/>
          <w:szCs w:val="28"/>
        </w:rPr>
        <w:t xml:space="preserve"> расходы составили </w:t>
      </w:r>
      <w:r w:rsidR="00233DDD" w:rsidRPr="00307C1D">
        <w:rPr>
          <w:spacing w:val="-4"/>
          <w:sz w:val="28"/>
          <w:szCs w:val="28"/>
        </w:rPr>
        <w:t>8,1</w:t>
      </w:r>
      <w:r w:rsidR="00DB68F7" w:rsidRPr="00307C1D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DB68F7" w:rsidRPr="00307C1D">
        <w:rPr>
          <w:spacing w:val="-4"/>
          <w:sz w:val="28"/>
          <w:szCs w:val="28"/>
        </w:rPr>
        <w:t>млрд.рублей</w:t>
      </w:r>
      <w:proofErr w:type="spellEnd"/>
      <w:proofErr w:type="gramEnd"/>
      <w:r w:rsidRPr="00307C1D">
        <w:rPr>
          <w:spacing w:val="-4"/>
          <w:sz w:val="28"/>
          <w:szCs w:val="28"/>
        </w:rPr>
        <w:t xml:space="preserve"> (по консолидированному бюджету – </w:t>
      </w:r>
      <w:r w:rsidR="00233DDD" w:rsidRPr="00307C1D">
        <w:rPr>
          <w:spacing w:val="-4"/>
          <w:sz w:val="28"/>
          <w:szCs w:val="28"/>
        </w:rPr>
        <w:t>14,6</w:t>
      </w:r>
      <w:r w:rsidRPr="00307C1D">
        <w:rPr>
          <w:spacing w:val="-4"/>
          <w:sz w:val="28"/>
          <w:szCs w:val="28"/>
        </w:rPr>
        <w:t xml:space="preserve"> млрд. рублей). </w:t>
      </w:r>
    </w:p>
    <w:p w:rsidR="008A0432" w:rsidRPr="00307C1D" w:rsidRDefault="00A4003E" w:rsidP="008A0432">
      <w:pPr>
        <w:spacing w:line="288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307C1D">
        <w:rPr>
          <w:rStyle w:val="FontStyle18"/>
          <w:sz w:val="28"/>
          <w:szCs w:val="28"/>
        </w:rPr>
        <w:t xml:space="preserve">За счет выделенных средств обеспечено проведение всех запланированных спортивных мероприятий, профинансированы текущие расходы учреждений, осуществлены расходы по строительству и </w:t>
      </w:r>
      <w:r w:rsidR="00461DD3" w:rsidRPr="00307C1D">
        <w:rPr>
          <w:rStyle w:val="FontStyle18"/>
          <w:sz w:val="28"/>
          <w:szCs w:val="28"/>
        </w:rPr>
        <w:t>реконструкции</w:t>
      </w:r>
      <w:r w:rsidRPr="00307C1D">
        <w:rPr>
          <w:rStyle w:val="FontStyle18"/>
          <w:sz w:val="28"/>
          <w:szCs w:val="28"/>
        </w:rPr>
        <w:t xml:space="preserve"> объектов физической культуры и спорта. </w:t>
      </w:r>
    </w:p>
    <w:p w:rsidR="008A0432" w:rsidRPr="00307C1D" w:rsidRDefault="008A0432" w:rsidP="008A0432">
      <w:pPr>
        <w:pStyle w:val="a3"/>
        <w:spacing w:line="288" w:lineRule="auto"/>
        <w:ind w:firstLine="709"/>
        <w:contextualSpacing/>
        <w:rPr>
          <w:szCs w:val="28"/>
          <w:highlight w:val="yellow"/>
        </w:rPr>
      </w:pPr>
    </w:p>
    <w:p w:rsidR="008A0432" w:rsidRPr="00307C1D" w:rsidRDefault="008A0432" w:rsidP="00340E78">
      <w:pPr>
        <w:pStyle w:val="a3"/>
        <w:spacing w:line="288" w:lineRule="auto"/>
        <w:ind w:firstLine="709"/>
        <w:contextualSpacing/>
        <w:rPr>
          <w:spacing w:val="-2"/>
          <w:szCs w:val="28"/>
        </w:rPr>
      </w:pPr>
      <w:r w:rsidRPr="00307C1D">
        <w:rPr>
          <w:szCs w:val="28"/>
        </w:rPr>
        <w:t xml:space="preserve">По </w:t>
      </w:r>
      <w:r w:rsidRPr="00307C1D">
        <w:rPr>
          <w:szCs w:val="28"/>
          <w:u w:val="single"/>
        </w:rPr>
        <w:t>разделу «Средства массовой информации»</w:t>
      </w:r>
      <w:r w:rsidRPr="00307C1D">
        <w:rPr>
          <w:szCs w:val="28"/>
        </w:rPr>
        <w:t xml:space="preserve"> расходы бюджета составили 1,</w:t>
      </w:r>
      <w:r w:rsidR="00233DDD" w:rsidRPr="00307C1D">
        <w:rPr>
          <w:szCs w:val="28"/>
        </w:rPr>
        <w:t>8</w:t>
      </w:r>
      <w:r w:rsidRPr="00307C1D">
        <w:rPr>
          <w:szCs w:val="28"/>
        </w:rPr>
        <w:t xml:space="preserve"> млрд. рублей</w:t>
      </w:r>
      <w:r w:rsidR="00340E78" w:rsidRPr="00307C1D">
        <w:rPr>
          <w:szCs w:val="28"/>
        </w:rPr>
        <w:t xml:space="preserve"> </w:t>
      </w:r>
      <w:r w:rsidR="00340E78" w:rsidRPr="00307C1D">
        <w:rPr>
          <w:spacing w:val="-4"/>
          <w:szCs w:val="28"/>
        </w:rPr>
        <w:t>(по консолидированному бюджету – 1,9 млрд. рублей)</w:t>
      </w:r>
      <w:r w:rsidR="00340E78" w:rsidRPr="00307C1D">
        <w:rPr>
          <w:szCs w:val="28"/>
        </w:rPr>
        <w:t xml:space="preserve">. </w:t>
      </w:r>
    </w:p>
    <w:p w:rsidR="008A0432" w:rsidRPr="00307C1D" w:rsidRDefault="008A0432" w:rsidP="00D76424">
      <w:pPr>
        <w:spacing w:line="288" w:lineRule="auto"/>
        <w:ind w:firstLine="709"/>
        <w:contextualSpacing/>
        <w:jc w:val="both"/>
        <w:rPr>
          <w:sz w:val="28"/>
          <w:szCs w:val="28"/>
          <w:u w:val="single"/>
        </w:rPr>
      </w:pPr>
    </w:p>
    <w:p w:rsidR="0092113A" w:rsidRPr="00307C1D" w:rsidRDefault="0092113A" w:rsidP="006B6839">
      <w:pPr>
        <w:spacing w:line="288" w:lineRule="auto"/>
        <w:ind w:firstLine="709"/>
        <w:contextualSpacing/>
        <w:jc w:val="both"/>
        <w:rPr>
          <w:spacing w:val="-2"/>
          <w:sz w:val="28"/>
          <w:szCs w:val="28"/>
          <w:u w:val="single"/>
          <w:lang w:val="tt-RU"/>
        </w:rPr>
      </w:pPr>
      <w:r w:rsidRPr="00307C1D">
        <w:rPr>
          <w:spacing w:val="-2"/>
          <w:sz w:val="28"/>
          <w:szCs w:val="28"/>
          <w:u w:val="single"/>
          <w:lang w:val="tt-RU"/>
        </w:rPr>
        <w:t xml:space="preserve">Җирле бюджетларга </w:t>
      </w:r>
      <w:r w:rsidR="00235314" w:rsidRPr="00307C1D">
        <w:rPr>
          <w:spacing w:val="-2"/>
          <w:sz w:val="28"/>
          <w:szCs w:val="28"/>
          <w:u w:val="single"/>
          <w:lang w:val="tt-RU"/>
        </w:rPr>
        <w:t xml:space="preserve">22 ел дәвамында </w:t>
      </w:r>
      <w:r w:rsidRPr="00307C1D">
        <w:rPr>
          <w:spacing w:val="-2"/>
          <w:sz w:val="28"/>
          <w:szCs w:val="28"/>
          <w:u w:val="single"/>
          <w:lang w:val="tt-RU"/>
        </w:rPr>
        <w:t>бүлеп бирелгән бюджетара трансфертларның гомуми күләме</w:t>
      </w:r>
      <w:r w:rsidR="00235314" w:rsidRPr="00307C1D">
        <w:rPr>
          <w:spacing w:val="-2"/>
          <w:sz w:val="28"/>
          <w:szCs w:val="28"/>
          <w:lang w:val="tt-RU"/>
        </w:rPr>
        <w:t xml:space="preserve"> </w:t>
      </w:r>
      <w:r w:rsidRPr="00307C1D">
        <w:rPr>
          <w:spacing w:val="-2"/>
          <w:sz w:val="28"/>
          <w:szCs w:val="28"/>
          <w:lang w:val="tt-RU"/>
        </w:rPr>
        <w:t xml:space="preserve">69,4 млрд. сум тәшкил итте. Бу чаралар </w:t>
      </w:r>
      <w:r w:rsidR="00460224" w:rsidRPr="00307C1D">
        <w:rPr>
          <w:spacing w:val="-2"/>
          <w:sz w:val="28"/>
          <w:szCs w:val="28"/>
          <w:lang w:val="tt-RU"/>
        </w:rPr>
        <w:t xml:space="preserve">барысы </w:t>
      </w:r>
      <w:r w:rsidR="00235314" w:rsidRPr="00307C1D">
        <w:rPr>
          <w:spacing w:val="-2"/>
          <w:sz w:val="28"/>
          <w:szCs w:val="28"/>
          <w:lang w:val="tt-RU"/>
        </w:rPr>
        <w:t>билгеләнгән</w:t>
      </w:r>
      <w:r w:rsidR="00460224" w:rsidRPr="00307C1D">
        <w:rPr>
          <w:spacing w:val="-2"/>
          <w:sz w:val="28"/>
          <w:szCs w:val="28"/>
          <w:lang w:val="tt-RU"/>
        </w:rPr>
        <w:t xml:space="preserve"> максатлар</w:t>
      </w:r>
      <w:r w:rsidR="006573E5" w:rsidRPr="00307C1D">
        <w:rPr>
          <w:spacing w:val="-2"/>
          <w:sz w:val="28"/>
          <w:szCs w:val="28"/>
          <w:lang w:val="tt-RU"/>
        </w:rPr>
        <w:t>ы</w:t>
      </w:r>
      <w:r w:rsidR="00460224" w:rsidRPr="00307C1D">
        <w:rPr>
          <w:spacing w:val="-2"/>
          <w:sz w:val="28"/>
          <w:szCs w:val="28"/>
          <w:lang w:val="tt-RU"/>
        </w:rPr>
        <w:t xml:space="preserve"> буенча </w:t>
      </w:r>
      <w:r w:rsidR="00235314" w:rsidRPr="00307C1D">
        <w:rPr>
          <w:spacing w:val="-2"/>
          <w:sz w:val="28"/>
          <w:szCs w:val="28"/>
          <w:lang w:val="tt-RU"/>
        </w:rPr>
        <w:t>кулланылды</w:t>
      </w:r>
      <w:r w:rsidRPr="00307C1D">
        <w:rPr>
          <w:spacing w:val="-2"/>
          <w:sz w:val="28"/>
          <w:szCs w:val="28"/>
          <w:lang w:val="tt-RU"/>
        </w:rPr>
        <w:t>.</w:t>
      </w:r>
      <w:r w:rsidRPr="00307C1D">
        <w:rPr>
          <w:spacing w:val="-2"/>
          <w:sz w:val="28"/>
          <w:szCs w:val="28"/>
          <w:u w:val="single"/>
          <w:lang w:val="tt-RU"/>
        </w:rPr>
        <w:t xml:space="preserve"> </w:t>
      </w:r>
    </w:p>
    <w:p w:rsidR="00235314" w:rsidRPr="00307C1D" w:rsidRDefault="00235314" w:rsidP="006B6839">
      <w:pPr>
        <w:spacing w:line="288" w:lineRule="auto"/>
        <w:ind w:firstLine="709"/>
        <w:contextualSpacing/>
        <w:jc w:val="both"/>
        <w:rPr>
          <w:spacing w:val="-2"/>
          <w:sz w:val="28"/>
          <w:szCs w:val="28"/>
          <w:u w:val="single"/>
          <w:lang w:val="tt-RU"/>
        </w:rPr>
      </w:pPr>
    </w:p>
    <w:p w:rsidR="00235314" w:rsidRPr="00307C1D" w:rsidRDefault="0092113A" w:rsidP="00A6766B">
      <w:pPr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 xml:space="preserve">“Дәүләт бурычына хезмәт күрсәтү” бүлеге чыгымнары 22 елда 206 млн. сум </w:t>
      </w:r>
      <w:r w:rsidR="00235314" w:rsidRPr="00307C1D">
        <w:rPr>
          <w:sz w:val="28"/>
          <w:szCs w:val="28"/>
          <w:lang w:val="tt-RU"/>
        </w:rPr>
        <w:t>күләмендә башкарылды</w:t>
      </w:r>
      <w:r w:rsidRPr="00307C1D">
        <w:rPr>
          <w:sz w:val="28"/>
          <w:szCs w:val="28"/>
          <w:lang w:val="tt-RU"/>
        </w:rPr>
        <w:t xml:space="preserve">. </w:t>
      </w:r>
      <w:r w:rsidR="00235314" w:rsidRPr="00307C1D">
        <w:rPr>
          <w:sz w:val="28"/>
          <w:szCs w:val="28"/>
          <w:lang w:val="tt-RU"/>
        </w:rPr>
        <w:t>Бу – федераль бюджеттан алынган бюджет кредитларына хезмәт күрсәтү чыгымнары.</w:t>
      </w:r>
    </w:p>
    <w:p w:rsidR="0092113A" w:rsidRPr="00307C1D" w:rsidRDefault="00235314" w:rsidP="00A6766B">
      <w:pPr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Д</w:t>
      </w:r>
      <w:r w:rsidR="0092113A" w:rsidRPr="00307C1D">
        <w:rPr>
          <w:sz w:val="28"/>
          <w:szCs w:val="28"/>
          <w:lang w:val="tt-RU"/>
        </w:rPr>
        <w:t>әүләт</w:t>
      </w:r>
      <w:r w:rsidRPr="00307C1D">
        <w:rPr>
          <w:sz w:val="28"/>
          <w:szCs w:val="28"/>
          <w:lang w:val="tt-RU"/>
        </w:rPr>
        <w:t xml:space="preserve"> әҗәтенә </w:t>
      </w:r>
      <w:r w:rsidR="0092113A" w:rsidRPr="00307C1D">
        <w:rPr>
          <w:sz w:val="28"/>
          <w:szCs w:val="28"/>
          <w:lang w:val="tt-RU"/>
        </w:rPr>
        <w:t xml:space="preserve">килгәндә, 22 ел йомгаклары буенча </w:t>
      </w:r>
      <w:r w:rsidRPr="00307C1D">
        <w:rPr>
          <w:sz w:val="28"/>
          <w:szCs w:val="28"/>
          <w:lang w:val="tt-RU"/>
        </w:rPr>
        <w:t>аның күләме</w:t>
      </w:r>
      <w:r w:rsidR="0092113A" w:rsidRPr="00307C1D">
        <w:rPr>
          <w:sz w:val="28"/>
          <w:szCs w:val="28"/>
          <w:lang w:val="tt-RU"/>
        </w:rPr>
        <w:t xml:space="preserve"> 103,5 млрд. сум тәшкил итте. </w:t>
      </w:r>
    </w:p>
    <w:p w:rsidR="00CE2D00" w:rsidRPr="00307C1D" w:rsidRDefault="00CE2D00" w:rsidP="000B1062">
      <w:pPr>
        <w:spacing w:line="288" w:lineRule="auto"/>
        <w:contextualSpacing/>
        <w:jc w:val="both"/>
        <w:rPr>
          <w:sz w:val="28"/>
          <w:szCs w:val="28"/>
          <w:lang w:val="tt-RU"/>
        </w:rPr>
      </w:pPr>
    </w:p>
    <w:p w:rsidR="00CE2D00" w:rsidRPr="00307C1D" w:rsidRDefault="0092113A" w:rsidP="0038093E">
      <w:pPr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Хөрмәтле Дәүләт Советы депутатлары!</w:t>
      </w:r>
    </w:p>
    <w:p w:rsidR="0092113A" w:rsidRPr="00307C1D" w:rsidRDefault="0092113A" w:rsidP="0038093E">
      <w:pPr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Бюджет үтәлешенең объектив үзенчәлекләрен исәпкә алып:</w:t>
      </w:r>
    </w:p>
    <w:p w:rsidR="002149D2" w:rsidRPr="00307C1D" w:rsidRDefault="002149D2" w:rsidP="002149D2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керемнәр буенча 452 млрд. 715 млн. 259 мең 100 сум</w:t>
      </w:r>
      <w:r w:rsidR="00D91788" w:rsidRPr="00307C1D">
        <w:rPr>
          <w:sz w:val="28"/>
          <w:szCs w:val="28"/>
          <w:lang w:val="tt-RU"/>
        </w:rPr>
        <w:t>,</w:t>
      </w:r>
      <w:r w:rsidRPr="00307C1D">
        <w:rPr>
          <w:sz w:val="28"/>
          <w:szCs w:val="28"/>
          <w:lang w:val="tt-RU"/>
        </w:rPr>
        <w:t xml:space="preserve"> </w:t>
      </w:r>
    </w:p>
    <w:p w:rsidR="002149D2" w:rsidRPr="00307C1D" w:rsidRDefault="002149D2" w:rsidP="002149D2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чыгымнар буенча 463 млрд. 181 млн. 407 мең 900 сум</w:t>
      </w:r>
      <w:r w:rsidR="00D91788" w:rsidRPr="00307C1D">
        <w:rPr>
          <w:sz w:val="28"/>
          <w:szCs w:val="28"/>
          <w:lang w:val="tt-RU"/>
        </w:rPr>
        <w:t>,</w:t>
      </w:r>
      <w:r w:rsidRPr="00307C1D">
        <w:rPr>
          <w:sz w:val="28"/>
          <w:szCs w:val="28"/>
          <w:lang w:val="tt-RU"/>
        </w:rPr>
        <w:t xml:space="preserve"> </w:t>
      </w:r>
    </w:p>
    <w:p w:rsidR="002149D2" w:rsidRPr="00307C1D" w:rsidRDefault="002149D2" w:rsidP="002149D2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10 млрд. 466 млн. 148 мең 800 сум</w:t>
      </w:r>
      <w:r w:rsidR="00D91788" w:rsidRPr="00307C1D">
        <w:rPr>
          <w:sz w:val="28"/>
          <w:szCs w:val="28"/>
          <w:lang w:val="tt-RU"/>
        </w:rPr>
        <w:t xml:space="preserve">га </w:t>
      </w:r>
      <w:r w:rsidRPr="00307C1D">
        <w:rPr>
          <w:sz w:val="28"/>
          <w:szCs w:val="28"/>
          <w:lang w:val="tt-RU"/>
        </w:rPr>
        <w:t xml:space="preserve">чыгымнарның керемнәргә караганда артуы </w:t>
      </w:r>
      <w:r w:rsidR="00D91788" w:rsidRPr="00307C1D">
        <w:rPr>
          <w:sz w:val="28"/>
          <w:szCs w:val="28"/>
          <w:lang w:val="tt-RU"/>
        </w:rPr>
        <w:t xml:space="preserve">күләмнәрендә </w:t>
      </w:r>
      <w:r w:rsidRPr="00307C1D">
        <w:rPr>
          <w:sz w:val="28"/>
          <w:szCs w:val="28"/>
          <w:lang w:val="tt-RU"/>
        </w:rPr>
        <w:t xml:space="preserve">Татарстан Республикасы бюджетының 2022 елда үтәлеше турында хисабын каравыгызны һәм </w:t>
      </w:r>
      <w:r w:rsidRPr="00307C1D">
        <w:rPr>
          <w:sz w:val="28"/>
          <w:szCs w:val="28"/>
          <w:u w:val="single"/>
          <w:lang w:val="tt-RU"/>
        </w:rPr>
        <w:t>раславыгызны</w:t>
      </w:r>
      <w:r w:rsidRPr="00307C1D">
        <w:rPr>
          <w:sz w:val="28"/>
          <w:szCs w:val="28"/>
          <w:lang w:val="tt-RU"/>
        </w:rPr>
        <w:t xml:space="preserve"> үтенә</w:t>
      </w:r>
      <w:bookmarkStart w:id="1" w:name="_GoBack"/>
      <w:bookmarkEnd w:id="1"/>
      <w:r w:rsidRPr="00307C1D">
        <w:rPr>
          <w:sz w:val="28"/>
          <w:szCs w:val="28"/>
          <w:lang w:val="tt-RU"/>
        </w:rPr>
        <w:t>м.</w:t>
      </w:r>
    </w:p>
    <w:p w:rsidR="003632B6" w:rsidRPr="00307C1D" w:rsidRDefault="003632B6" w:rsidP="00BB13DA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</w:p>
    <w:p w:rsidR="00A538A8" w:rsidRPr="00307C1D" w:rsidRDefault="00A538A8" w:rsidP="00734FA7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</w:p>
    <w:p w:rsidR="00502FEA" w:rsidRPr="00307C1D" w:rsidRDefault="00502FEA" w:rsidP="00502FEA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>Игътибарыгыз өчен рәхмәт!</w:t>
      </w:r>
    </w:p>
    <w:p w:rsidR="002149D2" w:rsidRPr="00307C1D" w:rsidRDefault="002149D2" w:rsidP="00335A21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307C1D">
        <w:rPr>
          <w:sz w:val="28"/>
          <w:szCs w:val="28"/>
          <w:lang w:val="tt-RU"/>
        </w:rPr>
        <w:t xml:space="preserve">Чыгышым тәмам. </w:t>
      </w:r>
    </w:p>
    <w:sectPr w:rsidR="002149D2" w:rsidRPr="00307C1D" w:rsidSect="00DB68F7">
      <w:headerReference w:type="even" r:id="rId8"/>
      <w:headerReference w:type="default" r:id="rId9"/>
      <w:pgSz w:w="11906" w:h="16838"/>
      <w:pgMar w:top="794" w:right="851" w:bottom="794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A5" w:rsidRDefault="003601A5">
      <w:r>
        <w:separator/>
      </w:r>
    </w:p>
  </w:endnote>
  <w:endnote w:type="continuationSeparator" w:id="0">
    <w:p w:rsidR="003601A5" w:rsidRDefault="003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A5" w:rsidRDefault="003601A5">
      <w:r>
        <w:separator/>
      </w:r>
    </w:p>
  </w:footnote>
  <w:footnote w:type="continuationSeparator" w:id="0">
    <w:p w:rsidR="003601A5" w:rsidRDefault="0036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05" w:rsidRDefault="006C3F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F05" w:rsidRDefault="006C3F0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05" w:rsidRDefault="006C3F05" w:rsidP="005A661D">
    <w:pPr>
      <w:pStyle w:val="a4"/>
      <w:framePr w:w="337" w:wrap="around" w:vAnchor="text" w:hAnchor="page" w:x="10632" w:y="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A5F">
      <w:rPr>
        <w:rStyle w:val="a5"/>
        <w:noProof/>
      </w:rPr>
      <w:t>7</w:t>
    </w:r>
    <w:r>
      <w:rPr>
        <w:rStyle w:val="a5"/>
      </w:rPr>
      <w:fldChar w:fldCharType="end"/>
    </w:r>
  </w:p>
  <w:p w:rsidR="006C3F05" w:rsidRDefault="006C3F05" w:rsidP="00D2430A">
    <w:pPr>
      <w:pStyle w:val="a4"/>
      <w:tabs>
        <w:tab w:val="clear" w:pos="9355"/>
        <w:tab w:val="right" w:pos="9214"/>
      </w:tabs>
      <w:ind w:right="4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91D"/>
    <w:multiLevelType w:val="hybridMultilevel"/>
    <w:tmpl w:val="448ADEF2"/>
    <w:lvl w:ilvl="0" w:tplc="A9B061C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9FB7035"/>
    <w:multiLevelType w:val="hybridMultilevel"/>
    <w:tmpl w:val="CFC08646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6D319B"/>
    <w:multiLevelType w:val="multilevel"/>
    <w:tmpl w:val="8048B018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4"/>
        </w:tabs>
        <w:ind w:left="3824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53"/>
        </w:tabs>
        <w:ind w:left="625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2"/>
        </w:tabs>
        <w:ind w:left="868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1"/>
        </w:tabs>
        <w:ind w:left="111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85"/>
        </w:tabs>
        <w:ind w:left="1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4"/>
        </w:tabs>
        <w:ind w:left="16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03"/>
        </w:tabs>
        <w:ind w:left="18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92"/>
        </w:tabs>
        <w:ind w:left="215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94"/>
    <w:rsid w:val="00002E42"/>
    <w:rsid w:val="00007764"/>
    <w:rsid w:val="00010507"/>
    <w:rsid w:val="0001119F"/>
    <w:rsid w:val="00012961"/>
    <w:rsid w:val="000142BE"/>
    <w:rsid w:val="00014AAE"/>
    <w:rsid w:val="0001504C"/>
    <w:rsid w:val="00015A42"/>
    <w:rsid w:val="00020470"/>
    <w:rsid w:val="00020A2F"/>
    <w:rsid w:val="00022ED8"/>
    <w:rsid w:val="000247EC"/>
    <w:rsid w:val="000256C1"/>
    <w:rsid w:val="000308B1"/>
    <w:rsid w:val="00030C1E"/>
    <w:rsid w:val="000336F8"/>
    <w:rsid w:val="00033DDE"/>
    <w:rsid w:val="0004084B"/>
    <w:rsid w:val="00042534"/>
    <w:rsid w:val="00042AA7"/>
    <w:rsid w:val="00043869"/>
    <w:rsid w:val="000447AB"/>
    <w:rsid w:val="0004600C"/>
    <w:rsid w:val="00046523"/>
    <w:rsid w:val="00046F76"/>
    <w:rsid w:val="000470FC"/>
    <w:rsid w:val="000477A5"/>
    <w:rsid w:val="00047914"/>
    <w:rsid w:val="0004797C"/>
    <w:rsid w:val="00050639"/>
    <w:rsid w:val="00050B22"/>
    <w:rsid w:val="00050E69"/>
    <w:rsid w:val="00053269"/>
    <w:rsid w:val="00060FF1"/>
    <w:rsid w:val="0006195A"/>
    <w:rsid w:val="00062341"/>
    <w:rsid w:val="0006294A"/>
    <w:rsid w:val="00062F66"/>
    <w:rsid w:val="000672F1"/>
    <w:rsid w:val="00067AF6"/>
    <w:rsid w:val="00067B42"/>
    <w:rsid w:val="00067E98"/>
    <w:rsid w:val="0007713C"/>
    <w:rsid w:val="00080045"/>
    <w:rsid w:val="00080616"/>
    <w:rsid w:val="0008206F"/>
    <w:rsid w:val="000843FD"/>
    <w:rsid w:val="00085269"/>
    <w:rsid w:val="000901C3"/>
    <w:rsid w:val="00091A5B"/>
    <w:rsid w:val="0009294A"/>
    <w:rsid w:val="00095F0E"/>
    <w:rsid w:val="000977CF"/>
    <w:rsid w:val="000A090C"/>
    <w:rsid w:val="000A092E"/>
    <w:rsid w:val="000A6E31"/>
    <w:rsid w:val="000B1062"/>
    <w:rsid w:val="000B2C7D"/>
    <w:rsid w:val="000B382F"/>
    <w:rsid w:val="000B5312"/>
    <w:rsid w:val="000B6FE4"/>
    <w:rsid w:val="000B763C"/>
    <w:rsid w:val="000C1E97"/>
    <w:rsid w:val="000C2076"/>
    <w:rsid w:val="000C2492"/>
    <w:rsid w:val="000C379F"/>
    <w:rsid w:val="000C46BD"/>
    <w:rsid w:val="000D1904"/>
    <w:rsid w:val="000D2FDB"/>
    <w:rsid w:val="000D6269"/>
    <w:rsid w:val="000D64EA"/>
    <w:rsid w:val="000D7E00"/>
    <w:rsid w:val="000E4F03"/>
    <w:rsid w:val="000E6F13"/>
    <w:rsid w:val="000F0697"/>
    <w:rsid w:val="000F3BC2"/>
    <w:rsid w:val="000F5C6E"/>
    <w:rsid w:val="000F5DA8"/>
    <w:rsid w:val="000F7AC3"/>
    <w:rsid w:val="001010C8"/>
    <w:rsid w:val="00102983"/>
    <w:rsid w:val="00103549"/>
    <w:rsid w:val="00103B0D"/>
    <w:rsid w:val="00105AE7"/>
    <w:rsid w:val="00106F6C"/>
    <w:rsid w:val="001076CB"/>
    <w:rsid w:val="001115BC"/>
    <w:rsid w:val="00112E12"/>
    <w:rsid w:val="00112FAF"/>
    <w:rsid w:val="00113594"/>
    <w:rsid w:val="00113C23"/>
    <w:rsid w:val="00115DAA"/>
    <w:rsid w:val="001176E4"/>
    <w:rsid w:val="00117CF9"/>
    <w:rsid w:val="001225A2"/>
    <w:rsid w:val="001251FA"/>
    <w:rsid w:val="00125E57"/>
    <w:rsid w:val="00126707"/>
    <w:rsid w:val="00134B9C"/>
    <w:rsid w:val="001359DC"/>
    <w:rsid w:val="00135A0D"/>
    <w:rsid w:val="00135A14"/>
    <w:rsid w:val="00136760"/>
    <w:rsid w:val="00140544"/>
    <w:rsid w:val="00140824"/>
    <w:rsid w:val="00143116"/>
    <w:rsid w:val="0014622D"/>
    <w:rsid w:val="00146BFD"/>
    <w:rsid w:val="00147708"/>
    <w:rsid w:val="001504E4"/>
    <w:rsid w:val="00150B07"/>
    <w:rsid w:val="00150C41"/>
    <w:rsid w:val="001547F9"/>
    <w:rsid w:val="00156052"/>
    <w:rsid w:val="00157A43"/>
    <w:rsid w:val="00160300"/>
    <w:rsid w:val="00160802"/>
    <w:rsid w:val="00163C46"/>
    <w:rsid w:val="00164063"/>
    <w:rsid w:val="001664A1"/>
    <w:rsid w:val="00166C08"/>
    <w:rsid w:val="001679B2"/>
    <w:rsid w:val="001708D5"/>
    <w:rsid w:val="00172035"/>
    <w:rsid w:val="00173083"/>
    <w:rsid w:val="00174E17"/>
    <w:rsid w:val="00180DDB"/>
    <w:rsid w:val="00182506"/>
    <w:rsid w:val="00183C8F"/>
    <w:rsid w:val="00184FC9"/>
    <w:rsid w:val="001865DD"/>
    <w:rsid w:val="00190673"/>
    <w:rsid w:val="00191190"/>
    <w:rsid w:val="00191ABF"/>
    <w:rsid w:val="00191ED3"/>
    <w:rsid w:val="0019448E"/>
    <w:rsid w:val="001961E8"/>
    <w:rsid w:val="00196504"/>
    <w:rsid w:val="001A0BB2"/>
    <w:rsid w:val="001A0EFD"/>
    <w:rsid w:val="001A10BC"/>
    <w:rsid w:val="001A1BEC"/>
    <w:rsid w:val="001A3D59"/>
    <w:rsid w:val="001A5D09"/>
    <w:rsid w:val="001A68D4"/>
    <w:rsid w:val="001A7B19"/>
    <w:rsid w:val="001B2A89"/>
    <w:rsid w:val="001B591D"/>
    <w:rsid w:val="001B7DAF"/>
    <w:rsid w:val="001C07D8"/>
    <w:rsid w:val="001C089F"/>
    <w:rsid w:val="001C291C"/>
    <w:rsid w:val="001C424E"/>
    <w:rsid w:val="001C4925"/>
    <w:rsid w:val="001C5516"/>
    <w:rsid w:val="001C7583"/>
    <w:rsid w:val="001D09F0"/>
    <w:rsid w:val="001D11C0"/>
    <w:rsid w:val="001D1698"/>
    <w:rsid w:val="001D27CF"/>
    <w:rsid w:val="001D5284"/>
    <w:rsid w:val="001D6620"/>
    <w:rsid w:val="001D6A62"/>
    <w:rsid w:val="001D7795"/>
    <w:rsid w:val="001D7EB1"/>
    <w:rsid w:val="001E0A86"/>
    <w:rsid w:val="001E36C5"/>
    <w:rsid w:val="001E65A2"/>
    <w:rsid w:val="001E7F70"/>
    <w:rsid w:val="001F0A26"/>
    <w:rsid w:val="001F0C67"/>
    <w:rsid w:val="001F1675"/>
    <w:rsid w:val="001F3798"/>
    <w:rsid w:val="001F44AF"/>
    <w:rsid w:val="00200D01"/>
    <w:rsid w:val="00201AC6"/>
    <w:rsid w:val="00201C1F"/>
    <w:rsid w:val="0020200E"/>
    <w:rsid w:val="0020232F"/>
    <w:rsid w:val="00202CED"/>
    <w:rsid w:val="00206113"/>
    <w:rsid w:val="0021061D"/>
    <w:rsid w:val="00211C5A"/>
    <w:rsid w:val="00212A5F"/>
    <w:rsid w:val="00212C58"/>
    <w:rsid w:val="00213418"/>
    <w:rsid w:val="002143F5"/>
    <w:rsid w:val="002149D2"/>
    <w:rsid w:val="00214EB0"/>
    <w:rsid w:val="00215253"/>
    <w:rsid w:val="00215978"/>
    <w:rsid w:val="002178F5"/>
    <w:rsid w:val="00223254"/>
    <w:rsid w:val="00224574"/>
    <w:rsid w:val="00224B66"/>
    <w:rsid w:val="0022513F"/>
    <w:rsid w:val="002253FD"/>
    <w:rsid w:val="00226684"/>
    <w:rsid w:val="00226E82"/>
    <w:rsid w:val="00233DDD"/>
    <w:rsid w:val="00234FFD"/>
    <w:rsid w:val="00235314"/>
    <w:rsid w:val="00236256"/>
    <w:rsid w:val="00240315"/>
    <w:rsid w:val="00240452"/>
    <w:rsid w:val="00240C8C"/>
    <w:rsid w:val="00243ED1"/>
    <w:rsid w:val="0024450B"/>
    <w:rsid w:val="00245168"/>
    <w:rsid w:val="002451BD"/>
    <w:rsid w:val="00247C89"/>
    <w:rsid w:val="00250801"/>
    <w:rsid w:val="00250B58"/>
    <w:rsid w:val="00252498"/>
    <w:rsid w:val="00253405"/>
    <w:rsid w:val="00254952"/>
    <w:rsid w:val="00266B18"/>
    <w:rsid w:val="00272438"/>
    <w:rsid w:val="002733B2"/>
    <w:rsid w:val="002733BE"/>
    <w:rsid w:val="002734F3"/>
    <w:rsid w:val="00274E25"/>
    <w:rsid w:val="00280E9E"/>
    <w:rsid w:val="00281ADE"/>
    <w:rsid w:val="00285245"/>
    <w:rsid w:val="00285348"/>
    <w:rsid w:val="00287C48"/>
    <w:rsid w:val="0029012F"/>
    <w:rsid w:val="00290AE9"/>
    <w:rsid w:val="002916AF"/>
    <w:rsid w:val="00291EA2"/>
    <w:rsid w:val="00292074"/>
    <w:rsid w:val="00294E37"/>
    <w:rsid w:val="00296CF9"/>
    <w:rsid w:val="002A124F"/>
    <w:rsid w:val="002A38B0"/>
    <w:rsid w:val="002A6582"/>
    <w:rsid w:val="002A68C1"/>
    <w:rsid w:val="002B5D3A"/>
    <w:rsid w:val="002B7F31"/>
    <w:rsid w:val="002C0AD6"/>
    <w:rsid w:val="002C10B5"/>
    <w:rsid w:val="002C2BD7"/>
    <w:rsid w:val="002D0F22"/>
    <w:rsid w:val="002D2C7C"/>
    <w:rsid w:val="002D4E0B"/>
    <w:rsid w:val="002D605E"/>
    <w:rsid w:val="002D6127"/>
    <w:rsid w:val="002D70B2"/>
    <w:rsid w:val="002D7CE1"/>
    <w:rsid w:val="002E1D48"/>
    <w:rsid w:val="002E2FCF"/>
    <w:rsid w:val="002E3F7D"/>
    <w:rsid w:val="002E4438"/>
    <w:rsid w:val="002E4480"/>
    <w:rsid w:val="002E72EB"/>
    <w:rsid w:val="002F04E8"/>
    <w:rsid w:val="002F07CC"/>
    <w:rsid w:val="002F34C8"/>
    <w:rsid w:val="002F57BB"/>
    <w:rsid w:val="002F6158"/>
    <w:rsid w:val="0030276C"/>
    <w:rsid w:val="00303F78"/>
    <w:rsid w:val="00305FC8"/>
    <w:rsid w:val="00306453"/>
    <w:rsid w:val="00307C1D"/>
    <w:rsid w:val="00312BB0"/>
    <w:rsid w:val="00315175"/>
    <w:rsid w:val="00320209"/>
    <w:rsid w:val="00322850"/>
    <w:rsid w:val="00323514"/>
    <w:rsid w:val="00324EB1"/>
    <w:rsid w:val="0032653F"/>
    <w:rsid w:val="0033509F"/>
    <w:rsid w:val="00335759"/>
    <w:rsid w:val="00335A21"/>
    <w:rsid w:val="00340AA0"/>
    <w:rsid w:val="00340E78"/>
    <w:rsid w:val="00341741"/>
    <w:rsid w:val="003464FF"/>
    <w:rsid w:val="0035049A"/>
    <w:rsid w:val="00350D1F"/>
    <w:rsid w:val="00352FD1"/>
    <w:rsid w:val="00353D4C"/>
    <w:rsid w:val="00354BA0"/>
    <w:rsid w:val="00356602"/>
    <w:rsid w:val="00357EAE"/>
    <w:rsid w:val="003601A5"/>
    <w:rsid w:val="00360448"/>
    <w:rsid w:val="0036158B"/>
    <w:rsid w:val="003632B6"/>
    <w:rsid w:val="003709E3"/>
    <w:rsid w:val="00373910"/>
    <w:rsid w:val="003740FD"/>
    <w:rsid w:val="0038093E"/>
    <w:rsid w:val="003813DA"/>
    <w:rsid w:val="003816C4"/>
    <w:rsid w:val="003830DA"/>
    <w:rsid w:val="003860C5"/>
    <w:rsid w:val="003865A7"/>
    <w:rsid w:val="003873A5"/>
    <w:rsid w:val="003877C4"/>
    <w:rsid w:val="00387C81"/>
    <w:rsid w:val="0039084B"/>
    <w:rsid w:val="00390AFD"/>
    <w:rsid w:val="003937F1"/>
    <w:rsid w:val="00394CD0"/>
    <w:rsid w:val="003951F6"/>
    <w:rsid w:val="0039586E"/>
    <w:rsid w:val="00396790"/>
    <w:rsid w:val="003A17DE"/>
    <w:rsid w:val="003A2A00"/>
    <w:rsid w:val="003A3481"/>
    <w:rsid w:val="003A3E2E"/>
    <w:rsid w:val="003A4600"/>
    <w:rsid w:val="003A7B7A"/>
    <w:rsid w:val="003B12A6"/>
    <w:rsid w:val="003B13E8"/>
    <w:rsid w:val="003B470B"/>
    <w:rsid w:val="003B4D62"/>
    <w:rsid w:val="003B6123"/>
    <w:rsid w:val="003B6C39"/>
    <w:rsid w:val="003C09AA"/>
    <w:rsid w:val="003C09C5"/>
    <w:rsid w:val="003C3970"/>
    <w:rsid w:val="003C7354"/>
    <w:rsid w:val="003C7B54"/>
    <w:rsid w:val="003D0155"/>
    <w:rsid w:val="003D22B7"/>
    <w:rsid w:val="003D3640"/>
    <w:rsid w:val="003D5010"/>
    <w:rsid w:val="003D5EBD"/>
    <w:rsid w:val="003D6343"/>
    <w:rsid w:val="003D671D"/>
    <w:rsid w:val="003D77B4"/>
    <w:rsid w:val="003D7A7B"/>
    <w:rsid w:val="003E0976"/>
    <w:rsid w:val="003E3C91"/>
    <w:rsid w:val="003E4DB1"/>
    <w:rsid w:val="003E5A11"/>
    <w:rsid w:val="003E6EA1"/>
    <w:rsid w:val="003E7F3C"/>
    <w:rsid w:val="003F067D"/>
    <w:rsid w:val="003F28A8"/>
    <w:rsid w:val="003F3AA9"/>
    <w:rsid w:val="003F7151"/>
    <w:rsid w:val="003F75F2"/>
    <w:rsid w:val="00400B67"/>
    <w:rsid w:val="00407053"/>
    <w:rsid w:val="00414BA5"/>
    <w:rsid w:val="00414D3C"/>
    <w:rsid w:val="00414E5B"/>
    <w:rsid w:val="00415516"/>
    <w:rsid w:val="00421957"/>
    <w:rsid w:val="004332FA"/>
    <w:rsid w:val="00433E1E"/>
    <w:rsid w:val="00433EA6"/>
    <w:rsid w:val="00440939"/>
    <w:rsid w:val="00441041"/>
    <w:rsid w:val="00441124"/>
    <w:rsid w:val="00441498"/>
    <w:rsid w:val="004473F0"/>
    <w:rsid w:val="0044795F"/>
    <w:rsid w:val="00451698"/>
    <w:rsid w:val="00452725"/>
    <w:rsid w:val="00460224"/>
    <w:rsid w:val="00461933"/>
    <w:rsid w:val="00461DD3"/>
    <w:rsid w:val="00462BC3"/>
    <w:rsid w:val="00462D00"/>
    <w:rsid w:val="00464884"/>
    <w:rsid w:val="00465562"/>
    <w:rsid w:val="004664CD"/>
    <w:rsid w:val="004707A5"/>
    <w:rsid w:val="00471F48"/>
    <w:rsid w:val="004802D6"/>
    <w:rsid w:val="004816BD"/>
    <w:rsid w:val="00482E55"/>
    <w:rsid w:val="004840FE"/>
    <w:rsid w:val="00484BB1"/>
    <w:rsid w:val="00484C6B"/>
    <w:rsid w:val="00485D86"/>
    <w:rsid w:val="00486888"/>
    <w:rsid w:val="0048767F"/>
    <w:rsid w:val="004948B4"/>
    <w:rsid w:val="00497EA5"/>
    <w:rsid w:val="004A2A24"/>
    <w:rsid w:val="004A2A26"/>
    <w:rsid w:val="004A3347"/>
    <w:rsid w:val="004A369B"/>
    <w:rsid w:val="004A39DE"/>
    <w:rsid w:val="004B0E65"/>
    <w:rsid w:val="004B1951"/>
    <w:rsid w:val="004B1F5A"/>
    <w:rsid w:val="004B2C71"/>
    <w:rsid w:val="004C1E32"/>
    <w:rsid w:val="004C23CD"/>
    <w:rsid w:val="004C3AF1"/>
    <w:rsid w:val="004C4CE8"/>
    <w:rsid w:val="004C57D4"/>
    <w:rsid w:val="004C63C3"/>
    <w:rsid w:val="004C69AC"/>
    <w:rsid w:val="004D1B05"/>
    <w:rsid w:val="004D2155"/>
    <w:rsid w:val="004D2990"/>
    <w:rsid w:val="004D5CD7"/>
    <w:rsid w:val="004D7DDC"/>
    <w:rsid w:val="004E1BFF"/>
    <w:rsid w:val="004E26B4"/>
    <w:rsid w:val="004E33F4"/>
    <w:rsid w:val="004E450F"/>
    <w:rsid w:val="004E5CDA"/>
    <w:rsid w:val="004E716C"/>
    <w:rsid w:val="004E7A1C"/>
    <w:rsid w:val="004F0FE7"/>
    <w:rsid w:val="004F150E"/>
    <w:rsid w:val="004F3E52"/>
    <w:rsid w:val="004F4531"/>
    <w:rsid w:val="004F45EF"/>
    <w:rsid w:val="004F477E"/>
    <w:rsid w:val="004F675A"/>
    <w:rsid w:val="004F6B55"/>
    <w:rsid w:val="004F795C"/>
    <w:rsid w:val="00501D76"/>
    <w:rsid w:val="00502FEA"/>
    <w:rsid w:val="005044AC"/>
    <w:rsid w:val="0050574F"/>
    <w:rsid w:val="00505FB8"/>
    <w:rsid w:val="00506F04"/>
    <w:rsid w:val="005079FA"/>
    <w:rsid w:val="00510A7B"/>
    <w:rsid w:val="00510F56"/>
    <w:rsid w:val="00511E26"/>
    <w:rsid w:val="0051534E"/>
    <w:rsid w:val="00516826"/>
    <w:rsid w:val="00517F53"/>
    <w:rsid w:val="00520C85"/>
    <w:rsid w:val="00521B69"/>
    <w:rsid w:val="00522D2B"/>
    <w:rsid w:val="005249F8"/>
    <w:rsid w:val="005253D7"/>
    <w:rsid w:val="00525985"/>
    <w:rsid w:val="00525F15"/>
    <w:rsid w:val="0052608D"/>
    <w:rsid w:val="00526D9B"/>
    <w:rsid w:val="005314AC"/>
    <w:rsid w:val="00531B2A"/>
    <w:rsid w:val="00531EF2"/>
    <w:rsid w:val="00533FD5"/>
    <w:rsid w:val="0053592E"/>
    <w:rsid w:val="005361C1"/>
    <w:rsid w:val="00540578"/>
    <w:rsid w:val="005409A1"/>
    <w:rsid w:val="00540DE8"/>
    <w:rsid w:val="00541F87"/>
    <w:rsid w:val="0054561E"/>
    <w:rsid w:val="00554A24"/>
    <w:rsid w:val="00555A80"/>
    <w:rsid w:val="00556AEE"/>
    <w:rsid w:val="00557CEE"/>
    <w:rsid w:val="00561816"/>
    <w:rsid w:val="0056183A"/>
    <w:rsid w:val="00562650"/>
    <w:rsid w:val="005626E1"/>
    <w:rsid w:val="00564DEA"/>
    <w:rsid w:val="00564F96"/>
    <w:rsid w:val="005653EA"/>
    <w:rsid w:val="00565A19"/>
    <w:rsid w:val="00565ADD"/>
    <w:rsid w:val="005661CA"/>
    <w:rsid w:val="00571CC6"/>
    <w:rsid w:val="005754B0"/>
    <w:rsid w:val="005759E4"/>
    <w:rsid w:val="005769B3"/>
    <w:rsid w:val="00577117"/>
    <w:rsid w:val="00577142"/>
    <w:rsid w:val="00580DDF"/>
    <w:rsid w:val="0058137F"/>
    <w:rsid w:val="005840EE"/>
    <w:rsid w:val="00587251"/>
    <w:rsid w:val="00587E03"/>
    <w:rsid w:val="00591701"/>
    <w:rsid w:val="005933DF"/>
    <w:rsid w:val="00593AAA"/>
    <w:rsid w:val="005970CA"/>
    <w:rsid w:val="005971B3"/>
    <w:rsid w:val="005A0F68"/>
    <w:rsid w:val="005A0FDA"/>
    <w:rsid w:val="005A1F2C"/>
    <w:rsid w:val="005A661D"/>
    <w:rsid w:val="005A6A02"/>
    <w:rsid w:val="005B0042"/>
    <w:rsid w:val="005B0589"/>
    <w:rsid w:val="005B4211"/>
    <w:rsid w:val="005B683D"/>
    <w:rsid w:val="005B68E8"/>
    <w:rsid w:val="005B77D2"/>
    <w:rsid w:val="005B7EB5"/>
    <w:rsid w:val="005C1E3E"/>
    <w:rsid w:val="005D579D"/>
    <w:rsid w:val="005D62B9"/>
    <w:rsid w:val="005D7B0E"/>
    <w:rsid w:val="005E1C5F"/>
    <w:rsid w:val="005E2322"/>
    <w:rsid w:val="005E26C7"/>
    <w:rsid w:val="005E3167"/>
    <w:rsid w:val="005E5C42"/>
    <w:rsid w:val="005E7F27"/>
    <w:rsid w:val="005F1C52"/>
    <w:rsid w:val="005F2604"/>
    <w:rsid w:val="005F2D5E"/>
    <w:rsid w:val="005F3B3D"/>
    <w:rsid w:val="005F6133"/>
    <w:rsid w:val="005F67E0"/>
    <w:rsid w:val="005F7A15"/>
    <w:rsid w:val="0060010B"/>
    <w:rsid w:val="006018AA"/>
    <w:rsid w:val="00602101"/>
    <w:rsid w:val="006032D7"/>
    <w:rsid w:val="0060455F"/>
    <w:rsid w:val="00606376"/>
    <w:rsid w:val="00606DA9"/>
    <w:rsid w:val="00607A11"/>
    <w:rsid w:val="00607C4D"/>
    <w:rsid w:val="006115F3"/>
    <w:rsid w:val="00612DA6"/>
    <w:rsid w:val="00612E9C"/>
    <w:rsid w:val="00615D9D"/>
    <w:rsid w:val="0061656F"/>
    <w:rsid w:val="0061663D"/>
    <w:rsid w:val="006203E2"/>
    <w:rsid w:val="0062060E"/>
    <w:rsid w:val="00622ADF"/>
    <w:rsid w:val="00624A4F"/>
    <w:rsid w:val="00626C7A"/>
    <w:rsid w:val="00626D94"/>
    <w:rsid w:val="006278A8"/>
    <w:rsid w:val="006313C5"/>
    <w:rsid w:val="00632774"/>
    <w:rsid w:val="00635E31"/>
    <w:rsid w:val="0063651A"/>
    <w:rsid w:val="00636A20"/>
    <w:rsid w:val="00637A82"/>
    <w:rsid w:val="006424AE"/>
    <w:rsid w:val="00642BFD"/>
    <w:rsid w:val="00643DE9"/>
    <w:rsid w:val="006478B5"/>
    <w:rsid w:val="00651489"/>
    <w:rsid w:val="00653351"/>
    <w:rsid w:val="006573E5"/>
    <w:rsid w:val="00660B50"/>
    <w:rsid w:val="00660D32"/>
    <w:rsid w:val="00663DA9"/>
    <w:rsid w:val="00667E72"/>
    <w:rsid w:val="006700A1"/>
    <w:rsid w:val="006703AA"/>
    <w:rsid w:val="00673F01"/>
    <w:rsid w:val="00681DC6"/>
    <w:rsid w:val="006842BA"/>
    <w:rsid w:val="00684FD2"/>
    <w:rsid w:val="00687A69"/>
    <w:rsid w:val="00690C67"/>
    <w:rsid w:val="00691266"/>
    <w:rsid w:val="00693495"/>
    <w:rsid w:val="00694975"/>
    <w:rsid w:val="00694B19"/>
    <w:rsid w:val="00694CBC"/>
    <w:rsid w:val="00697BAB"/>
    <w:rsid w:val="006A144A"/>
    <w:rsid w:val="006A2137"/>
    <w:rsid w:val="006A2BC7"/>
    <w:rsid w:val="006A2D51"/>
    <w:rsid w:val="006A5C81"/>
    <w:rsid w:val="006A68B3"/>
    <w:rsid w:val="006A6AE7"/>
    <w:rsid w:val="006B0230"/>
    <w:rsid w:val="006B513D"/>
    <w:rsid w:val="006B5732"/>
    <w:rsid w:val="006B6839"/>
    <w:rsid w:val="006B72E2"/>
    <w:rsid w:val="006B76CB"/>
    <w:rsid w:val="006C278B"/>
    <w:rsid w:val="006C3F05"/>
    <w:rsid w:val="006C54AE"/>
    <w:rsid w:val="006C7980"/>
    <w:rsid w:val="006C79A1"/>
    <w:rsid w:val="006D06B6"/>
    <w:rsid w:val="006D10E9"/>
    <w:rsid w:val="006D2E57"/>
    <w:rsid w:val="006D375A"/>
    <w:rsid w:val="006D3951"/>
    <w:rsid w:val="006D5009"/>
    <w:rsid w:val="006D56DF"/>
    <w:rsid w:val="006D6AB6"/>
    <w:rsid w:val="006E2FB4"/>
    <w:rsid w:val="006E3394"/>
    <w:rsid w:val="006E4E62"/>
    <w:rsid w:val="006E6157"/>
    <w:rsid w:val="006E71E2"/>
    <w:rsid w:val="006E76FC"/>
    <w:rsid w:val="006F4BA1"/>
    <w:rsid w:val="006F61A4"/>
    <w:rsid w:val="006F641E"/>
    <w:rsid w:val="006F6804"/>
    <w:rsid w:val="007005B7"/>
    <w:rsid w:val="0070089C"/>
    <w:rsid w:val="00700D87"/>
    <w:rsid w:val="0070188F"/>
    <w:rsid w:val="00703C93"/>
    <w:rsid w:val="0070422D"/>
    <w:rsid w:val="0070550C"/>
    <w:rsid w:val="00706225"/>
    <w:rsid w:val="007063AA"/>
    <w:rsid w:val="00711BB9"/>
    <w:rsid w:val="00712B97"/>
    <w:rsid w:val="0071426C"/>
    <w:rsid w:val="00717D1E"/>
    <w:rsid w:val="007201C6"/>
    <w:rsid w:val="00720994"/>
    <w:rsid w:val="00720A5F"/>
    <w:rsid w:val="00723DB9"/>
    <w:rsid w:val="00723FCC"/>
    <w:rsid w:val="00725F59"/>
    <w:rsid w:val="00726F73"/>
    <w:rsid w:val="00727ADC"/>
    <w:rsid w:val="0073004B"/>
    <w:rsid w:val="0073112C"/>
    <w:rsid w:val="00734B0E"/>
    <w:rsid w:val="00734FA7"/>
    <w:rsid w:val="0073694F"/>
    <w:rsid w:val="0074454D"/>
    <w:rsid w:val="00744816"/>
    <w:rsid w:val="00745AE0"/>
    <w:rsid w:val="007479C7"/>
    <w:rsid w:val="00750D1E"/>
    <w:rsid w:val="007532F0"/>
    <w:rsid w:val="007535A6"/>
    <w:rsid w:val="00755429"/>
    <w:rsid w:val="0075693A"/>
    <w:rsid w:val="007574C9"/>
    <w:rsid w:val="00760AB3"/>
    <w:rsid w:val="00761111"/>
    <w:rsid w:val="007649CC"/>
    <w:rsid w:val="00765388"/>
    <w:rsid w:val="0077246A"/>
    <w:rsid w:val="0077414C"/>
    <w:rsid w:val="00776021"/>
    <w:rsid w:val="0077797A"/>
    <w:rsid w:val="00782ED9"/>
    <w:rsid w:val="00785397"/>
    <w:rsid w:val="0078634A"/>
    <w:rsid w:val="0078720D"/>
    <w:rsid w:val="007876E3"/>
    <w:rsid w:val="00791A02"/>
    <w:rsid w:val="00791A0E"/>
    <w:rsid w:val="007928D4"/>
    <w:rsid w:val="00792D99"/>
    <w:rsid w:val="00794923"/>
    <w:rsid w:val="00794FAB"/>
    <w:rsid w:val="00797E98"/>
    <w:rsid w:val="007A142B"/>
    <w:rsid w:val="007A70FB"/>
    <w:rsid w:val="007A7746"/>
    <w:rsid w:val="007B0514"/>
    <w:rsid w:val="007B1821"/>
    <w:rsid w:val="007B1DF3"/>
    <w:rsid w:val="007B2A61"/>
    <w:rsid w:val="007B67DA"/>
    <w:rsid w:val="007B7A8C"/>
    <w:rsid w:val="007C0963"/>
    <w:rsid w:val="007C2A9D"/>
    <w:rsid w:val="007C4117"/>
    <w:rsid w:val="007C79E3"/>
    <w:rsid w:val="007D10D3"/>
    <w:rsid w:val="007D1826"/>
    <w:rsid w:val="007D1C76"/>
    <w:rsid w:val="007D3DB9"/>
    <w:rsid w:val="007D3FFB"/>
    <w:rsid w:val="007D70FE"/>
    <w:rsid w:val="007E0EF9"/>
    <w:rsid w:val="007E1A49"/>
    <w:rsid w:val="007E363C"/>
    <w:rsid w:val="007E3BC5"/>
    <w:rsid w:val="007E55C7"/>
    <w:rsid w:val="007E6CE4"/>
    <w:rsid w:val="007F0792"/>
    <w:rsid w:val="007F23E8"/>
    <w:rsid w:val="007F24D2"/>
    <w:rsid w:val="007F50A9"/>
    <w:rsid w:val="00801751"/>
    <w:rsid w:val="008019E1"/>
    <w:rsid w:val="00801CB3"/>
    <w:rsid w:val="00801DB7"/>
    <w:rsid w:val="00803602"/>
    <w:rsid w:val="00803613"/>
    <w:rsid w:val="0080594F"/>
    <w:rsid w:val="0081366F"/>
    <w:rsid w:val="008138DD"/>
    <w:rsid w:val="00813CF3"/>
    <w:rsid w:val="00814407"/>
    <w:rsid w:val="00814749"/>
    <w:rsid w:val="00814E23"/>
    <w:rsid w:val="008167AC"/>
    <w:rsid w:val="00816FC3"/>
    <w:rsid w:val="00821D7D"/>
    <w:rsid w:val="008220B8"/>
    <w:rsid w:val="0082227B"/>
    <w:rsid w:val="008240E3"/>
    <w:rsid w:val="00825C8F"/>
    <w:rsid w:val="00827139"/>
    <w:rsid w:val="008324C2"/>
    <w:rsid w:val="00832F02"/>
    <w:rsid w:val="00833DD6"/>
    <w:rsid w:val="00835697"/>
    <w:rsid w:val="00841584"/>
    <w:rsid w:val="00842601"/>
    <w:rsid w:val="00843C3E"/>
    <w:rsid w:val="00844E43"/>
    <w:rsid w:val="008458C7"/>
    <w:rsid w:val="00852592"/>
    <w:rsid w:val="0085284E"/>
    <w:rsid w:val="008535A7"/>
    <w:rsid w:val="00853899"/>
    <w:rsid w:val="0085570A"/>
    <w:rsid w:val="008564FA"/>
    <w:rsid w:val="00856972"/>
    <w:rsid w:val="00864F03"/>
    <w:rsid w:val="00870B12"/>
    <w:rsid w:val="00870DFC"/>
    <w:rsid w:val="0087244D"/>
    <w:rsid w:val="008731A2"/>
    <w:rsid w:val="00875EEC"/>
    <w:rsid w:val="00876698"/>
    <w:rsid w:val="00877BCA"/>
    <w:rsid w:val="008807A7"/>
    <w:rsid w:val="00881F47"/>
    <w:rsid w:val="00882988"/>
    <w:rsid w:val="00884CD3"/>
    <w:rsid w:val="0089056E"/>
    <w:rsid w:val="00895617"/>
    <w:rsid w:val="00895A81"/>
    <w:rsid w:val="00896BBA"/>
    <w:rsid w:val="00896DA9"/>
    <w:rsid w:val="00896DC1"/>
    <w:rsid w:val="008A02A4"/>
    <w:rsid w:val="008A0432"/>
    <w:rsid w:val="008A0884"/>
    <w:rsid w:val="008A3F09"/>
    <w:rsid w:val="008A476B"/>
    <w:rsid w:val="008A75D2"/>
    <w:rsid w:val="008B0AC5"/>
    <w:rsid w:val="008B0BBF"/>
    <w:rsid w:val="008B1A9A"/>
    <w:rsid w:val="008B23C5"/>
    <w:rsid w:val="008B3452"/>
    <w:rsid w:val="008B4CFE"/>
    <w:rsid w:val="008B680B"/>
    <w:rsid w:val="008B7C74"/>
    <w:rsid w:val="008C05D6"/>
    <w:rsid w:val="008C1CCB"/>
    <w:rsid w:val="008C2ABD"/>
    <w:rsid w:val="008C560B"/>
    <w:rsid w:val="008C60DB"/>
    <w:rsid w:val="008D59D4"/>
    <w:rsid w:val="008D5EE7"/>
    <w:rsid w:val="008E13A6"/>
    <w:rsid w:val="008E1B6F"/>
    <w:rsid w:val="008E5463"/>
    <w:rsid w:val="008E67D3"/>
    <w:rsid w:val="008E7910"/>
    <w:rsid w:val="008F06D9"/>
    <w:rsid w:val="008F0C2E"/>
    <w:rsid w:val="008F225B"/>
    <w:rsid w:val="008F33D7"/>
    <w:rsid w:val="008F340C"/>
    <w:rsid w:val="008F3FBB"/>
    <w:rsid w:val="008F5323"/>
    <w:rsid w:val="008F79A7"/>
    <w:rsid w:val="008F7BE5"/>
    <w:rsid w:val="00901D43"/>
    <w:rsid w:val="00902157"/>
    <w:rsid w:val="009062CC"/>
    <w:rsid w:val="0091162F"/>
    <w:rsid w:val="009125A1"/>
    <w:rsid w:val="00913533"/>
    <w:rsid w:val="009154B7"/>
    <w:rsid w:val="00917B5A"/>
    <w:rsid w:val="00917D51"/>
    <w:rsid w:val="0092113A"/>
    <w:rsid w:val="00921D15"/>
    <w:rsid w:val="0093146F"/>
    <w:rsid w:val="009321D9"/>
    <w:rsid w:val="00932324"/>
    <w:rsid w:val="00932E0C"/>
    <w:rsid w:val="00933179"/>
    <w:rsid w:val="00933B6A"/>
    <w:rsid w:val="00935EDD"/>
    <w:rsid w:val="00936124"/>
    <w:rsid w:val="00940D40"/>
    <w:rsid w:val="0094321B"/>
    <w:rsid w:val="00943714"/>
    <w:rsid w:val="00943EA6"/>
    <w:rsid w:val="00946F44"/>
    <w:rsid w:val="00947876"/>
    <w:rsid w:val="00947AE3"/>
    <w:rsid w:val="00951C15"/>
    <w:rsid w:val="00952F91"/>
    <w:rsid w:val="00952F9C"/>
    <w:rsid w:val="00953331"/>
    <w:rsid w:val="009534C2"/>
    <w:rsid w:val="00955821"/>
    <w:rsid w:val="00957CE8"/>
    <w:rsid w:val="00964D87"/>
    <w:rsid w:val="00967CB6"/>
    <w:rsid w:val="00967D84"/>
    <w:rsid w:val="00971D3D"/>
    <w:rsid w:val="0097315B"/>
    <w:rsid w:val="00973509"/>
    <w:rsid w:val="00974E82"/>
    <w:rsid w:val="00976016"/>
    <w:rsid w:val="009764B0"/>
    <w:rsid w:val="00977004"/>
    <w:rsid w:val="00977A07"/>
    <w:rsid w:val="0098300B"/>
    <w:rsid w:val="009854AD"/>
    <w:rsid w:val="00985B0B"/>
    <w:rsid w:val="009872AF"/>
    <w:rsid w:val="009906F8"/>
    <w:rsid w:val="009910EF"/>
    <w:rsid w:val="00993CC7"/>
    <w:rsid w:val="0099574B"/>
    <w:rsid w:val="00995E5F"/>
    <w:rsid w:val="009963E7"/>
    <w:rsid w:val="00996BC8"/>
    <w:rsid w:val="009A1FFA"/>
    <w:rsid w:val="009A2034"/>
    <w:rsid w:val="009A3D9F"/>
    <w:rsid w:val="009A5BAE"/>
    <w:rsid w:val="009B07F4"/>
    <w:rsid w:val="009B16B6"/>
    <w:rsid w:val="009B1E24"/>
    <w:rsid w:val="009B446A"/>
    <w:rsid w:val="009B4584"/>
    <w:rsid w:val="009C0BE1"/>
    <w:rsid w:val="009C6580"/>
    <w:rsid w:val="009C6F89"/>
    <w:rsid w:val="009C6FD0"/>
    <w:rsid w:val="009D190F"/>
    <w:rsid w:val="009D1E53"/>
    <w:rsid w:val="009D2118"/>
    <w:rsid w:val="009D27C1"/>
    <w:rsid w:val="009D2A78"/>
    <w:rsid w:val="009D4A07"/>
    <w:rsid w:val="009D515A"/>
    <w:rsid w:val="009D749B"/>
    <w:rsid w:val="009E0FBD"/>
    <w:rsid w:val="009E1236"/>
    <w:rsid w:val="009E4716"/>
    <w:rsid w:val="009E5C68"/>
    <w:rsid w:val="009E5D73"/>
    <w:rsid w:val="009F0BB8"/>
    <w:rsid w:val="009F0F60"/>
    <w:rsid w:val="009F0FDC"/>
    <w:rsid w:val="009F1A41"/>
    <w:rsid w:val="009F5A88"/>
    <w:rsid w:val="00A052B4"/>
    <w:rsid w:val="00A10F4D"/>
    <w:rsid w:val="00A14FFA"/>
    <w:rsid w:val="00A163C7"/>
    <w:rsid w:val="00A2375E"/>
    <w:rsid w:val="00A23B7B"/>
    <w:rsid w:val="00A2404C"/>
    <w:rsid w:val="00A26CDF"/>
    <w:rsid w:val="00A313BD"/>
    <w:rsid w:val="00A348C4"/>
    <w:rsid w:val="00A36340"/>
    <w:rsid w:val="00A366F6"/>
    <w:rsid w:val="00A36C4C"/>
    <w:rsid w:val="00A37BF3"/>
    <w:rsid w:val="00A4003E"/>
    <w:rsid w:val="00A4068A"/>
    <w:rsid w:val="00A40791"/>
    <w:rsid w:val="00A40CE4"/>
    <w:rsid w:val="00A424F8"/>
    <w:rsid w:val="00A43EC7"/>
    <w:rsid w:val="00A51347"/>
    <w:rsid w:val="00A51656"/>
    <w:rsid w:val="00A517CC"/>
    <w:rsid w:val="00A519F1"/>
    <w:rsid w:val="00A538A8"/>
    <w:rsid w:val="00A5569D"/>
    <w:rsid w:val="00A561E7"/>
    <w:rsid w:val="00A6115A"/>
    <w:rsid w:val="00A63326"/>
    <w:rsid w:val="00A661FF"/>
    <w:rsid w:val="00A6766B"/>
    <w:rsid w:val="00A67C4B"/>
    <w:rsid w:val="00A7136F"/>
    <w:rsid w:val="00A735D7"/>
    <w:rsid w:val="00A7382C"/>
    <w:rsid w:val="00A73D26"/>
    <w:rsid w:val="00A75022"/>
    <w:rsid w:val="00A7645E"/>
    <w:rsid w:val="00A76FEC"/>
    <w:rsid w:val="00A77EC7"/>
    <w:rsid w:val="00A81C4E"/>
    <w:rsid w:val="00A83561"/>
    <w:rsid w:val="00A849DF"/>
    <w:rsid w:val="00A90B28"/>
    <w:rsid w:val="00A910FD"/>
    <w:rsid w:val="00A913DC"/>
    <w:rsid w:val="00A94EE7"/>
    <w:rsid w:val="00A95255"/>
    <w:rsid w:val="00A9546C"/>
    <w:rsid w:val="00A95E71"/>
    <w:rsid w:val="00A96091"/>
    <w:rsid w:val="00AA05C5"/>
    <w:rsid w:val="00AA0FE5"/>
    <w:rsid w:val="00AA2DBC"/>
    <w:rsid w:val="00AA4662"/>
    <w:rsid w:val="00AA7CF4"/>
    <w:rsid w:val="00AB0214"/>
    <w:rsid w:val="00AB08D1"/>
    <w:rsid w:val="00AB49CD"/>
    <w:rsid w:val="00AC1514"/>
    <w:rsid w:val="00AC2AA4"/>
    <w:rsid w:val="00AC3444"/>
    <w:rsid w:val="00AC4FE5"/>
    <w:rsid w:val="00AC6E6E"/>
    <w:rsid w:val="00AC75A1"/>
    <w:rsid w:val="00AC79C0"/>
    <w:rsid w:val="00AD363F"/>
    <w:rsid w:val="00AD7536"/>
    <w:rsid w:val="00AE1A8E"/>
    <w:rsid w:val="00AE2291"/>
    <w:rsid w:val="00AE2479"/>
    <w:rsid w:val="00AE3D8F"/>
    <w:rsid w:val="00AE4317"/>
    <w:rsid w:val="00AE554D"/>
    <w:rsid w:val="00AE5D5B"/>
    <w:rsid w:val="00AE79F7"/>
    <w:rsid w:val="00AE7E40"/>
    <w:rsid w:val="00AF0ADD"/>
    <w:rsid w:val="00AF2116"/>
    <w:rsid w:val="00AF2397"/>
    <w:rsid w:val="00AF251F"/>
    <w:rsid w:val="00AF25F7"/>
    <w:rsid w:val="00AF322C"/>
    <w:rsid w:val="00AF3BA6"/>
    <w:rsid w:val="00AF4134"/>
    <w:rsid w:val="00AF4C36"/>
    <w:rsid w:val="00AF7DB4"/>
    <w:rsid w:val="00B003D8"/>
    <w:rsid w:val="00B01DE3"/>
    <w:rsid w:val="00B02B52"/>
    <w:rsid w:val="00B0338F"/>
    <w:rsid w:val="00B0392D"/>
    <w:rsid w:val="00B051EC"/>
    <w:rsid w:val="00B10DEB"/>
    <w:rsid w:val="00B11724"/>
    <w:rsid w:val="00B12021"/>
    <w:rsid w:val="00B12E01"/>
    <w:rsid w:val="00B13B02"/>
    <w:rsid w:val="00B13E26"/>
    <w:rsid w:val="00B15418"/>
    <w:rsid w:val="00B15459"/>
    <w:rsid w:val="00B15DFC"/>
    <w:rsid w:val="00B17AB6"/>
    <w:rsid w:val="00B21CF8"/>
    <w:rsid w:val="00B23C44"/>
    <w:rsid w:val="00B248B5"/>
    <w:rsid w:val="00B24F3C"/>
    <w:rsid w:val="00B26F70"/>
    <w:rsid w:val="00B30263"/>
    <w:rsid w:val="00B3318F"/>
    <w:rsid w:val="00B338FD"/>
    <w:rsid w:val="00B34AF4"/>
    <w:rsid w:val="00B34EA8"/>
    <w:rsid w:val="00B35C3E"/>
    <w:rsid w:val="00B364F8"/>
    <w:rsid w:val="00B36EC3"/>
    <w:rsid w:val="00B41D71"/>
    <w:rsid w:val="00B4441C"/>
    <w:rsid w:val="00B4669E"/>
    <w:rsid w:val="00B50F45"/>
    <w:rsid w:val="00B5175F"/>
    <w:rsid w:val="00B51B95"/>
    <w:rsid w:val="00B541FC"/>
    <w:rsid w:val="00B54515"/>
    <w:rsid w:val="00B54800"/>
    <w:rsid w:val="00B56335"/>
    <w:rsid w:val="00B60109"/>
    <w:rsid w:val="00B604CE"/>
    <w:rsid w:val="00B6240D"/>
    <w:rsid w:val="00B63949"/>
    <w:rsid w:val="00B64C11"/>
    <w:rsid w:val="00B64F27"/>
    <w:rsid w:val="00B65245"/>
    <w:rsid w:val="00B667B1"/>
    <w:rsid w:val="00B67152"/>
    <w:rsid w:val="00B678F2"/>
    <w:rsid w:val="00B67903"/>
    <w:rsid w:val="00B700CF"/>
    <w:rsid w:val="00B727C6"/>
    <w:rsid w:val="00B735EF"/>
    <w:rsid w:val="00B73604"/>
    <w:rsid w:val="00B73BC2"/>
    <w:rsid w:val="00B74E19"/>
    <w:rsid w:val="00B76E28"/>
    <w:rsid w:val="00B77C09"/>
    <w:rsid w:val="00B80AAB"/>
    <w:rsid w:val="00B8146C"/>
    <w:rsid w:val="00B8609E"/>
    <w:rsid w:val="00B869D1"/>
    <w:rsid w:val="00B9258D"/>
    <w:rsid w:val="00B94EBE"/>
    <w:rsid w:val="00B95B58"/>
    <w:rsid w:val="00B97172"/>
    <w:rsid w:val="00BA14B4"/>
    <w:rsid w:val="00BA28B0"/>
    <w:rsid w:val="00BA47F7"/>
    <w:rsid w:val="00BA53F4"/>
    <w:rsid w:val="00BA569D"/>
    <w:rsid w:val="00BA62E4"/>
    <w:rsid w:val="00BA7D27"/>
    <w:rsid w:val="00BB1119"/>
    <w:rsid w:val="00BB13DA"/>
    <w:rsid w:val="00BC0840"/>
    <w:rsid w:val="00BD0591"/>
    <w:rsid w:val="00BD0E1F"/>
    <w:rsid w:val="00BD377E"/>
    <w:rsid w:val="00BD473C"/>
    <w:rsid w:val="00BD6C10"/>
    <w:rsid w:val="00BD6CB8"/>
    <w:rsid w:val="00BD6D71"/>
    <w:rsid w:val="00BD7BE2"/>
    <w:rsid w:val="00BE18A8"/>
    <w:rsid w:val="00BE6E2A"/>
    <w:rsid w:val="00BE7B9D"/>
    <w:rsid w:val="00BE7E14"/>
    <w:rsid w:val="00BE7E97"/>
    <w:rsid w:val="00BF111A"/>
    <w:rsid w:val="00BF1E9B"/>
    <w:rsid w:val="00BF1F0E"/>
    <w:rsid w:val="00BF3BFC"/>
    <w:rsid w:val="00BF60B5"/>
    <w:rsid w:val="00BF661B"/>
    <w:rsid w:val="00BF6668"/>
    <w:rsid w:val="00BF6F73"/>
    <w:rsid w:val="00C022A2"/>
    <w:rsid w:val="00C034F3"/>
    <w:rsid w:val="00C0406B"/>
    <w:rsid w:val="00C107B6"/>
    <w:rsid w:val="00C1126C"/>
    <w:rsid w:val="00C149F8"/>
    <w:rsid w:val="00C14AB7"/>
    <w:rsid w:val="00C20C83"/>
    <w:rsid w:val="00C2398B"/>
    <w:rsid w:val="00C25E81"/>
    <w:rsid w:val="00C325EE"/>
    <w:rsid w:val="00C3374F"/>
    <w:rsid w:val="00C33FED"/>
    <w:rsid w:val="00C34042"/>
    <w:rsid w:val="00C342E1"/>
    <w:rsid w:val="00C351B5"/>
    <w:rsid w:val="00C3691A"/>
    <w:rsid w:val="00C37FAC"/>
    <w:rsid w:val="00C440D5"/>
    <w:rsid w:val="00C45DFA"/>
    <w:rsid w:val="00C531D0"/>
    <w:rsid w:val="00C532C7"/>
    <w:rsid w:val="00C57B7C"/>
    <w:rsid w:val="00C57F72"/>
    <w:rsid w:val="00C6113E"/>
    <w:rsid w:val="00C62DBC"/>
    <w:rsid w:val="00C62DDE"/>
    <w:rsid w:val="00C64C5E"/>
    <w:rsid w:val="00C65DF1"/>
    <w:rsid w:val="00C70C2D"/>
    <w:rsid w:val="00C70E06"/>
    <w:rsid w:val="00C71717"/>
    <w:rsid w:val="00C72DEE"/>
    <w:rsid w:val="00C738F3"/>
    <w:rsid w:val="00C75BFA"/>
    <w:rsid w:val="00C762F4"/>
    <w:rsid w:val="00C837F8"/>
    <w:rsid w:val="00C84F56"/>
    <w:rsid w:val="00C86496"/>
    <w:rsid w:val="00C874F0"/>
    <w:rsid w:val="00C910CB"/>
    <w:rsid w:val="00C910DC"/>
    <w:rsid w:val="00C91A6A"/>
    <w:rsid w:val="00C924A8"/>
    <w:rsid w:val="00C938F6"/>
    <w:rsid w:val="00C97A8E"/>
    <w:rsid w:val="00C97AEF"/>
    <w:rsid w:val="00CA0F68"/>
    <w:rsid w:val="00CA1106"/>
    <w:rsid w:val="00CA2878"/>
    <w:rsid w:val="00CA47D8"/>
    <w:rsid w:val="00CA4A7C"/>
    <w:rsid w:val="00CA681B"/>
    <w:rsid w:val="00CA718E"/>
    <w:rsid w:val="00CB003C"/>
    <w:rsid w:val="00CB54BD"/>
    <w:rsid w:val="00CB69AB"/>
    <w:rsid w:val="00CB6BA0"/>
    <w:rsid w:val="00CB6E55"/>
    <w:rsid w:val="00CB7830"/>
    <w:rsid w:val="00CC1C02"/>
    <w:rsid w:val="00CC404C"/>
    <w:rsid w:val="00CC41A5"/>
    <w:rsid w:val="00CC4C5C"/>
    <w:rsid w:val="00CC7402"/>
    <w:rsid w:val="00CC780A"/>
    <w:rsid w:val="00CD0EAF"/>
    <w:rsid w:val="00CD1914"/>
    <w:rsid w:val="00CD3146"/>
    <w:rsid w:val="00CD416D"/>
    <w:rsid w:val="00CD62F4"/>
    <w:rsid w:val="00CD6943"/>
    <w:rsid w:val="00CD7CC2"/>
    <w:rsid w:val="00CE0229"/>
    <w:rsid w:val="00CE2D00"/>
    <w:rsid w:val="00CE4986"/>
    <w:rsid w:val="00CE5244"/>
    <w:rsid w:val="00CF1444"/>
    <w:rsid w:val="00CF2162"/>
    <w:rsid w:val="00CF22F2"/>
    <w:rsid w:val="00CF2FF3"/>
    <w:rsid w:val="00CF3974"/>
    <w:rsid w:val="00CF4DF5"/>
    <w:rsid w:val="00CF664F"/>
    <w:rsid w:val="00CF686E"/>
    <w:rsid w:val="00CF6DDE"/>
    <w:rsid w:val="00CF7526"/>
    <w:rsid w:val="00D02C82"/>
    <w:rsid w:val="00D04A63"/>
    <w:rsid w:val="00D0512F"/>
    <w:rsid w:val="00D068FC"/>
    <w:rsid w:val="00D0711E"/>
    <w:rsid w:val="00D108C5"/>
    <w:rsid w:val="00D20886"/>
    <w:rsid w:val="00D22A20"/>
    <w:rsid w:val="00D23196"/>
    <w:rsid w:val="00D2411A"/>
    <w:rsid w:val="00D2430A"/>
    <w:rsid w:val="00D255FB"/>
    <w:rsid w:val="00D257C1"/>
    <w:rsid w:val="00D25F5D"/>
    <w:rsid w:val="00D27A13"/>
    <w:rsid w:val="00D27E3B"/>
    <w:rsid w:val="00D3031A"/>
    <w:rsid w:val="00D31499"/>
    <w:rsid w:val="00D316E7"/>
    <w:rsid w:val="00D32ACD"/>
    <w:rsid w:val="00D3391C"/>
    <w:rsid w:val="00D340E5"/>
    <w:rsid w:val="00D3427C"/>
    <w:rsid w:val="00D36BC6"/>
    <w:rsid w:val="00D4030B"/>
    <w:rsid w:val="00D40B9A"/>
    <w:rsid w:val="00D44893"/>
    <w:rsid w:val="00D44A0E"/>
    <w:rsid w:val="00D47C95"/>
    <w:rsid w:val="00D50728"/>
    <w:rsid w:val="00D50D10"/>
    <w:rsid w:val="00D50F23"/>
    <w:rsid w:val="00D52F81"/>
    <w:rsid w:val="00D543CB"/>
    <w:rsid w:val="00D548E9"/>
    <w:rsid w:val="00D55343"/>
    <w:rsid w:val="00D61BB8"/>
    <w:rsid w:val="00D628E9"/>
    <w:rsid w:val="00D6350C"/>
    <w:rsid w:val="00D63CAA"/>
    <w:rsid w:val="00D6422A"/>
    <w:rsid w:val="00D6496F"/>
    <w:rsid w:val="00D664EC"/>
    <w:rsid w:val="00D677C5"/>
    <w:rsid w:val="00D715ED"/>
    <w:rsid w:val="00D73966"/>
    <w:rsid w:val="00D73DD4"/>
    <w:rsid w:val="00D749C9"/>
    <w:rsid w:val="00D756AA"/>
    <w:rsid w:val="00D758FF"/>
    <w:rsid w:val="00D76424"/>
    <w:rsid w:val="00D829A4"/>
    <w:rsid w:val="00D86E47"/>
    <w:rsid w:val="00D9047D"/>
    <w:rsid w:val="00D90516"/>
    <w:rsid w:val="00D90844"/>
    <w:rsid w:val="00D91788"/>
    <w:rsid w:val="00D945F1"/>
    <w:rsid w:val="00D95F50"/>
    <w:rsid w:val="00D9768A"/>
    <w:rsid w:val="00DA162F"/>
    <w:rsid w:val="00DA3234"/>
    <w:rsid w:val="00DA3797"/>
    <w:rsid w:val="00DA3798"/>
    <w:rsid w:val="00DA3C21"/>
    <w:rsid w:val="00DA5B25"/>
    <w:rsid w:val="00DA745E"/>
    <w:rsid w:val="00DA748E"/>
    <w:rsid w:val="00DA75B1"/>
    <w:rsid w:val="00DA7997"/>
    <w:rsid w:val="00DB002D"/>
    <w:rsid w:val="00DB1EB9"/>
    <w:rsid w:val="00DB31CB"/>
    <w:rsid w:val="00DB410A"/>
    <w:rsid w:val="00DB43C2"/>
    <w:rsid w:val="00DB5D2F"/>
    <w:rsid w:val="00DB6799"/>
    <w:rsid w:val="00DB6818"/>
    <w:rsid w:val="00DB68F7"/>
    <w:rsid w:val="00DB6C69"/>
    <w:rsid w:val="00DB7364"/>
    <w:rsid w:val="00DC0A9B"/>
    <w:rsid w:val="00DC14B3"/>
    <w:rsid w:val="00DC452A"/>
    <w:rsid w:val="00DC5792"/>
    <w:rsid w:val="00DC7445"/>
    <w:rsid w:val="00DD76F1"/>
    <w:rsid w:val="00DE0AB6"/>
    <w:rsid w:val="00DE195C"/>
    <w:rsid w:val="00DE3FB7"/>
    <w:rsid w:val="00DE6BC1"/>
    <w:rsid w:val="00DF1456"/>
    <w:rsid w:val="00DF1B88"/>
    <w:rsid w:val="00DF2499"/>
    <w:rsid w:val="00DF2AF3"/>
    <w:rsid w:val="00DF2FF6"/>
    <w:rsid w:val="00DF3426"/>
    <w:rsid w:val="00DF3B14"/>
    <w:rsid w:val="00DF3C28"/>
    <w:rsid w:val="00DF4686"/>
    <w:rsid w:val="00DF46F8"/>
    <w:rsid w:val="00DF5779"/>
    <w:rsid w:val="00E010CB"/>
    <w:rsid w:val="00E01669"/>
    <w:rsid w:val="00E020F7"/>
    <w:rsid w:val="00E03C78"/>
    <w:rsid w:val="00E0459F"/>
    <w:rsid w:val="00E069C6"/>
    <w:rsid w:val="00E07329"/>
    <w:rsid w:val="00E10390"/>
    <w:rsid w:val="00E12519"/>
    <w:rsid w:val="00E14B3C"/>
    <w:rsid w:val="00E14CBB"/>
    <w:rsid w:val="00E15F15"/>
    <w:rsid w:val="00E17524"/>
    <w:rsid w:val="00E200F3"/>
    <w:rsid w:val="00E20941"/>
    <w:rsid w:val="00E242CD"/>
    <w:rsid w:val="00E25D0B"/>
    <w:rsid w:val="00E26B2C"/>
    <w:rsid w:val="00E27C76"/>
    <w:rsid w:val="00E30C26"/>
    <w:rsid w:val="00E3323A"/>
    <w:rsid w:val="00E3372C"/>
    <w:rsid w:val="00E3427E"/>
    <w:rsid w:val="00E36A51"/>
    <w:rsid w:val="00E41230"/>
    <w:rsid w:val="00E436B0"/>
    <w:rsid w:val="00E43F4E"/>
    <w:rsid w:val="00E44476"/>
    <w:rsid w:val="00E519AD"/>
    <w:rsid w:val="00E55579"/>
    <w:rsid w:val="00E572B6"/>
    <w:rsid w:val="00E57E20"/>
    <w:rsid w:val="00E62462"/>
    <w:rsid w:val="00E640C4"/>
    <w:rsid w:val="00E64117"/>
    <w:rsid w:val="00E65B10"/>
    <w:rsid w:val="00E65CDE"/>
    <w:rsid w:val="00E6621C"/>
    <w:rsid w:val="00E70A35"/>
    <w:rsid w:val="00E717D2"/>
    <w:rsid w:val="00E735DC"/>
    <w:rsid w:val="00E74399"/>
    <w:rsid w:val="00E75683"/>
    <w:rsid w:val="00E778D8"/>
    <w:rsid w:val="00E77C10"/>
    <w:rsid w:val="00E77CB0"/>
    <w:rsid w:val="00E77EA1"/>
    <w:rsid w:val="00E77F49"/>
    <w:rsid w:val="00E80C8F"/>
    <w:rsid w:val="00E83085"/>
    <w:rsid w:val="00E93B72"/>
    <w:rsid w:val="00E955ED"/>
    <w:rsid w:val="00E95E1C"/>
    <w:rsid w:val="00E97D94"/>
    <w:rsid w:val="00EA156F"/>
    <w:rsid w:val="00EA1913"/>
    <w:rsid w:val="00EA1AEC"/>
    <w:rsid w:val="00EA2397"/>
    <w:rsid w:val="00EA3EF5"/>
    <w:rsid w:val="00EA41DC"/>
    <w:rsid w:val="00EA63D6"/>
    <w:rsid w:val="00EA75A6"/>
    <w:rsid w:val="00EB182D"/>
    <w:rsid w:val="00EB1B7D"/>
    <w:rsid w:val="00EB2109"/>
    <w:rsid w:val="00EB2EAC"/>
    <w:rsid w:val="00EB3D58"/>
    <w:rsid w:val="00EB6277"/>
    <w:rsid w:val="00EB6649"/>
    <w:rsid w:val="00EC2079"/>
    <w:rsid w:val="00EC3580"/>
    <w:rsid w:val="00EC3F6F"/>
    <w:rsid w:val="00EC3F96"/>
    <w:rsid w:val="00EC43C9"/>
    <w:rsid w:val="00ED0602"/>
    <w:rsid w:val="00ED1ACC"/>
    <w:rsid w:val="00ED687D"/>
    <w:rsid w:val="00ED68DD"/>
    <w:rsid w:val="00ED775A"/>
    <w:rsid w:val="00ED79D5"/>
    <w:rsid w:val="00ED7D47"/>
    <w:rsid w:val="00EE078C"/>
    <w:rsid w:val="00EE1DFD"/>
    <w:rsid w:val="00EE6227"/>
    <w:rsid w:val="00EE7177"/>
    <w:rsid w:val="00EE7291"/>
    <w:rsid w:val="00EF012A"/>
    <w:rsid w:val="00EF03AE"/>
    <w:rsid w:val="00EF20EF"/>
    <w:rsid w:val="00EF3723"/>
    <w:rsid w:val="00EF5A1C"/>
    <w:rsid w:val="00EF66B6"/>
    <w:rsid w:val="00EF7A56"/>
    <w:rsid w:val="00EF7C44"/>
    <w:rsid w:val="00F001AB"/>
    <w:rsid w:val="00F004D9"/>
    <w:rsid w:val="00F04828"/>
    <w:rsid w:val="00F1274C"/>
    <w:rsid w:val="00F1283C"/>
    <w:rsid w:val="00F12A50"/>
    <w:rsid w:val="00F1359D"/>
    <w:rsid w:val="00F13F86"/>
    <w:rsid w:val="00F141C3"/>
    <w:rsid w:val="00F17CD1"/>
    <w:rsid w:val="00F17F7C"/>
    <w:rsid w:val="00F2395B"/>
    <w:rsid w:val="00F2505D"/>
    <w:rsid w:val="00F25A8D"/>
    <w:rsid w:val="00F25D8F"/>
    <w:rsid w:val="00F276DF"/>
    <w:rsid w:val="00F30CBB"/>
    <w:rsid w:val="00F3556A"/>
    <w:rsid w:val="00F400B1"/>
    <w:rsid w:val="00F410F1"/>
    <w:rsid w:val="00F4142F"/>
    <w:rsid w:val="00F41934"/>
    <w:rsid w:val="00F41C29"/>
    <w:rsid w:val="00F449E6"/>
    <w:rsid w:val="00F4530A"/>
    <w:rsid w:val="00F46199"/>
    <w:rsid w:val="00F4734C"/>
    <w:rsid w:val="00F50ACE"/>
    <w:rsid w:val="00F52773"/>
    <w:rsid w:val="00F56F05"/>
    <w:rsid w:val="00F57391"/>
    <w:rsid w:val="00F61C61"/>
    <w:rsid w:val="00F7053E"/>
    <w:rsid w:val="00F70606"/>
    <w:rsid w:val="00F72FF8"/>
    <w:rsid w:val="00F733D5"/>
    <w:rsid w:val="00F75520"/>
    <w:rsid w:val="00F76A45"/>
    <w:rsid w:val="00F85C8B"/>
    <w:rsid w:val="00F86338"/>
    <w:rsid w:val="00F9022A"/>
    <w:rsid w:val="00F93D02"/>
    <w:rsid w:val="00F941AB"/>
    <w:rsid w:val="00F966C4"/>
    <w:rsid w:val="00F97097"/>
    <w:rsid w:val="00F97B5E"/>
    <w:rsid w:val="00FA22FC"/>
    <w:rsid w:val="00FA32B3"/>
    <w:rsid w:val="00FA4D0D"/>
    <w:rsid w:val="00FA4E7D"/>
    <w:rsid w:val="00FA5D33"/>
    <w:rsid w:val="00FA7470"/>
    <w:rsid w:val="00FB05B0"/>
    <w:rsid w:val="00FB0D97"/>
    <w:rsid w:val="00FB350C"/>
    <w:rsid w:val="00FB3BDD"/>
    <w:rsid w:val="00FB5CF3"/>
    <w:rsid w:val="00FB6222"/>
    <w:rsid w:val="00FB6EF0"/>
    <w:rsid w:val="00FB7753"/>
    <w:rsid w:val="00FC0A4D"/>
    <w:rsid w:val="00FC3EA9"/>
    <w:rsid w:val="00FC6A70"/>
    <w:rsid w:val="00FC76A6"/>
    <w:rsid w:val="00FD22F3"/>
    <w:rsid w:val="00FD3D48"/>
    <w:rsid w:val="00FD51A6"/>
    <w:rsid w:val="00FD5983"/>
    <w:rsid w:val="00FD6551"/>
    <w:rsid w:val="00FE0693"/>
    <w:rsid w:val="00FE09CC"/>
    <w:rsid w:val="00FE10C4"/>
    <w:rsid w:val="00FE2223"/>
    <w:rsid w:val="00FE252E"/>
    <w:rsid w:val="00FE27F3"/>
    <w:rsid w:val="00FE50C5"/>
    <w:rsid w:val="00FE5474"/>
    <w:rsid w:val="00FF1864"/>
    <w:rsid w:val="00FF1A29"/>
    <w:rsid w:val="00FF2CF2"/>
    <w:rsid w:val="00FF3081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44352"/>
  <w15:docId w15:val="{26769875-FB4A-4F64-BC2D-9349CDA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5DFA"/>
    <w:rPr>
      <w:sz w:val="24"/>
      <w:szCs w:val="24"/>
    </w:rPr>
  </w:style>
  <w:style w:type="paragraph" w:styleId="1">
    <w:name w:val="heading 1"/>
    <w:basedOn w:val="a"/>
    <w:next w:val="a"/>
    <w:qFormat/>
    <w:rsid w:val="00C45DFA"/>
    <w:pPr>
      <w:keepNext/>
      <w:spacing w:line="288" w:lineRule="auto"/>
      <w:ind w:firstLine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DFA"/>
    <w:pPr>
      <w:keepNext/>
      <w:ind w:firstLine="485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5DFA"/>
    <w:pPr>
      <w:keepNext/>
      <w:spacing w:line="360" w:lineRule="auto"/>
      <w:ind w:firstLine="851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DFA"/>
    <w:pPr>
      <w:spacing w:line="360" w:lineRule="auto"/>
      <w:ind w:firstLine="851"/>
      <w:jc w:val="both"/>
    </w:pPr>
    <w:rPr>
      <w:sz w:val="28"/>
    </w:rPr>
  </w:style>
  <w:style w:type="paragraph" w:styleId="a4">
    <w:name w:val="header"/>
    <w:basedOn w:val="a"/>
    <w:rsid w:val="00C45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DFA"/>
  </w:style>
  <w:style w:type="paragraph" w:styleId="20">
    <w:name w:val="Body Text Indent 2"/>
    <w:basedOn w:val="a"/>
    <w:rsid w:val="00C45DFA"/>
    <w:pPr>
      <w:spacing w:line="360" w:lineRule="auto"/>
      <w:ind w:firstLine="839"/>
      <w:jc w:val="both"/>
    </w:pPr>
    <w:rPr>
      <w:sz w:val="28"/>
      <w:szCs w:val="20"/>
    </w:rPr>
  </w:style>
  <w:style w:type="paragraph" w:styleId="30">
    <w:name w:val="Body Text Indent 3"/>
    <w:basedOn w:val="a"/>
    <w:rsid w:val="00C45DF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0">
    <w:name w:val="Стиль1"/>
    <w:basedOn w:val="a"/>
    <w:link w:val="11"/>
    <w:qFormat/>
    <w:rsid w:val="00C45DFA"/>
    <w:pPr>
      <w:spacing w:line="288" w:lineRule="auto"/>
    </w:pPr>
    <w:rPr>
      <w:sz w:val="28"/>
      <w:szCs w:val="20"/>
    </w:rPr>
  </w:style>
  <w:style w:type="paragraph" w:styleId="a6">
    <w:name w:val="Balloon Text"/>
    <w:basedOn w:val="a"/>
    <w:semiHidden/>
    <w:rsid w:val="00C45D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45DFA"/>
    <w:pPr>
      <w:spacing w:after="120" w:line="480" w:lineRule="auto"/>
    </w:pPr>
  </w:style>
  <w:style w:type="table" w:styleId="a7">
    <w:name w:val="Table Grid"/>
    <w:basedOn w:val="a1"/>
    <w:uiPriority w:val="59"/>
    <w:rsid w:val="000D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95F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5F50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paragraph" w:customStyle="1" w:styleId="Style3">
    <w:name w:val="Style3"/>
    <w:basedOn w:val="a"/>
    <w:rsid w:val="00D95F50"/>
    <w:pPr>
      <w:widowControl w:val="0"/>
      <w:autoSpaceDE w:val="0"/>
      <w:autoSpaceDN w:val="0"/>
      <w:adjustRightInd w:val="0"/>
      <w:spacing w:line="387" w:lineRule="exact"/>
      <w:ind w:firstLine="1186"/>
      <w:jc w:val="both"/>
    </w:pPr>
  </w:style>
  <w:style w:type="paragraph" w:customStyle="1" w:styleId="Style4">
    <w:name w:val="Style4"/>
    <w:basedOn w:val="a"/>
    <w:rsid w:val="00D95F50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11">
    <w:name w:val="Font Style11"/>
    <w:basedOn w:val="a0"/>
    <w:rsid w:val="00D95F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95F50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rsid w:val="00BD0591"/>
    <w:pPr>
      <w:tabs>
        <w:tab w:val="center" w:pos="4677"/>
        <w:tab w:val="right" w:pos="9355"/>
      </w:tabs>
    </w:pPr>
  </w:style>
  <w:style w:type="paragraph" w:customStyle="1" w:styleId="12">
    <w:name w:val="Ñòèëü1"/>
    <w:basedOn w:val="a"/>
    <w:link w:val="13"/>
    <w:rsid w:val="009321D9"/>
    <w:pPr>
      <w:spacing w:line="288" w:lineRule="auto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3B13E8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22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522D2B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522D2B"/>
    <w:rPr>
      <w:sz w:val="28"/>
      <w:szCs w:val="24"/>
    </w:rPr>
  </w:style>
  <w:style w:type="paragraph" w:customStyle="1" w:styleId="ConsPlusTitle">
    <w:name w:val="ConsPlusTitle"/>
    <w:rsid w:val="00522D2B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3">
    <w:name w:val="Ñòèëü1 Знак"/>
    <w:basedOn w:val="a0"/>
    <w:link w:val="12"/>
    <w:rsid w:val="006D56DF"/>
    <w:rPr>
      <w:sz w:val="28"/>
    </w:rPr>
  </w:style>
  <w:style w:type="paragraph" w:customStyle="1" w:styleId="ad">
    <w:name w:val="мф рт"/>
    <w:basedOn w:val="a"/>
    <w:link w:val="ae"/>
    <w:qFormat/>
    <w:rsid w:val="00C738F3"/>
    <w:rPr>
      <w:sz w:val="20"/>
      <w:szCs w:val="20"/>
    </w:rPr>
  </w:style>
  <w:style w:type="character" w:customStyle="1" w:styleId="ae">
    <w:name w:val="мф рт Знак"/>
    <w:basedOn w:val="a0"/>
    <w:link w:val="ad"/>
    <w:rsid w:val="00C738F3"/>
  </w:style>
  <w:style w:type="paragraph" w:customStyle="1" w:styleId="Default">
    <w:name w:val="Default"/>
    <w:rsid w:val="00B5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4662"/>
    <w:rPr>
      <w:sz w:val="24"/>
      <w:szCs w:val="24"/>
    </w:rPr>
  </w:style>
  <w:style w:type="paragraph" w:customStyle="1" w:styleId="af">
    <w:name w:val="МФ РТ"/>
    <w:basedOn w:val="12"/>
    <w:link w:val="af0"/>
    <w:qFormat/>
    <w:rsid w:val="002451BD"/>
    <w:pPr>
      <w:ind w:right="142" w:firstLine="709"/>
    </w:pPr>
    <w:rPr>
      <w:lang w:val="en-US"/>
    </w:rPr>
  </w:style>
  <w:style w:type="character" w:customStyle="1" w:styleId="af0">
    <w:name w:val="МФ РТ Знак"/>
    <w:basedOn w:val="13"/>
    <w:link w:val="af"/>
    <w:rsid w:val="002451BD"/>
    <w:rPr>
      <w:sz w:val="28"/>
      <w:lang w:val="en-US"/>
    </w:rPr>
  </w:style>
  <w:style w:type="character" w:customStyle="1" w:styleId="11">
    <w:name w:val="Стиль1 Знак"/>
    <w:basedOn w:val="a0"/>
    <w:link w:val="10"/>
    <w:rsid w:val="004816BD"/>
    <w:rPr>
      <w:sz w:val="28"/>
    </w:rPr>
  </w:style>
  <w:style w:type="paragraph" w:customStyle="1" w:styleId="Style17">
    <w:name w:val="Style17"/>
    <w:basedOn w:val="a"/>
    <w:uiPriority w:val="99"/>
    <w:rsid w:val="002C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1">
    <w:name w:val="Содержимое таблицы"/>
    <w:basedOn w:val="a"/>
    <w:rsid w:val="002C0AD6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No Spacing"/>
    <w:link w:val="af3"/>
    <w:uiPriority w:val="1"/>
    <w:qFormat/>
    <w:rsid w:val="00794923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794923"/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052B4"/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F9EB-505C-4AED-B144-457B57DF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</vt:lpstr>
    </vt:vector>
  </TitlesOfParts>
  <Company>minfin rt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</dc:title>
  <dc:creator>user</dc:creator>
  <cp:lastModifiedBy>Гулюза Гимадиева</cp:lastModifiedBy>
  <cp:revision>14</cp:revision>
  <cp:lastPrinted>2023-06-05T08:13:00Z</cp:lastPrinted>
  <dcterms:created xsi:type="dcterms:W3CDTF">2023-06-05T05:02:00Z</dcterms:created>
  <dcterms:modified xsi:type="dcterms:W3CDTF">2023-06-08T09:19:00Z</dcterms:modified>
</cp:coreProperties>
</file>