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D71D9" w14:textId="77777777"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C005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8F572B6" w14:textId="77777777"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</w:p>
    <w:p w14:paraId="7B3EAAFF" w14:textId="77777777"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вносится</w:t>
      </w:r>
    </w:p>
    <w:p w14:paraId="2E32F4A5" w14:textId="77777777"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14:paraId="73E02917" w14:textId="77777777" w:rsid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79955EAC" w14:textId="77777777" w:rsidR="007C6D9F" w:rsidRDefault="007C6D9F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5DEE7B" w14:textId="77777777" w:rsidR="005A7D9D" w:rsidRDefault="005A7D9D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892EA95" w14:textId="77777777" w:rsidR="005A7D9D" w:rsidRPr="00AC0799" w:rsidRDefault="005A7D9D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73E2062" w14:textId="77777777"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14:paraId="056D29AB" w14:textId="77777777"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47E44556" w14:textId="77777777" w:rsidR="00072DD1" w:rsidRPr="00072DD1" w:rsidRDefault="00072DD1" w:rsidP="007C0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44C145" w14:textId="77777777" w:rsidR="00F50A9E" w:rsidRDefault="00F50A9E" w:rsidP="00F50A9E">
      <w:pPr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6A096E">
        <w:rPr>
          <w:rStyle w:val="a9"/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872628">
        <w:rPr>
          <w:rStyle w:val="a9"/>
          <w:rFonts w:ascii="Times New Roman" w:hAnsi="Times New Roman" w:cs="Times New Roman"/>
          <w:color w:val="000000"/>
          <w:sz w:val="28"/>
          <w:szCs w:val="28"/>
        </w:rPr>
        <w:t>я</w:t>
      </w:r>
      <w:r w:rsidRPr="006A09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в Закон Республики Татарстан «О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введении</w:t>
      </w:r>
    </w:p>
    <w:p w14:paraId="37B7436B" w14:textId="77777777" w:rsidR="00072DD1" w:rsidRPr="00AC0799" w:rsidRDefault="00F50A9E" w:rsidP="00F50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н</w:t>
      </w:r>
      <w:r w:rsidRPr="006A096E">
        <w:rPr>
          <w:rStyle w:val="a9"/>
          <w:rFonts w:ascii="Times New Roman" w:hAnsi="Times New Roman" w:cs="Times New Roman"/>
          <w:color w:val="000000"/>
          <w:sz w:val="28"/>
          <w:szCs w:val="28"/>
        </w:rPr>
        <w:t>а территории Республики Татарстан патентной системы налогообложения</w:t>
      </w:r>
    </w:p>
    <w:p w14:paraId="0CA22110" w14:textId="77777777" w:rsidR="00072DD1" w:rsidRPr="00AC0799" w:rsidRDefault="00072DD1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DB1756" w14:textId="77777777" w:rsidR="00F50A9E" w:rsidRPr="00F50A9E" w:rsidRDefault="00F50A9E" w:rsidP="00F5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14:paraId="6A1B24BE" w14:textId="77777777" w:rsidR="00F50A9E" w:rsidRPr="00F50A9E" w:rsidRDefault="00F50A9E" w:rsidP="00F5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D7972" w14:textId="77777777" w:rsidR="00F50A9E" w:rsidRDefault="00773203" w:rsidP="00F50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="0052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1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атью 4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от 29 сентября 2012 года № 65-ЗРТ</w:t>
      </w:r>
      <w:r w:rsid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на территории Республики Татарстан патентной системы налогообложения» (Ведомости Государствен</w:t>
      </w:r>
      <w:r w:rsid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Совета Татарстана, 2012, № 9; 2015, № 11 (I часть); 2016, № 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5; Собрание законодательства Республики</w:t>
      </w:r>
      <w:r w:rsid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Татарстан, 2020, № 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(часть I), </w:t>
      </w:r>
      <w:r w:rsid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 (часть I); 2021, №</w:t>
      </w:r>
      <w:r w:rsid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(часть I)</w:t>
      </w:r>
      <w:r w:rsidR="00FC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 36</w:t>
      </w:r>
      <w:r w:rsidR="00F50A9E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6725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I)</w:t>
      </w:r>
      <w:r w:rsidR="00FC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2022, № 77 </w:t>
      </w:r>
      <w:r w:rsidR="00FC6725" w:rsidRPr="00F5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I)</w:t>
      </w:r>
      <w:r w:rsidR="00FC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A9E" w:rsidRPr="00F50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D3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дополнив частью </w:t>
      </w:r>
      <w:r w:rsidR="00962F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F50A9E" w:rsidRPr="00F50A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08DDE2" w14:textId="77777777" w:rsidR="00F50A9E" w:rsidRDefault="00F50A9E" w:rsidP="00F50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61D33" w14:textId="450391AF" w:rsidR="000D6C55" w:rsidRDefault="00983232" w:rsidP="00F50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«</w:t>
      </w:r>
      <w:r w:rsidR="000D6C55" w:rsidRPr="0098323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 Размеры </w:t>
      </w:r>
      <w:r w:rsidR="000D6C55" w:rsidRPr="009832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  <w:r w:rsidR="000D6C55" w:rsidRPr="0098323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</w:t>
      </w:r>
      <w:r w:rsidR="000D6C55" w:rsidRPr="00983232">
        <w:rPr>
          <w:rFonts w:ascii="Times New Roman" w:eastAsia="Times New Roman" w:hAnsi="Times New Roman" w:cs="Times New Roman"/>
          <w:strike/>
          <w:snapToGrid w:val="0"/>
          <w:color w:val="000000"/>
          <w:sz w:val="28"/>
          <w:szCs w:val="28"/>
          <w:lang w:eastAsia="ru-RU"/>
        </w:rPr>
        <w:t xml:space="preserve"> </w:t>
      </w:r>
      <w:r w:rsidR="000D6C55" w:rsidRPr="0098323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устанавливаемые в соответствии с настоящей статьей, подлежат ежегодной индексации на коэффициент-дефлятор, установленный на соответствующий календарный год.».</w:t>
      </w:r>
    </w:p>
    <w:p w14:paraId="6DC234E1" w14:textId="77777777" w:rsidR="000D6C55" w:rsidRPr="000D6C55" w:rsidRDefault="000D6C55" w:rsidP="00F50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19835" w14:textId="77777777" w:rsidR="00773203" w:rsidRDefault="00773203" w:rsidP="005A7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E8D7A2" w14:textId="77777777" w:rsidR="007C0056" w:rsidRPr="005A7D9D" w:rsidRDefault="00DF7044" w:rsidP="005A7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FF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0BA54C67" w14:textId="77777777" w:rsidR="007C0056" w:rsidRPr="009068FF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70CA48" w14:textId="77777777" w:rsidR="00207EC4" w:rsidRDefault="00207EC4" w:rsidP="00207EC4">
      <w:pPr>
        <w:pStyle w:val="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Настоящий Закон вступает в силу с 1 </w:t>
      </w:r>
      <w:r w:rsidR="00FC6725">
        <w:rPr>
          <w:rFonts w:ascii="Times New Roman" w:hAnsi="Times New Roman"/>
          <w:color w:val="000000"/>
          <w:sz w:val="28"/>
          <w:szCs w:val="28"/>
          <w:lang w:bidi="ru-RU"/>
        </w:rPr>
        <w:t>января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202</w:t>
      </w:r>
      <w:r w:rsidR="00773203">
        <w:rPr>
          <w:rFonts w:ascii="Times New Roman" w:hAnsi="Times New Roman"/>
          <w:color w:val="000000"/>
          <w:sz w:val="28"/>
          <w:szCs w:val="28"/>
          <w:lang w:bidi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года.</w:t>
      </w:r>
    </w:p>
    <w:p w14:paraId="050D1536" w14:textId="77777777" w:rsidR="005A7D9D" w:rsidRDefault="005A7D9D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35F0E" w14:textId="77777777" w:rsidR="005A7D9D" w:rsidRDefault="005A7D9D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27CE5" w14:textId="77777777" w:rsidR="00F75A46" w:rsidRDefault="00F75A46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E2ABF" w14:textId="77777777" w:rsidR="00F75A46" w:rsidRDefault="00A72172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14:paraId="664A94C9" w14:textId="77777777" w:rsidR="00EE3088" w:rsidRPr="00F75A46" w:rsidRDefault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E3088" w:rsidRPr="00F75A46" w:rsidSect="005A7D9D">
      <w:headerReference w:type="default" r:id="rId8"/>
      <w:pgSz w:w="11906" w:h="16838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11275" w14:textId="77777777" w:rsidR="00491827" w:rsidRDefault="00491827" w:rsidP="00072DD1">
      <w:pPr>
        <w:spacing w:after="0" w:line="240" w:lineRule="auto"/>
      </w:pPr>
      <w:r>
        <w:separator/>
      </w:r>
    </w:p>
  </w:endnote>
  <w:endnote w:type="continuationSeparator" w:id="0">
    <w:p w14:paraId="59773BF9" w14:textId="77777777" w:rsidR="00491827" w:rsidRDefault="00491827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16D89" w14:textId="77777777" w:rsidR="00491827" w:rsidRDefault="00491827" w:rsidP="00072DD1">
      <w:pPr>
        <w:spacing w:after="0" w:line="240" w:lineRule="auto"/>
      </w:pPr>
      <w:r>
        <w:separator/>
      </w:r>
    </w:p>
  </w:footnote>
  <w:footnote w:type="continuationSeparator" w:id="0">
    <w:p w14:paraId="1838CD66" w14:textId="77777777" w:rsidR="00491827" w:rsidRDefault="00491827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092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4F701D" w14:textId="77777777" w:rsidR="00DD23EB" w:rsidRPr="00F24A77" w:rsidRDefault="00DD23E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4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4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664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8CC779" w14:textId="77777777" w:rsidR="00DD23EB" w:rsidRDefault="00DD23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6005A"/>
    <w:multiLevelType w:val="hybridMultilevel"/>
    <w:tmpl w:val="BD829F38"/>
    <w:lvl w:ilvl="0" w:tplc="982EAD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31"/>
    <w:rsid w:val="00072DD1"/>
    <w:rsid w:val="000B325F"/>
    <w:rsid w:val="000B6F11"/>
    <w:rsid w:val="000C6F28"/>
    <w:rsid w:val="000D6C55"/>
    <w:rsid w:val="001306FD"/>
    <w:rsid w:val="001C0BD7"/>
    <w:rsid w:val="0020469C"/>
    <w:rsid w:val="00207EC4"/>
    <w:rsid w:val="00216106"/>
    <w:rsid w:val="002639E1"/>
    <w:rsid w:val="00293273"/>
    <w:rsid w:val="002D3E4B"/>
    <w:rsid w:val="002D7B21"/>
    <w:rsid w:val="00310C22"/>
    <w:rsid w:val="00330F15"/>
    <w:rsid w:val="003451C7"/>
    <w:rsid w:val="004038D5"/>
    <w:rsid w:val="00477121"/>
    <w:rsid w:val="00491827"/>
    <w:rsid w:val="004F0A08"/>
    <w:rsid w:val="00511D78"/>
    <w:rsid w:val="00517734"/>
    <w:rsid w:val="0052420F"/>
    <w:rsid w:val="005A7D9D"/>
    <w:rsid w:val="005D18C6"/>
    <w:rsid w:val="005E1430"/>
    <w:rsid w:val="00646643"/>
    <w:rsid w:val="006D71DB"/>
    <w:rsid w:val="007649E8"/>
    <w:rsid w:val="00773203"/>
    <w:rsid w:val="007C0056"/>
    <w:rsid w:val="007C6D9F"/>
    <w:rsid w:val="007D3230"/>
    <w:rsid w:val="00816067"/>
    <w:rsid w:val="00856A62"/>
    <w:rsid w:val="00872628"/>
    <w:rsid w:val="008A32B2"/>
    <w:rsid w:val="008E3145"/>
    <w:rsid w:val="009040D0"/>
    <w:rsid w:val="009068FF"/>
    <w:rsid w:val="00911964"/>
    <w:rsid w:val="009165CD"/>
    <w:rsid w:val="0096159D"/>
    <w:rsid w:val="00962FF9"/>
    <w:rsid w:val="00966AE0"/>
    <w:rsid w:val="00983232"/>
    <w:rsid w:val="009F2508"/>
    <w:rsid w:val="00A21C0D"/>
    <w:rsid w:val="00A557A0"/>
    <w:rsid w:val="00A72172"/>
    <w:rsid w:val="00A87D94"/>
    <w:rsid w:val="00A87F66"/>
    <w:rsid w:val="00A95D50"/>
    <w:rsid w:val="00AA1D0E"/>
    <w:rsid w:val="00AA1FE8"/>
    <w:rsid w:val="00AA7721"/>
    <w:rsid w:val="00AC0799"/>
    <w:rsid w:val="00BA6E0A"/>
    <w:rsid w:val="00BA7C31"/>
    <w:rsid w:val="00BB14F2"/>
    <w:rsid w:val="00C252B6"/>
    <w:rsid w:val="00C269AD"/>
    <w:rsid w:val="00C317E9"/>
    <w:rsid w:val="00C86793"/>
    <w:rsid w:val="00CE3829"/>
    <w:rsid w:val="00D0565B"/>
    <w:rsid w:val="00D06B9D"/>
    <w:rsid w:val="00D0701C"/>
    <w:rsid w:val="00D32CF7"/>
    <w:rsid w:val="00D4509E"/>
    <w:rsid w:val="00DD23EB"/>
    <w:rsid w:val="00DF3DB0"/>
    <w:rsid w:val="00DF7044"/>
    <w:rsid w:val="00E339BF"/>
    <w:rsid w:val="00EB4092"/>
    <w:rsid w:val="00ED6CD1"/>
    <w:rsid w:val="00EE3088"/>
    <w:rsid w:val="00F2462A"/>
    <w:rsid w:val="00F24A77"/>
    <w:rsid w:val="00F33779"/>
    <w:rsid w:val="00F4679B"/>
    <w:rsid w:val="00F50A9E"/>
    <w:rsid w:val="00F75A46"/>
    <w:rsid w:val="00FA7964"/>
    <w:rsid w:val="00FC1D9D"/>
    <w:rsid w:val="00FC6725"/>
    <w:rsid w:val="00FD3586"/>
    <w:rsid w:val="00FD70B5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B99B"/>
  <w15:docId w15:val="{DAEA4CCE-8BD3-4812-AA2B-3B910F82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  <w:style w:type="character" w:customStyle="1" w:styleId="a9">
    <w:name w:val="Цветовое выделение"/>
    <w:uiPriority w:val="99"/>
    <w:rsid w:val="00F50A9E"/>
    <w:rPr>
      <w:b/>
      <w:bCs/>
      <w:color w:val="26282F"/>
    </w:rPr>
  </w:style>
  <w:style w:type="character" w:customStyle="1" w:styleId="aa">
    <w:name w:val="Основной текст_"/>
    <w:link w:val="1"/>
    <w:qFormat/>
    <w:rsid w:val="00207EC4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qFormat/>
    <w:rsid w:val="00207EC4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spacing w:val="1"/>
      <w:sz w:val="26"/>
      <w:szCs w:val="26"/>
    </w:rPr>
  </w:style>
  <w:style w:type="paragraph" w:customStyle="1" w:styleId="indent1">
    <w:name w:val="indent_1"/>
    <w:basedOn w:val="a"/>
    <w:rsid w:val="005D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D1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1C13-6F02-41EC-9032-9C5EAFB5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Зенина Елена Юрьевна</dc:creator>
  <cp:lastModifiedBy>Минфин РТ - Буканова Елена Юрьевна</cp:lastModifiedBy>
  <cp:revision>2</cp:revision>
  <cp:lastPrinted>2023-08-19T13:28:00Z</cp:lastPrinted>
  <dcterms:created xsi:type="dcterms:W3CDTF">2023-08-19T13:56:00Z</dcterms:created>
  <dcterms:modified xsi:type="dcterms:W3CDTF">2023-08-19T13:56:00Z</dcterms:modified>
</cp:coreProperties>
</file>