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D17D0" w:rsidRPr="00CD17D0">
        <w:rPr>
          <w:sz w:val="28"/>
          <w:szCs w:val="28"/>
        </w:rPr>
        <w:t>Министерств</w:t>
      </w:r>
      <w:r w:rsidR="00CD17D0">
        <w:rPr>
          <w:sz w:val="28"/>
          <w:szCs w:val="28"/>
        </w:rPr>
        <w:t>е</w:t>
      </w:r>
      <w:r w:rsidR="00CD17D0" w:rsidRPr="00CD17D0">
        <w:rPr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D17D0">
        <w:rPr>
          <w:sz w:val="28"/>
          <w:szCs w:val="28"/>
          <w:lang w:val="tt-RU"/>
        </w:rPr>
        <w:t>341,0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CD17D0">
        <w:rPr>
          <w:sz w:val="28"/>
          <w:szCs w:val="28"/>
          <w:lang w:val="tt-RU"/>
        </w:rPr>
        <w:t>52,5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CD17D0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8DED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2023-12-14T08:42:00Z</dcterms:modified>
</cp:coreProperties>
</file>