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ОТЧЕТ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о результатах контрольной деятельности органа внутреннего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>государственного (муниципального) финансового контроля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9264C">
        <w:rPr>
          <w:rFonts w:ascii="Arial" w:hAnsi="Arial" w:cs="Arial"/>
          <w:sz w:val="20"/>
          <w:szCs w:val="20"/>
        </w:rPr>
        <w:t xml:space="preserve">на 1 </w:t>
      </w:r>
      <w:r w:rsidR="001F4E25" w:rsidRPr="00E9264C">
        <w:rPr>
          <w:rFonts w:ascii="Arial" w:hAnsi="Arial" w:cs="Arial"/>
          <w:sz w:val="20"/>
          <w:szCs w:val="20"/>
        </w:rPr>
        <w:t>января</w:t>
      </w:r>
      <w:r w:rsidRPr="00E9264C">
        <w:rPr>
          <w:rFonts w:ascii="Arial" w:hAnsi="Arial" w:cs="Arial"/>
          <w:sz w:val="20"/>
          <w:szCs w:val="20"/>
        </w:rPr>
        <w:t xml:space="preserve"> 20</w:t>
      </w:r>
      <w:r w:rsidR="001F4E25" w:rsidRPr="00E9264C">
        <w:rPr>
          <w:rFonts w:ascii="Arial" w:hAnsi="Arial" w:cs="Arial"/>
          <w:sz w:val="20"/>
          <w:szCs w:val="20"/>
        </w:rPr>
        <w:t>2</w:t>
      </w:r>
      <w:r w:rsidR="0063714C">
        <w:rPr>
          <w:rFonts w:ascii="Arial" w:hAnsi="Arial" w:cs="Arial"/>
          <w:sz w:val="20"/>
          <w:szCs w:val="20"/>
        </w:rPr>
        <w:t>4</w:t>
      </w:r>
      <w:r w:rsidRPr="00E9264C">
        <w:rPr>
          <w:rFonts w:ascii="Arial" w:hAnsi="Arial" w:cs="Arial"/>
          <w:sz w:val="20"/>
          <w:szCs w:val="20"/>
        </w:rPr>
        <w:t xml:space="preserve"> г.</w:t>
      </w:r>
    </w:p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КОДЫ</w:t>
            </w:r>
          </w:p>
        </w:tc>
      </w:tr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AD20BA" w:rsidRPr="00E9264C" w:rsidRDefault="001F4E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Министерство финансов Республики Татарстан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6265" w:type="dxa"/>
            <w:gridSpan w:val="2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Периодичность: годовая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6265" w:type="dxa"/>
            <w:gridSpan w:val="2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по </w:t>
            </w:r>
            <w:hyperlink r:id="rId4" w:history="1">
              <w:r w:rsidRPr="00E9264C">
                <w:rPr>
                  <w:rFonts w:ascii="Arial" w:hAnsi="Arial" w:cs="Arial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BA" w:rsidRPr="00E9264C">
        <w:tc>
          <w:tcPr>
            <w:tcW w:w="2269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CA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AD20BA" w:rsidRPr="00E9264C">
                <w:rPr>
                  <w:rFonts w:ascii="Arial" w:hAnsi="Arial" w:cs="Arial"/>
                  <w:sz w:val="20"/>
                  <w:szCs w:val="20"/>
                </w:rPr>
                <w:t>384</w:t>
              </w:r>
            </w:hyperlink>
          </w:p>
        </w:tc>
      </w:tr>
    </w:tbl>
    <w:p w:rsidR="00AD20BA" w:rsidRPr="00E9264C" w:rsidRDefault="00AD20BA" w:rsidP="00AD20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230"/>
        <w:gridCol w:w="1435"/>
      </w:tblGrid>
      <w:tr w:rsidR="00E9264C" w:rsidRPr="00E9264C" w:rsidTr="00F71386">
        <w:tc>
          <w:tcPr>
            <w:tcW w:w="6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Код строки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Значение показателя</w:t>
            </w:r>
          </w:p>
        </w:tc>
      </w:tr>
      <w:tr w:rsidR="00E9264C" w:rsidRPr="00E9264C" w:rsidTr="00F71386">
        <w:tc>
          <w:tcPr>
            <w:tcW w:w="6345" w:type="dxa"/>
            <w:tcBorders>
              <w:top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Par33"/>
            <w:bookmarkEnd w:id="0"/>
            <w:r w:rsidRPr="00E9264C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D20BA" w:rsidRDefault="00932241" w:rsidP="002D3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1D8">
              <w:t>14</w:t>
            </w:r>
            <w:r w:rsidR="00BC31D8">
              <w:t xml:space="preserve"> </w:t>
            </w:r>
            <w:r w:rsidRPr="00BC31D8">
              <w:t>112</w:t>
            </w:r>
            <w:r w:rsidR="00BC31D8">
              <w:t xml:space="preserve"> </w:t>
            </w:r>
            <w:r w:rsidRPr="00BC31D8">
              <w:t>602</w:t>
            </w:r>
            <w:r>
              <w:t>,4</w:t>
            </w:r>
          </w:p>
          <w:p w:rsidR="005E46D4" w:rsidRPr="00E9264C" w:rsidRDefault="005E46D4" w:rsidP="002D3B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010/1</w:t>
            </w:r>
          </w:p>
        </w:tc>
        <w:tc>
          <w:tcPr>
            <w:tcW w:w="1435" w:type="dxa"/>
          </w:tcPr>
          <w:p w:rsidR="00AD20BA" w:rsidRPr="00E9264C" w:rsidRDefault="0093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3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4110</w:t>
            </w:r>
            <w:r w:rsidR="00BC3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403,7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010/2</w:t>
            </w:r>
          </w:p>
        </w:tc>
        <w:tc>
          <w:tcPr>
            <w:tcW w:w="1435" w:type="dxa"/>
          </w:tcPr>
          <w:p w:rsidR="00AD20BA" w:rsidRPr="00E9264C" w:rsidRDefault="005E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C3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198,7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33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010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1435" w:type="dxa"/>
          </w:tcPr>
          <w:p w:rsidR="00AD20BA" w:rsidRPr="00E9264C" w:rsidRDefault="005E46D4" w:rsidP="000E5B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  <w:r w:rsidR="00BC3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522,6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46"/>
            <w:bookmarkEnd w:id="1"/>
            <w:r w:rsidRPr="00E9264C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1435" w:type="dxa"/>
          </w:tcPr>
          <w:p w:rsidR="00AD20BA" w:rsidRPr="00E9264C" w:rsidRDefault="009322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C3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171</w:t>
            </w:r>
            <w:r w:rsidR="00BC31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346,0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из них: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020/1</w:t>
            </w:r>
          </w:p>
        </w:tc>
        <w:tc>
          <w:tcPr>
            <w:tcW w:w="1435" w:type="dxa"/>
          </w:tcPr>
          <w:p w:rsidR="00AD20BA" w:rsidRPr="00E9264C" w:rsidRDefault="00932241" w:rsidP="00470F79">
            <w:r>
              <w:t>1</w:t>
            </w:r>
            <w:r w:rsidR="00BC31D8">
              <w:t xml:space="preserve"> </w:t>
            </w:r>
            <w:r>
              <w:t>171</w:t>
            </w:r>
            <w:r w:rsidR="00BC31D8">
              <w:t xml:space="preserve"> </w:t>
            </w:r>
            <w:r>
              <w:t>163,5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020/2</w:t>
            </w:r>
          </w:p>
        </w:tc>
        <w:tc>
          <w:tcPr>
            <w:tcW w:w="1435" w:type="dxa"/>
          </w:tcPr>
          <w:p w:rsidR="00AD20BA" w:rsidRPr="00E9264C" w:rsidRDefault="005E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182,5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46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020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1435" w:type="dxa"/>
          </w:tcPr>
          <w:p w:rsidR="00AD20BA" w:rsidRPr="00E9264C" w:rsidRDefault="00CA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  <w:bookmarkStart w:id="2" w:name="_GoBack"/>
            <w:bookmarkEnd w:id="2"/>
            <w:r>
              <w:rPr>
                <w:rFonts w:ascii="Arial" w:hAnsi="Arial" w:cs="Arial"/>
                <w:sz w:val="20"/>
                <w:szCs w:val="20"/>
              </w:rPr>
              <w:t>871,4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lastRenderedPageBreak/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1435" w:type="dxa"/>
          </w:tcPr>
          <w:p w:rsidR="00AD20BA" w:rsidRPr="00E9264C" w:rsidRDefault="006A5A56" w:rsidP="0047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соответствии с планом контрольных мероприятий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1435" w:type="dxa"/>
          </w:tcPr>
          <w:p w:rsidR="00AD20BA" w:rsidRPr="00E9264C" w:rsidRDefault="00344147" w:rsidP="005A1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внеплановые ревизии и проверки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1435" w:type="dxa"/>
          </w:tcPr>
          <w:p w:rsidR="00AD20BA" w:rsidRPr="004D7E45" w:rsidRDefault="005E46D4" w:rsidP="006A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E46D4">
              <w:rPr>
                <w:rFonts w:ascii="Arial" w:hAnsi="Arial" w:cs="Arial"/>
                <w:sz w:val="20"/>
                <w:szCs w:val="20"/>
              </w:rPr>
              <w:t>1</w:t>
            </w:r>
            <w:r w:rsidR="006A5A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Par69"/>
            <w:bookmarkEnd w:id="3"/>
            <w:r w:rsidRPr="00E9264C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1435" w:type="dxa"/>
          </w:tcPr>
          <w:p w:rsidR="00AD20BA" w:rsidRPr="00E9264C" w:rsidRDefault="006A5A56" w:rsidP="00470F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69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040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1435" w:type="dxa"/>
          </w:tcPr>
          <w:p w:rsidR="00AD20BA" w:rsidRPr="00E9264C" w:rsidRDefault="005E46D4" w:rsidP="00D6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Par75"/>
            <w:bookmarkEnd w:id="4"/>
            <w:r w:rsidRPr="00E9264C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ar75" w:history="1">
              <w:r w:rsidRPr="00E9264C">
                <w:rPr>
                  <w:rFonts w:ascii="Arial" w:hAnsi="Arial" w:cs="Arial"/>
                  <w:sz w:val="20"/>
                  <w:szCs w:val="20"/>
                </w:rPr>
                <w:t>строки 050</w:t>
              </w:r>
            </w:hyperlink>
            <w:r w:rsidRPr="00E9264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264C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 том числе в соответствии с планом контрольных мероприятий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20BA" w:rsidRPr="00E9264C" w:rsidTr="00F71386">
        <w:tc>
          <w:tcPr>
            <w:tcW w:w="6345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внеплановые обследования</w:t>
            </w:r>
          </w:p>
        </w:tc>
        <w:tc>
          <w:tcPr>
            <w:tcW w:w="1230" w:type="dxa"/>
          </w:tcPr>
          <w:p w:rsidR="00AD20BA" w:rsidRPr="00E9264C" w:rsidRDefault="00AD2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062</w:t>
            </w:r>
          </w:p>
        </w:tc>
        <w:tc>
          <w:tcPr>
            <w:tcW w:w="1435" w:type="dxa"/>
          </w:tcPr>
          <w:p w:rsidR="00AD20BA" w:rsidRPr="00E9264C" w:rsidRDefault="000700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26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D1F01" w:rsidRPr="00E9264C" w:rsidRDefault="009D1F01" w:rsidP="00F57EF7">
      <w:pPr>
        <w:autoSpaceDE w:val="0"/>
        <w:autoSpaceDN w:val="0"/>
        <w:adjustRightInd w:val="0"/>
        <w:spacing w:after="0" w:line="240" w:lineRule="auto"/>
        <w:jc w:val="both"/>
      </w:pPr>
    </w:p>
    <w:sectPr w:rsidR="009D1F01" w:rsidRPr="00E92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2C"/>
    <w:rsid w:val="00070049"/>
    <w:rsid w:val="000C2C4D"/>
    <w:rsid w:val="000E5B83"/>
    <w:rsid w:val="001F4E25"/>
    <w:rsid w:val="00200711"/>
    <w:rsid w:val="002D3BE0"/>
    <w:rsid w:val="002E0D4B"/>
    <w:rsid w:val="00334FE9"/>
    <w:rsid w:val="00344147"/>
    <w:rsid w:val="00347776"/>
    <w:rsid w:val="00383F06"/>
    <w:rsid w:val="00443DEB"/>
    <w:rsid w:val="00470F79"/>
    <w:rsid w:val="004D7E45"/>
    <w:rsid w:val="0056234A"/>
    <w:rsid w:val="00573553"/>
    <w:rsid w:val="005A1777"/>
    <w:rsid w:val="005A35B6"/>
    <w:rsid w:val="005E46D4"/>
    <w:rsid w:val="005E7364"/>
    <w:rsid w:val="006260F3"/>
    <w:rsid w:val="0063714C"/>
    <w:rsid w:val="006953D9"/>
    <w:rsid w:val="006A5A56"/>
    <w:rsid w:val="006F3DC9"/>
    <w:rsid w:val="007804A8"/>
    <w:rsid w:val="0080566D"/>
    <w:rsid w:val="00855E6E"/>
    <w:rsid w:val="008605B9"/>
    <w:rsid w:val="008C339A"/>
    <w:rsid w:val="00932241"/>
    <w:rsid w:val="009D1F01"/>
    <w:rsid w:val="009E0A72"/>
    <w:rsid w:val="00A15B75"/>
    <w:rsid w:val="00A802E3"/>
    <w:rsid w:val="00AC6030"/>
    <w:rsid w:val="00AD20BA"/>
    <w:rsid w:val="00AD68E9"/>
    <w:rsid w:val="00AF7965"/>
    <w:rsid w:val="00BC04D0"/>
    <w:rsid w:val="00BC31D8"/>
    <w:rsid w:val="00CA5B26"/>
    <w:rsid w:val="00D00F03"/>
    <w:rsid w:val="00D52DD7"/>
    <w:rsid w:val="00D6027F"/>
    <w:rsid w:val="00D6562C"/>
    <w:rsid w:val="00E14FA1"/>
    <w:rsid w:val="00E55628"/>
    <w:rsid w:val="00E9264C"/>
    <w:rsid w:val="00E93ECE"/>
    <w:rsid w:val="00EA2FB1"/>
    <w:rsid w:val="00EF159D"/>
    <w:rsid w:val="00F57EF7"/>
    <w:rsid w:val="00F7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8882"/>
  <w15:docId w15:val="{D53B5711-9AB5-4DB0-803B-A118604C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6A2D17BE249E3C3E7572E0316FED46F0BC2E05E9029F7AFAA9CBB4D81D7A9FA951ADACFF41C7242EB7AEDC93B8978894792A1B17AC000EA6FAL" TargetMode="External"/><Relationship Id="rId4" Type="http://schemas.openxmlformats.org/officeDocument/2006/relationships/hyperlink" Target="consultantplus://offline/ref=5D6A2D17BE249E3C3E7572E0316FED46F2BE2609ED069F7AFAA9CBB4D81D7A9FBB51F5A0FD46D0262FA2F88DD5AEF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Хайртдинова Лилия Замиловна</dc:creator>
  <cp:lastModifiedBy>Хайртдинова Лилия Замиловна</cp:lastModifiedBy>
  <cp:revision>53</cp:revision>
  <cp:lastPrinted>2023-02-08T08:23:00Z</cp:lastPrinted>
  <dcterms:created xsi:type="dcterms:W3CDTF">2021-01-26T11:05:00Z</dcterms:created>
  <dcterms:modified xsi:type="dcterms:W3CDTF">2024-03-29T10:48:00Z</dcterms:modified>
</cp:coreProperties>
</file>