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AB28" w14:textId="77777777" w:rsidR="00EB22C8" w:rsidRDefault="007F7350" w:rsidP="007F7350">
      <w:pPr>
        <w:ind w:left="7655"/>
        <w:rPr>
          <w:rFonts w:ascii="Times New Roman" w:hAnsi="Times New Roman" w:cs="Times New Roman"/>
          <w:sz w:val="28"/>
          <w:szCs w:val="28"/>
        </w:rPr>
      </w:pPr>
      <w:r w:rsidRPr="007F7350">
        <w:rPr>
          <w:rFonts w:ascii="Times New Roman" w:hAnsi="Times New Roman" w:cs="Times New Roman"/>
          <w:sz w:val="28"/>
          <w:szCs w:val="28"/>
        </w:rPr>
        <w:t>ПРОЕКТ</w:t>
      </w:r>
    </w:p>
    <w:p w14:paraId="1D88DC40" w14:textId="77777777"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14:paraId="26763800" w14:textId="77777777"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14:paraId="204F2D0C" w14:textId="77777777"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14:paraId="187FDF0F" w14:textId="77777777"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14:paraId="7C9CF0AD" w14:textId="77777777"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14:paraId="2BCA1FD3" w14:textId="77777777" w:rsidR="007F7350" w:rsidRDefault="007F7350" w:rsidP="007F7350">
      <w:pPr>
        <w:rPr>
          <w:rFonts w:ascii="Times New Roman" w:hAnsi="Times New Roman" w:cs="Times New Roman"/>
          <w:sz w:val="28"/>
          <w:szCs w:val="28"/>
        </w:rPr>
      </w:pPr>
    </w:p>
    <w:p w14:paraId="0433A89D" w14:textId="099D9FD9" w:rsidR="007F7350" w:rsidRDefault="007F7350" w:rsidP="00F95018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056298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72C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616">
        <w:rPr>
          <w:rFonts w:ascii="Times New Roman" w:hAnsi="Times New Roman" w:cs="Times New Roman"/>
          <w:sz w:val="28"/>
          <w:szCs w:val="28"/>
        </w:rPr>
        <w:t xml:space="preserve">в </w:t>
      </w:r>
      <w:r w:rsidR="00F95018" w:rsidRPr="00F95018">
        <w:rPr>
          <w:rFonts w:ascii="Times New Roman" w:hAnsi="Times New Roman" w:cs="Times New Roman"/>
          <w:sz w:val="28"/>
          <w:szCs w:val="28"/>
        </w:rPr>
        <w:t>П</w:t>
      </w:r>
      <w:r w:rsidR="00D02926">
        <w:rPr>
          <w:rFonts w:ascii="Times New Roman" w:hAnsi="Times New Roman" w:cs="Times New Roman"/>
          <w:sz w:val="28"/>
          <w:szCs w:val="28"/>
        </w:rPr>
        <w:t>орядок</w:t>
      </w:r>
      <w:r w:rsidR="00F9501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3253904"/>
      <w:r w:rsidR="00D02926">
        <w:rPr>
          <w:rFonts w:ascii="Times New Roman" w:hAnsi="Times New Roman" w:cs="Times New Roman"/>
          <w:sz w:val="28"/>
          <w:szCs w:val="28"/>
        </w:rPr>
        <w:t>проведения проверки годового отчета об исполнении местного бюджета Министерством финансов Республики Татарстан</w:t>
      </w:r>
      <w:bookmarkEnd w:id="1"/>
      <w:r w:rsidR="006B0616">
        <w:rPr>
          <w:rFonts w:ascii="Times New Roman" w:hAnsi="Times New Roman" w:cs="Times New Roman"/>
          <w:sz w:val="28"/>
          <w:szCs w:val="28"/>
        </w:rPr>
        <w:t>, утвержденны</w:t>
      </w:r>
      <w:r w:rsidR="00D02926">
        <w:rPr>
          <w:rFonts w:ascii="Times New Roman" w:hAnsi="Times New Roman" w:cs="Times New Roman"/>
          <w:sz w:val="28"/>
          <w:szCs w:val="28"/>
        </w:rPr>
        <w:t>й</w:t>
      </w:r>
      <w:r w:rsidR="006B061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bookmarkStart w:id="2" w:name="_Hlk173253923"/>
      <w:r w:rsidR="006B0616">
        <w:rPr>
          <w:rFonts w:ascii="Times New Roman" w:hAnsi="Times New Roman" w:cs="Times New Roman"/>
          <w:sz w:val="28"/>
          <w:szCs w:val="28"/>
        </w:rPr>
        <w:t>2</w:t>
      </w:r>
      <w:r w:rsidR="00D02926">
        <w:rPr>
          <w:rFonts w:ascii="Times New Roman" w:hAnsi="Times New Roman" w:cs="Times New Roman"/>
          <w:sz w:val="28"/>
          <w:szCs w:val="28"/>
        </w:rPr>
        <w:t>5</w:t>
      </w:r>
      <w:r w:rsidR="006B0616">
        <w:rPr>
          <w:rFonts w:ascii="Times New Roman" w:hAnsi="Times New Roman" w:cs="Times New Roman"/>
          <w:sz w:val="28"/>
          <w:szCs w:val="28"/>
        </w:rPr>
        <w:t>.0</w:t>
      </w:r>
      <w:r w:rsidR="00D02926">
        <w:rPr>
          <w:rFonts w:ascii="Times New Roman" w:hAnsi="Times New Roman" w:cs="Times New Roman"/>
          <w:sz w:val="28"/>
          <w:szCs w:val="28"/>
        </w:rPr>
        <w:t>3</w:t>
      </w:r>
      <w:r w:rsidR="006B0616">
        <w:rPr>
          <w:rFonts w:ascii="Times New Roman" w:hAnsi="Times New Roman" w:cs="Times New Roman"/>
          <w:sz w:val="28"/>
          <w:szCs w:val="28"/>
        </w:rPr>
        <w:t>.201</w:t>
      </w:r>
      <w:r w:rsidR="00D02926">
        <w:rPr>
          <w:rFonts w:ascii="Times New Roman" w:hAnsi="Times New Roman" w:cs="Times New Roman"/>
          <w:sz w:val="28"/>
          <w:szCs w:val="28"/>
        </w:rPr>
        <w:t>6</w:t>
      </w:r>
      <w:r w:rsidR="006B0616">
        <w:rPr>
          <w:rFonts w:ascii="Times New Roman" w:hAnsi="Times New Roman" w:cs="Times New Roman"/>
          <w:sz w:val="28"/>
          <w:szCs w:val="28"/>
        </w:rPr>
        <w:t xml:space="preserve"> № </w:t>
      </w:r>
      <w:r w:rsidR="00D02926">
        <w:rPr>
          <w:rFonts w:ascii="Times New Roman" w:hAnsi="Times New Roman" w:cs="Times New Roman"/>
          <w:sz w:val="28"/>
          <w:szCs w:val="28"/>
        </w:rPr>
        <w:t>171</w:t>
      </w:r>
      <w:r w:rsidR="006B0616">
        <w:rPr>
          <w:rFonts w:ascii="Times New Roman" w:hAnsi="Times New Roman" w:cs="Times New Roman"/>
          <w:sz w:val="28"/>
          <w:szCs w:val="28"/>
        </w:rPr>
        <w:t xml:space="preserve"> «</w:t>
      </w:r>
      <w:r w:rsidR="00F95018" w:rsidRPr="00F95018">
        <w:rPr>
          <w:rFonts w:ascii="Times New Roman" w:hAnsi="Times New Roman" w:cs="Times New Roman"/>
          <w:sz w:val="28"/>
          <w:szCs w:val="28"/>
        </w:rPr>
        <w:t>Об утверждении П</w:t>
      </w:r>
      <w:r w:rsidR="00D02926">
        <w:rPr>
          <w:rFonts w:ascii="Times New Roman" w:hAnsi="Times New Roman" w:cs="Times New Roman"/>
          <w:sz w:val="28"/>
          <w:szCs w:val="28"/>
        </w:rPr>
        <w:t>орядка</w:t>
      </w:r>
      <w:r w:rsidR="00F95018" w:rsidRPr="00F95018">
        <w:rPr>
          <w:rFonts w:ascii="Times New Roman" w:hAnsi="Times New Roman" w:cs="Times New Roman"/>
          <w:sz w:val="28"/>
          <w:szCs w:val="28"/>
        </w:rPr>
        <w:t xml:space="preserve"> </w:t>
      </w:r>
      <w:r w:rsidR="00D02926">
        <w:rPr>
          <w:rFonts w:ascii="Times New Roman" w:hAnsi="Times New Roman" w:cs="Times New Roman"/>
          <w:sz w:val="28"/>
          <w:szCs w:val="28"/>
        </w:rPr>
        <w:t>проведения проверки годового отчета об исполнении местного бюджета Министерством финансов Республики Татарстан</w:t>
      </w:r>
      <w:r w:rsidR="006B0616">
        <w:rPr>
          <w:rFonts w:ascii="Times New Roman" w:hAnsi="Times New Roman" w:cs="Times New Roman"/>
          <w:sz w:val="28"/>
          <w:szCs w:val="28"/>
        </w:rPr>
        <w:t>»</w:t>
      </w:r>
      <w:bookmarkEnd w:id="0"/>
    </w:p>
    <w:bookmarkEnd w:id="2"/>
    <w:p w14:paraId="4CD84309" w14:textId="77777777" w:rsidR="007F7350" w:rsidRDefault="007F7350" w:rsidP="007F735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1F908C5C" w14:textId="77777777"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076561F8" w14:textId="77777777" w:rsidR="007F7350" w:rsidRDefault="007F7350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079B0" w14:textId="77777777" w:rsidR="00B72C39" w:rsidRDefault="00A72C67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02926">
        <w:rPr>
          <w:rFonts w:ascii="Times New Roman" w:hAnsi="Times New Roman" w:cs="Times New Roman"/>
          <w:sz w:val="28"/>
          <w:szCs w:val="28"/>
        </w:rPr>
        <w:t>Порядок</w:t>
      </w:r>
      <w:r w:rsidR="00F95018">
        <w:rPr>
          <w:rFonts w:ascii="Times New Roman" w:hAnsi="Times New Roman" w:cs="Times New Roman"/>
          <w:sz w:val="28"/>
          <w:szCs w:val="28"/>
        </w:rPr>
        <w:t xml:space="preserve"> </w:t>
      </w:r>
      <w:r w:rsidR="00D02926">
        <w:rPr>
          <w:rFonts w:ascii="Times New Roman" w:hAnsi="Times New Roman" w:cs="Times New Roman"/>
          <w:sz w:val="28"/>
          <w:szCs w:val="28"/>
        </w:rPr>
        <w:t>проведения проверки годового отчета об исполнении местного бюджета Министерством финансов Республики Татарстан</w:t>
      </w:r>
      <w:r w:rsidR="00F95018">
        <w:rPr>
          <w:rFonts w:ascii="Times New Roman" w:hAnsi="Times New Roman" w:cs="Times New Roman"/>
          <w:sz w:val="28"/>
          <w:szCs w:val="28"/>
        </w:rPr>
        <w:t>, утвержденны</w:t>
      </w:r>
      <w:r w:rsidR="00D02926">
        <w:rPr>
          <w:rFonts w:ascii="Times New Roman" w:hAnsi="Times New Roman" w:cs="Times New Roman"/>
          <w:sz w:val="28"/>
          <w:szCs w:val="28"/>
        </w:rPr>
        <w:t>й</w:t>
      </w:r>
      <w:r w:rsidR="00F95018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D02926" w:rsidRPr="00D02926">
        <w:rPr>
          <w:rFonts w:ascii="Times New Roman" w:hAnsi="Times New Roman" w:cs="Times New Roman"/>
          <w:sz w:val="28"/>
          <w:szCs w:val="28"/>
        </w:rPr>
        <w:t>25.03.2016 № 171 «Об утверждении Порядка проведения проверки годового отчета об исполнении местного бюджета Министерством финансов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80741">
        <w:rPr>
          <w:rFonts w:ascii="Times New Roman" w:hAnsi="Times New Roman" w:cs="Times New Roman"/>
          <w:sz w:val="28"/>
          <w:szCs w:val="28"/>
        </w:rPr>
        <w:t xml:space="preserve"> </w:t>
      </w:r>
      <w:r w:rsidR="00B72C3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80741">
        <w:rPr>
          <w:rFonts w:ascii="Times New Roman" w:hAnsi="Times New Roman" w:cs="Times New Roman"/>
          <w:sz w:val="28"/>
          <w:szCs w:val="28"/>
        </w:rPr>
        <w:t>изменени</w:t>
      </w:r>
      <w:r w:rsidR="00D02926">
        <w:rPr>
          <w:rFonts w:ascii="Times New Roman" w:hAnsi="Times New Roman" w:cs="Times New Roman"/>
          <w:sz w:val="28"/>
          <w:szCs w:val="28"/>
        </w:rPr>
        <w:t>я</w:t>
      </w:r>
      <w:r w:rsidR="00B72C39">
        <w:rPr>
          <w:rFonts w:ascii="Times New Roman" w:hAnsi="Times New Roman" w:cs="Times New Roman"/>
          <w:sz w:val="28"/>
          <w:szCs w:val="28"/>
        </w:rPr>
        <w:t>:</w:t>
      </w:r>
    </w:p>
    <w:p w14:paraId="576C1194" w14:textId="7F0A00A0" w:rsidR="00A72C67" w:rsidRDefault="00B72C39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</w:t>
      </w:r>
      <w:r w:rsidR="00F9501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1.3 признать</w:t>
      </w:r>
      <w:r w:rsidR="00953ED2" w:rsidRPr="00953ED2">
        <w:rPr>
          <w:rFonts w:ascii="Times New Roman" w:hAnsi="Times New Roman" w:cs="Times New Roman"/>
          <w:sz w:val="28"/>
          <w:szCs w:val="28"/>
        </w:rPr>
        <w:t xml:space="preserve"> </w:t>
      </w:r>
      <w:r w:rsidR="00953ED2">
        <w:rPr>
          <w:rFonts w:ascii="Times New Roman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A72C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64B69" w14:textId="77777777" w:rsidR="00B72C39" w:rsidRDefault="00B72C39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C6EE30" w14:textId="4B1370DE" w:rsidR="00B72C39" w:rsidRDefault="00B72C39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«г» слова «и Соглашением» исключить;</w:t>
      </w:r>
    </w:p>
    <w:p w14:paraId="43DDE09F" w14:textId="63D4BF27" w:rsidR="00B72C39" w:rsidRDefault="00B72C39" w:rsidP="003A015C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«д» </w:t>
      </w:r>
      <w:r w:rsidR="003A015C">
        <w:rPr>
          <w:rFonts w:ascii="Times New Roman" w:hAnsi="Times New Roman" w:cs="Times New Roman"/>
          <w:sz w:val="28"/>
          <w:szCs w:val="28"/>
        </w:rPr>
        <w:t>признать</w:t>
      </w:r>
      <w:r w:rsidR="003A015C" w:rsidRPr="00953ED2">
        <w:rPr>
          <w:rFonts w:ascii="Times New Roman" w:hAnsi="Times New Roman" w:cs="Times New Roman"/>
          <w:sz w:val="28"/>
          <w:szCs w:val="28"/>
        </w:rPr>
        <w:t xml:space="preserve"> </w:t>
      </w:r>
      <w:r w:rsidR="003A015C">
        <w:rPr>
          <w:rFonts w:ascii="Times New Roman" w:hAnsi="Times New Roman" w:cs="Times New Roman"/>
          <w:sz w:val="28"/>
          <w:szCs w:val="28"/>
        </w:rPr>
        <w:t>утратившим силу</w:t>
      </w:r>
      <w:r w:rsidR="003A015C">
        <w:rPr>
          <w:rFonts w:ascii="Times New Roman" w:hAnsi="Times New Roman" w:cs="Times New Roman"/>
          <w:sz w:val="28"/>
          <w:szCs w:val="28"/>
        </w:rPr>
        <w:t>;</w:t>
      </w:r>
    </w:p>
    <w:p w14:paraId="1EF16918" w14:textId="77777777" w:rsidR="00B72C39" w:rsidRDefault="00B72C39" w:rsidP="00B72C39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пункта 3.5 признать</w:t>
      </w:r>
      <w:r w:rsidRPr="00953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утратившим силу. </w:t>
      </w:r>
    </w:p>
    <w:p w14:paraId="6D65FC10" w14:textId="77777777" w:rsidR="00B72C39" w:rsidRDefault="00B72C39" w:rsidP="00A72C6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B343A" w14:textId="77777777"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3F90A1" w14:textId="77777777"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9C381F" w14:textId="77777777"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E21C99D" w14:textId="77777777" w:rsidR="000D6990" w:rsidRDefault="000D6990" w:rsidP="000D699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61406965" w14:textId="77777777" w:rsidR="002E5C12" w:rsidRPr="007F7350" w:rsidRDefault="002E5C12" w:rsidP="007F7350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5C12" w:rsidRPr="007F7350" w:rsidSect="007F735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0"/>
    <w:rsid w:val="000D6990"/>
    <w:rsid w:val="001C2575"/>
    <w:rsid w:val="002C3245"/>
    <w:rsid w:val="002E5C12"/>
    <w:rsid w:val="003A015C"/>
    <w:rsid w:val="00680741"/>
    <w:rsid w:val="006B0616"/>
    <w:rsid w:val="00781E51"/>
    <w:rsid w:val="007C2D79"/>
    <w:rsid w:val="007F7350"/>
    <w:rsid w:val="00953ED2"/>
    <w:rsid w:val="00A72C67"/>
    <w:rsid w:val="00B72C39"/>
    <w:rsid w:val="00BB6B91"/>
    <w:rsid w:val="00C23967"/>
    <w:rsid w:val="00C61072"/>
    <w:rsid w:val="00CD3E6D"/>
    <w:rsid w:val="00D02926"/>
    <w:rsid w:val="00D77B79"/>
    <w:rsid w:val="00DD178F"/>
    <w:rsid w:val="00E3012B"/>
    <w:rsid w:val="00EB22C8"/>
    <w:rsid w:val="00EE37A4"/>
    <w:rsid w:val="00F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5A9C"/>
  <w15:chartTrackingRefBased/>
  <w15:docId w15:val="{F363CC7B-78F7-4CE8-87CB-6C345A6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Минфин РТ - Гарифуллина Лейля Фаиловна</cp:lastModifiedBy>
  <cp:revision>3</cp:revision>
  <cp:lastPrinted>2024-07-30T14:37:00Z</cp:lastPrinted>
  <dcterms:created xsi:type="dcterms:W3CDTF">2024-07-30T14:49:00Z</dcterms:created>
  <dcterms:modified xsi:type="dcterms:W3CDTF">2024-07-30T15:00:00Z</dcterms:modified>
</cp:coreProperties>
</file>