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A70BC" w:rsidRPr="00BA70BC">
        <w:rPr>
          <w:sz w:val="28"/>
          <w:szCs w:val="28"/>
        </w:rPr>
        <w:t>Министерств</w:t>
      </w:r>
      <w:r w:rsidR="00BA70BC">
        <w:rPr>
          <w:sz w:val="28"/>
          <w:szCs w:val="28"/>
        </w:rPr>
        <w:t>е</w:t>
      </w:r>
      <w:r w:rsidR="00BA70BC" w:rsidRPr="00BA70BC">
        <w:rPr>
          <w:sz w:val="28"/>
          <w:szCs w:val="28"/>
        </w:rPr>
        <w:t xml:space="preserve"> лесного хозяйства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BA70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</w:t>
      </w:r>
      <w:r w:rsidR="00BA70BC">
        <w:rPr>
          <w:sz w:val="28"/>
          <w:szCs w:val="28"/>
        </w:rPr>
        <w:t xml:space="preserve">о </w:t>
      </w:r>
      <w:r w:rsidR="00C05A66">
        <w:rPr>
          <w:sz w:val="28"/>
          <w:szCs w:val="28"/>
        </w:rPr>
        <w:t>неэффективное использование бюджетных средств </w:t>
      </w:r>
      <w:r w:rsidR="00BA70BC">
        <w:rPr>
          <w:sz w:val="28"/>
          <w:szCs w:val="28"/>
        </w:rPr>
        <w:t>в сумме 7 763,2</w:t>
      </w:r>
      <w:bookmarkStart w:id="0" w:name="_GoBack"/>
      <w:bookmarkEnd w:id="0"/>
      <w:r w:rsidR="00C05A66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="00C05A66">
        <w:rPr>
          <w:sz w:val="28"/>
          <w:szCs w:val="28"/>
        </w:rPr>
        <w:t>тыс.рублей</w:t>
      </w:r>
      <w:proofErr w:type="spellEnd"/>
      <w:proofErr w:type="gramEnd"/>
      <w:r w:rsidR="00BA70B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BA70B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6B6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49</cp:revision>
  <dcterms:created xsi:type="dcterms:W3CDTF">2020-09-30T08:48:00Z</dcterms:created>
  <dcterms:modified xsi:type="dcterms:W3CDTF">2024-09-30T12:23:00Z</dcterms:modified>
</cp:coreProperties>
</file>