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425235" w14:paraId="1E75FB94" w14:textId="77777777" w:rsidTr="0061673F">
        <w:trPr>
          <w:trHeight w:hRule="exact" w:val="1531"/>
        </w:trPr>
        <w:tc>
          <w:tcPr>
            <w:tcW w:w="4253" w:type="dxa"/>
            <w:vAlign w:val="center"/>
          </w:tcPr>
          <w:p w14:paraId="279C59AE" w14:textId="77777777" w:rsidR="00425235" w:rsidRPr="0014341F" w:rsidRDefault="00425235" w:rsidP="0061673F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  <w:proofErr w:type="gramEnd"/>
          </w:p>
          <w:p w14:paraId="34293517" w14:textId="77777777" w:rsidR="00425235" w:rsidRPr="0014341F" w:rsidRDefault="00425235" w:rsidP="0061673F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  <w:proofErr w:type="gramEnd"/>
          </w:p>
          <w:p w14:paraId="2BE674C5" w14:textId="77777777" w:rsidR="00425235" w:rsidRPr="0014341F" w:rsidRDefault="00425235" w:rsidP="0061673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14:paraId="431A72FF" w14:textId="77777777" w:rsidR="00425235" w:rsidRPr="0014341F" w:rsidRDefault="00425235" w:rsidP="0061673F"/>
        </w:tc>
        <w:tc>
          <w:tcPr>
            <w:tcW w:w="1418" w:type="dxa"/>
          </w:tcPr>
          <w:p w14:paraId="68BA7AC6" w14:textId="77777777" w:rsidR="00425235" w:rsidRDefault="00425235" w:rsidP="0061673F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 wp14:anchorId="589AFDC6" wp14:editId="4D068865">
                  <wp:extent cx="723900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14:paraId="5504EB79" w14:textId="77777777" w:rsidR="00425235" w:rsidRPr="0014341F" w:rsidRDefault="00425235" w:rsidP="0061673F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ТАТАРСТАН РЕСПУБЛИКАСЫ</w:t>
            </w:r>
          </w:p>
          <w:p w14:paraId="38CA703A" w14:textId="77777777" w:rsidR="00425235" w:rsidRPr="0014341F" w:rsidRDefault="00425235" w:rsidP="0061673F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  <w:proofErr w:type="gramEnd"/>
          </w:p>
          <w:p w14:paraId="494030CB" w14:textId="77777777" w:rsidR="00425235" w:rsidRPr="0014341F" w:rsidRDefault="00425235" w:rsidP="0061673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14:paraId="3E9CBFC7" w14:textId="77777777" w:rsidR="00425235" w:rsidRPr="0014341F" w:rsidRDefault="00425235" w:rsidP="0061673F"/>
        </w:tc>
      </w:tr>
    </w:tbl>
    <w:p w14:paraId="2F411EC7" w14:textId="77777777" w:rsidR="00425235" w:rsidRPr="007D414D" w:rsidRDefault="00425235" w:rsidP="00425235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14:paraId="7046931A" w14:textId="77777777" w:rsidR="00425235" w:rsidRPr="007402DB" w:rsidRDefault="001F104F" w:rsidP="0042523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 w14:anchorId="2D2CB805"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425235" w14:paraId="786EA424" w14:textId="77777777" w:rsidTr="0061673F">
        <w:tc>
          <w:tcPr>
            <w:tcW w:w="2268" w:type="dxa"/>
            <w:vAlign w:val="bottom"/>
          </w:tcPr>
          <w:p w14:paraId="5E865257" w14:textId="77777777" w:rsidR="00425235" w:rsidRDefault="00425235" w:rsidP="0061673F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14:paraId="6211C439" w14:textId="77777777" w:rsidR="00425235" w:rsidRDefault="00425235" w:rsidP="0061673F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5EA198C5" w14:textId="77777777" w:rsidR="00425235" w:rsidRDefault="00425235" w:rsidP="0061673F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25235" w14:paraId="7786EE74" w14:textId="77777777" w:rsidTr="0061673F">
        <w:tc>
          <w:tcPr>
            <w:tcW w:w="2268" w:type="dxa"/>
            <w:tcBorders>
              <w:bottom w:val="single" w:sz="4" w:space="0" w:color="auto"/>
            </w:tcBorders>
          </w:tcPr>
          <w:p w14:paraId="479BEC78" w14:textId="16F349DF" w:rsidR="00425235" w:rsidRPr="00FA4A5E" w:rsidRDefault="00425235" w:rsidP="0061673F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14:paraId="43CB86F1" w14:textId="77777777" w:rsidR="00425235" w:rsidRPr="00687A43" w:rsidRDefault="00425235" w:rsidP="0061673F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14:paraId="7204B319" w14:textId="77777777" w:rsidR="00425235" w:rsidRDefault="00425235" w:rsidP="0061673F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57C756" w14:textId="6EE9E54D" w:rsidR="00425235" w:rsidRDefault="00425235" w:rsidP="0061673F">
            <w:pPr>
              <w:pStyle w:val="Noeeu1"/>
            </w:pPr>
          </w:p>
        </w:tc>
      </w:tr>
    </w:tbl>
    <w:p w14:paraId="7E6AEFC0" w14:textId="77777777" w:rsidR="00425235" w:rsidRDefault="00425235" w:rsidP="00425235">
      <w:pPr>
        <w:pStyle w:val="10"/>
        <w:rPr>
          <w:lang w:val="ru-RU"/>
        </w:rPr>
      </w:pPr>
    </w:p>
    <w:p w14:paraId="677CA6AA" w14:textId="19BA92C6" w:rsidR="00425235" w:rsidRPr="00ED7EB8" w:rsidRDefault="00B76392" w:rsidP="00063BBC">
      <w:pPr>
        <w:spacing w:line="264" w:lineRule="auto"/>
        <w:ind w:right="4875"/>
        <w:jc w:val="both"/>
        <w:rPr>
          <w:sz w:val="28"/>
          <w:szCs w:val="28"/>
        </w:rPr>
      </w:pPr>
      <w:r w:rsidRPr="00B76392">
        <w:rPr>
          <w:sz w:val="28"/>
          <w:szCs w:val="28"/>
        </w:rPr>
        <w:t>О внесении измене</w:t>
      </w:r>
      <w:r>
        <w:rPr>
          <w:sz w:val="28"/>
          <w:szCs w:val="28"/>
        </w:rPr>
        <w:t xml:space="preserve">ний в </w:t>
      </w:r>
      <w:bookmarkStart w:id="0" w:name="_Hlk183103862"/>
      <w:r w:rsidR="00A414D7">
        <w:rPr>
          <w:sz w:val="28"/>
          <w:szCs w:val="28"/>
        </w:rPr>
        <w:t>Порядок</w:t>
      </w:r>
      <w:r w:rsidR="00A414D7" w:rsidRPr="00C37393">
        <w:rPr>
          <w:sz w:val="28"/>
          <w:szCs w:val="28"/>
        </w:rPr>
        <w:t xml:space="preserve"> </w:t>
      </w:r>
      <w:r w:rsidR="00DD7118">
        <w:rPr>
          <w:sz w:val="28"/>
          <w:szCs w:val="28"/>
        </w:rPr>
        <w:t xml:space="preserve">осуществления </w:t>
      </w:r>
      <w:proofErr w:type="gramStart"/>
      <w:r w:rsidR="00DD7118">
        <w:rPr>
          <w:sz w:val="28"/>
          <w:szCs w:val="28"/>
        </w:rPr>
        <w:t xml:space="preserve">мониторинга  </w:t>
      </w:r>
      <w:r w:rsidR="00A414D7" w:rsidRPr="00C37393">
        <w:rPr>
          <w:sz w:val="28"/>
          <w:szCs w:val="28"/>
        </w:rPr>
        <w:t>муниципальных</w:t>
      </w:r>
      <w:proofErr w:type="gramEnd"/>
      <w:r w:rsidR="00A414D7" w:rsidRPr="00C37393">
        <w:rPr>
          <w:sz w:val="28"/>
          <w:szCs w:val="28"/>
        </w:rPr>
        <w:t xml:space="preserve"> образований Республики Татарстан </w:t>
      </w:r>
      <w:r w:rsidR="00DD7118">
        <w:rPr>
          <w:sz w:val="28"/>
          <w:szCs w:val="28"/>
        </w:rPr>
        <w:t>по уровню открытости бюджетных данных и составления рейтинга по результатам мониторинга</w:t>
      </w:r>
      <w:r w:rsidR="00A414D7">
        <w:rPr>
          <w:sz w:val="28"/>
          <w:szCs w:val="28"/>
        </w:rPr>
        <w:t xml:space="preserve">, утвержденный </w:t>
      </w:r>
      <w:r w:rsidR="0020202C">
        <w:rPr>
          <w:sz w:val="28"/>
          <w:szCs w:val="28"/>
        </w:rPr>
        <w:t>приказ</w:t>
      </w:r>
      <w:r w:rsidR="00A414D7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20202C">
        <w:rPr>
          <w:sz w:val="28"/>
          <w:szCs w:val="28"/>
        </w:rPr>
        <w:t xml:space="preserve">Министерства финансов </w:t>
      </w:r>
      <w:r w:rsidRPr="00B76392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B76392">
        <w:rPr>
          <w:sz w:val="28"/>
          <w:szCs w:val="28"/>
        </w:rPr>
        <w:t>от 1</w:t>
      </w:r>
      <w:r w:rsidR="00DD7118">
        <w:rPr>
          <w:sz w:val="28"/>
          <w:szCs w:val="28"/>
        </w:rPr>
        <w:t>7</w:t>
      </w:r>
      <w:r w:rsidRPr="00B76392">
        <w:rPr>
          <w:sz w:val="28"/>
          <w:szCs w:val="28"/>
        </w:rPr>
        <w:t>.</w:t>
      </w:r>
      <w:r w:rsidR="00DD7118">
        <w:rPr>
          <w:sz w:val="28"/>
          <w:szCs w:val="28"/>
        </w:rPr>
        <w:t>12</w:t>
      </w:r>
      <w:r w:rsidRPr="00B76392">
        <w:rPr>
          <w:sz w:val="28"/>
          <w:szCs w:val="28"/>
        </w:rPr>
        <w:t>.20</w:t>
      </w:r>
      <w:r w:rsidR="00DD7118">
        <w:rPr>
          <w:sz w:val="28"/>
          <w:szCs w:val="28"/>
        </w:rPr>
        <w:t>21</w:t>
      </w:r>
      <w:r w:rsidRPr="00B76392">
        <w:rPr>
          <w:sz w:val="28"/>
          <w:szCs w:val="28"/>
        </w:rPr>
        <w:t xml:space="preserve"> № 07-</w:t>
      </w:r>
      <w:r w:rsidR="00DD7118">
        <w:rPr>
          <w:sz w:val="28"/>
          <w:szCs w:val="28"/>
        </w:rPr>
        <w:t>129</w:t>
      </w:r>
      <w:bookmarkEnd w:id="0"/>
      <w:r w:rsidRPr="00B76392">
        <w:rPr>
          <w:sz w:val="28"/>
          <w:szCs w:val="28"/>
        </w:rPr>
        <w:t xml:space="preserve"> </w:t>
      </w:r>
    </w:p>
    <w:p w14:paraId="3412A2CC" w14:textId="77777777" w:rsidR="00425235" w:rsidRPr="00ED7EB8" w:rsidRDefault="00425235" w:rsidP="00063BBC">
      <w:pPr>
        <w:spacing w:line="264" w:lineRule="auto"/>
        <w:jc w:val="center"/>
        <w:rPr>
          <w:sz w:val="28"/>
          <w:szCs w:val="28"/>
        </w:rPr>
      </w:pPr>
    </w:p>
    <w:p w14:paraId="6C510140" w14:textId="2D1A1245" w:rsidR="00425235" w:rsidRDefault="00B76392" w:rsidP="00063BBC">
      <w:pPr>
        <w:widowControl w:val="0"/>
        <w:suppressAutoHyphens/>
        <w:autoSpaceDE w:val="0"/>
        <w:autoSpaceDN w:val="0"/>
        <w:adjustRightInd w:val="0"/>
        <w:spacing w:line="264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425235" w:rsidRPr="00D9345C">
        <w:rPr>
          <w:sz w:val="28"/>
          <w:szCs w:val="28"/>
        </w:rPr>
        <w:t xml:space="preserve"> р и к а з ы в а ю:</w:t>
      </w:r>
    </w:p>
    <w:p w14:paraId="1FE00F7F" w14:textId="77777777" w:rsidR="0021299F" w:rsidRDefault="0021299F" w:rsidP="00063BBC">
      <w:pPr>
        <w:spacing w:line="264" w:lineRule="auto"/>
        <w:ind w:right="55"/>
        <w:jc w:val="both"/>
        <w:rPr>
          <w:sz w:val="28"/>
        </w:rPr>
      </w:pPr>
    </w:p>
    <w:p w14:paraId="3038C077" w14:textId="07895D91" w:rsidR="00D65732" w:rsidRDefault="00B76392" w:rsidP="00063BBC">
      <w:pPr>
        <w:spacing w:line="264" w:lineRule="auto"/>
        <w:ind w:right="55" w:firstLine="567"/>
        <w:jc w:val="both"/>
        <w:rPr>
          <w:sz w:val="28"/>
        </w:rPr>
      </w:pPr>
      <w:r w:rsidRPr="0021299F">
        <w:rPr>
          <w:sz w:val="28"/>
        </w:rPr>
        <w:t xml:space="preserve">Внести в </w:t>
      </w:r>
      <w:r w:rsidR="00DD7118">
        <w:rPr>
          <w:sz w:val="28"/>
          <w:szCs w:val="28"/>
        </w:rPr>
        <w:t>Порядок</w:t>
      </w:r>
      <w:r w:rsidR="00DD7118" w:rsidRPr="00C37393">
        <w:rPr>
          <w:sz w:val="28"/>
          <w:szCs w:val="28"/>
        </w:rPr>
        <w:t xml:space="preserve"> </w:t>
      </w:r>
      <w:r w:rsidR="00DD7118">
        <w:rPr>
          <w:sz w:val="28"/>
          <w:szCs w:val="28"/>
        </w:rPr>
        <w:t xml:space="preserve">осуществления </w:t>
      </w:r>
      <w:proofErr w:type="gramStart"/>
      <w:r w:rsidR="00DD7118">
        <w:rPr>
          <w:sz w:val="28"/>
          <w:szCs w:val="28"/>
        </w:rPr>
        <w:t xml:space="preserve">мониторинга  </w:t>
      </w:r>
      <w:r w:rsidR="00DD7118" w:rsidRPr="00C37393">
        <w:rPr>
          <w:sz w:val="28"/>
          <w:szCs w:val="28"/>
        </w:rPr>
        <w:t>муниципальных</w:t>
      </w:r>
      <w:proofErr w:type="gramEnd"/>
      <w:r w:rsidR="00DD7118" w:rsidRPr="00C37393">
        <w:rPr>
          <w:sz w:val="28"/>
          <w:szCs w:val="28"/>
        </w:rPr>
        <w:t xml:space="preserve"> образований Республики Татарстан </w:t>
      </w:r>
      <w:r w:rsidR="00DD7118">
        <w:rPr>
          <w:sz w:val="28"/>
          <w:szCs w:val="28"/>
        </w:rPr>
        <w:t xml:space="preserve">по уровню открытости бюджетных данных и составления рейтинга по результатам мониторинга, утвержденный приказом Министерства финансов </w:t>
      </w:r>
      <w:r w:rsidR="00DD7118" w:rsidRPr="00B76392">
        <w:rPr>
          <w:sz w:val="28"/>
          <w:szCs w:val="28"/>
        </w:rPr>
        <w:t>Республики Татарстан</w:t>
      </w:r>
      <w:r w:rsidR="00DD7118">
        <w:rPr>
          <w:sz w:val="28"/>
          <w:szCs w:val="28"/>
        </w:rPr>
        <w:t xml:space="preserve"> </w:t>
      </w:r>
      <w:r w:rsidR="00DD7118" w:rsidRPr="00B76392">
        <w:rPr>
          <w:sz w:val="28"/>
          <w:szCs w:val="28"/>
        </w:rPr>
        <w:t>от 1</w:t>
      </w:r>
      <w:r w:rsidR="00DD7118">
        <w:rPr>
          <w:sz w:val="28"/>
          <w:szCs w:val="28"/>
        </w:rPr>
        <w:t>7</w:t>
      </w:r>
      <w:r w:rsidR="00DD7118" w:rsidRPr="00B76392">
        <w:rPr>
          <w:sz w:val="28"/>
          <w:szCs w:val="28"/>
        </w:rPr>
        <w:t>.</w:t>
      </w:r>
      <w:r w:rsidR="00DD7118">
        <w:rPr>
          <w:sz w:val="28"/>
          <w:szCs w:val="28"/>
        </w:rPr>
        <w:t>12</w:t>
      </w:r>
      <w:r w:rsidR="00DD7118" w:rsidRPr="00B76392">
        <w:rPr>
          <w:sz w:val="28"/>
          <w:szCs w:val="28"/>
        </w:rPr>
        <w:t>.20</w:t>
      </w:r>
      <w:r w:rsidR="00DD7118">
        <w:rPr>
          <w:sz w:val="28"/>
          <w:szCs w:val="28"/>
        </w:rPr>
        <w:t>21</w:t>
      </w:r>
      <w:r w:rsidR="00DD7118" w:rsidRPr="00B76392">
        <w:rPr>
          <w:sz w:val="28"/>
          <w:szCs w:val="28"/>
        </w:rPr>
        <w:t xml:space="preserve"> № 07-</w:t>
      </w:r>
      <w:r w:rsidR="00DD7118">
        <w:rPr>
          <w:sz w:val="28"/>
          <w:szCs w:val="28"/>
        </w:rPr>
        <w:t xml:space="preserve">129 «О Порядке </w:t>
      </w:r>
      <w:r w:rsidR="0020202C" w:rsidRPr="0021299F">
        <w:rPr>
          <w:sz w:val="28"/>
        </w:rPr>
        <w:t xml:space="preserve"> </w:t>
      </w:r>
      <w:r w:rsidR="00DD7118">
        <w:rPr>
          <w:sz w:val="28"/>
          <w:szCs w:val="28"/>
        </w:rPr>
        <w:t xml:space="preserve">осуществления мониторинга  </w:t>
      </w:r>
      <w:r w:rsidR="00DD7118" w:rsidRPr="00C37393">
        <w:rPr>
          <w:sz w:val="28"/>
          <w:szCs w:val="28"/>
        </w:rPr>
        <w:t xml:space="preserve">муниципальных образований Республики Татарстан </w:t>
      </w:r>
      <w:r w:rsidR="00DD7118">
        <w:rPr>
          <w:sz w:val="28"/>
          <w:szCs w:val="28"/>
        </w:rPr>
        <w:t>по уровню открытости бюджетных данных и составления рейтинга по результатам мониторинга»</w:t>
      </w:r>
      <w:r w:rsidR="00422C94">
        <w:rPr>
          <w:sz w:val="28"/>
          <w:szCs w:val="28"/>
        </w:rPr>
        <w:t>,</w:t>
      </w:r>
      <w:r w:rsidR="00DD7118" w:rsidRPr="0021299F">
        <w:rPr>
          <w:sz w:val="28"/>
        </w:rPr>
        <w:t xml:space="preserve"> </w:t>
      </w:r>
      <w:r w:rsidR="0020202C" w:rsidRPr="0021299F">
        <w:rPr>
          <w:sz w:val="28"/>
        </w:rPr>
        <w:t>следующие изменения:</w:t>
      </w:r>
    </w:p>
    <w:p w14:paraId="3BD74A42" w14:textId="517C2D1F" w:rsidR="006E724A" w:rsidRDefault="006E724A" w:rsidP="006E724A">
      <w:pPr>
        <w:spacing w:line="264" w:lineRule="auto"/>
        <w:ind w:right="55" w:firstLine="567"/>
        <w:jc w:val="both"/>
        <w:rPr>
          <w:sz w:val="28"/>
        </w:rPr>
      </w:pPr>
      <w:r>
        <w:rPr>
          <w:sz w:val="28"/>
        </w:rPr>
        <w:t xml:space="preserve">раздел 1 </w:t>
      </w:r>
      <w:r w:rsidRPr="00422C94">
        <w:rPr>
          <w:sz w:val="28"/>
        </w:rPr>
        <w:t>приложени</w:t>
      </w:r>
      <w:r>
        <w:rPr>
          <w:sz w:val="28"/>
        </w:rPr>
        <w:t>я</w:t>
      </w:r>
      <w:r w:rsidRPr="00422C94">
        <w:rPr>
          <w:sz w:val="28"/>
        </w:rPr>
        <w:t xml:space="preserve"> №1 к </w:t>
      </w:r>
      <w:r>
        <w:rPr>
          <w:sz w:val="28"/>
        </w:rPr>
        <w:t xml:space="preserve">указанному </w:t>
      </w:r>
      <w:r w:rsidRPr="00422C94">
        <w:rPr>
          <w:sz w:val="28"/>
        </w:rPr>
        <w:t xml:space="preserve">Порядку </w:t>
      </w:r>
      <w:r>
        <w:rPr>
          <w:sz w:val="28"/>
        </w:rPr>
        <w:t xml:space="preserve">дополнить строками </w:t>
      </w:r>
      <w:r>
        <w:rPr>
          <w:sz w:val="28"/>
        </w:rPr>
        <w:br/>
        <w:t>1.9 – 1.11 следующего содержания:</w:t>
      </w:r>
    </w:p>
    <w:p w14:paraId="23DBEC55" w14:textId="77777777" w:rsidR="006E724A" w:rsidRDefault="006E724A" w:rsidP="006E724A">
      <w:pPr>
        <w:spacing w:line="264" w:lineRule="auto"/>
        <w:ind w:right="55" w:firstLine="567"/>
        <w:jc w:val="both"/>
        <w:rPr>
          <w:sz w:val="2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3119"/>
        <w:gridCol w:w="708"/>
        <w:gridCol w:w="2694"/>
      </w:tblGrid>
      <w:tr w:rsidR="00F93B06" w:rsidRPr="00F93B06" w14:paraId="322B1F18" w14:textId="77777777" w:rsidTr="00F93B06">
        <w:trPr>
          <w:trHeight w:val="640"/>
        </w:trPr>
        <w:tc>
          <w:tcPr>
            <w:tcW w:w="709" w:type="dxa"/>
            <w:vMerge w:val="restart"/>
          </w:tcPr>
          <w:p w14:paraId="137BFAA3" w14:textId="144A59C8" w:rsidR="00F93B06" w:rsidRPr="00F93B06" w:rsidRDefault="00F93B06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F93B0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vMerge w:val="restart"/>
          </w:tcPr>
          <w:p w14:paraId="164B06C6" w14:textId="0EA49319" w:rsidR="00F93B06" w:rsidRPr="00F93B06" w:rsidRDefault="00F93B06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 xml:space="preserve">Опубликование </w:t>
            </w:r>
            <w:r>
              <w:rPr>
                <w:sz w:val="24"/>
                <w:szCs w:val="24"/>
                <w:lang w:val="ru-RU"/>
              </w:rPr>
              <w:t xml:space="preserve">проекта </w:t>
            </w:r>
            <w:r w:rsidRPr="00F93B06">
              <w:rPr>
                <w:sz w:val="24"/>
                <w:szCs w:val="24"/>
              </w:rPr>
              <w:t xml:space="preserve">решения о бюджете муниципального образования на </w:t>
            </w:r>
            <w:r>
              <w:rPr>
                <w:sz w:val="24"/>
                <w:szCs w:val="24"/>
                <w:lang w:val="ru-RU"/>
              </w:rPr>
              <w:t>очередной</w:t>
            </w:r>
            <w:r w:rsidRPr="00F93B06">
              <w:rPr>
                <w:sz w:val="24"/>
                <w:szCs w:val="24"/>
              </w:rPr>
              <w:t xml:space="preserve"> финансовый год и плановый период</w:t>
            </w:r>
          </w:p>
        </w:tc>
        <w:tc>
          <w:tcPr>
            <w:tcW w:w="3119" w:type="dxa"/>
          </w:tcPr>
          <w:p w14:paraId="574F9F50" w14:textId="273B8EAA" w:rsidR="00F93B06" w:rsidRPr="00F93B06" w:rsidRDefault="00F93B06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 xml:space="preserve">Да, опубликован </w:t>
            </w:r>
          </w:p>
        </w:tc>
        <w:tc>
          <w:tcPr>
            <w:tcW w:w="708" w:type="dxa"/>
          </w:tcPr>
          <w:p w14:paraId="249FA18C" w14:textId="77777777" w:rsidR="00F93B06" w:rsidRPr="00F93B06" w:rsidRDefault="00F93B06" w:rsidP="00063BBC">
            <w:pPr>
              <w:pStyle w:val="10"/>
              <w:spacing w:line="264" w:lineRule="auto"/>
              <w:ind w:right="142"/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</w:tcPr>
          <w:p w14:paraId="1B053767" w14:textId="32DCD1FF" w:rsidR="00F93B06" w:rsidRPr="00F93B06" w:rsidRDefault="00F93B06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F93B06" w:rsidRPr="00F93B06" w14:paraId="12F5626D" w14:textId="77777777" w:rsidTr="00F93B06">
        <w:tc>
          <w:tcPr>
            <w:tcW w:w="709" w:type="dxa"/>
            <w:vMerge/>
          </w:tcPr>
          <w:p w14:paraId="1633DAC8" w14:textId="77777777" w:rsidR="00F93B06" w:rsidRPr="00F93B06" w:rsidRDefault="00F93B06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E5CD9DC" w14:textId="77777777" w:rsidR="00F93B06" w:rsidRPr="00F93B06" w:rsidRDefault="00F93B06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B1EB766" w14:textId="77777777" w:rsidR="00F93B06" w:rsidRPr="00F93B06" w:rsidRDefault="00F93B06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Нет, не опубликован</w:t>
            </w:r>
          </w:p>
        </w:tc>
        <w:tc>
          <w:tcPr>
            <w:tcW w:w="708" w:type="dxa"/>
          </w:tcPr>
          <w:p w14:paraId="546E7BCD" w14:textId="77777777" w:rsidR="00F93B06" w:rsidRPr="00F93B06" w:rsidRDefault="00F93B06" w:rsidP="00063BBC">
            <w:pPr>
              <w:pStyle w:val="10"/>
              <w:spacing w:line="264" w:lineRule="auto"/>
              <w:ind w:right="142"/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</w:tcPr>
          <w:p w14:paraId="2D9046B5" w14:textId="77777777" w:rsidR="00F93B06" w:rsidRPr="00F93B06" w:rsidRDefault="00F93B06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F93B06" w:rsidRPr="00F93B06" w14:paraId="1D9C4553" w14:textId="77777777" w:rsidTr="00F93B06">
        <w:tc>
          <w:tcPr>
            <w:tcW w:w="709" w:type="dxa"/>
            <w:vMerge w:val="restart"/>
          </w:tcPr>
          <w:p w14:paraId="6ACDACD0" w14:textId="1B238DAA" w:rsidR="00F93B06" w:rsidRPr="008A04BE" w:rsidRDefault="00F93B06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 w:rsidRPr="00F93B06">
              <w:rPr>
                <w:sz w:val="24"/>
                <w:szCs w:val="24"/>
              </w:rPr>
              <w:t>1.</w:t>
            </w:r>
            <w:r w:rsidR="008A04BE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vMerge w:val="restart"/>
          </w:tcPr>
          <w:p w14:paraId="6F6B90C2" w14:textId="35D880DC" w:rsidR="00F93B06" w:rsidRPr="00F93B06" w:rsidRDefault="00F93B06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 xml:space="preserve">Опубликование решения о бюджете муниципального образования на </w:t>
            </w:r>
            <w:r>
              <w:rPr>
                <w:sz w:val="24"/>
                <w:szCs w:val="24"/>
                <w:lang w:val="ru-RU"/>
              </w:rPr>
              <w:t>очередной</w:t>
            </w:r>
            <w:r w:rsidRPr="00F93B06">
              <w:rPr>
                <w:sz w:val="24"/>
                <w:szCs w:val="24"/>
              </w:rPr>
              <w:t xml:space="preserve"> финансовый год и плановый период</w:t>
            </w:r>
          </w:p>
        </w:tc>
        <w:tc>
          <w:tcPr>
            <w:tcW w:w="3119" w:type="dxa"/>
          </w:tcPr>
          <w:p w14:paraId="0C9D6395" w14:textId="5C70ECFD" w:rsidR="00F93B06" w:rsidRPr="00F93B06" w:rsidRDefault="00F93B06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 xml:space="preserve">Да, опубликован </w:t>
            </w:r>
          </w:p>
        </w:tc>
        <w:tc>
          <w:tcPr>
            <w:tcW w:w="708" w:type="dxa"/>
          </w:tcPr>
          <w:p w14:paraId="0D01FD69" w14:textId="77777777" w:rsidR="00F93B06" w:rsidRPr="00F93B06" w:rsidRDefault="00F93B06" w:rsidP="00063BBC">
            <w:pPr>
              <w:pStyle w:val="10"/>
              <w:spacing w:line="264" w:lineRule="auto"/>
              <w:ind w:right="142"/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</w:tcPr>
          <w:p w14:paraId="2063540D" w14:textId="73409F71" w:rsidR="00F93B06" w:rsidRPr="00F93B06" w:rsidRDefault="00F93B06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F93B06" w:rsidRPr="00F93B06" w14:paraId="0542D16A" w14:textId="77777777" w:rsidTr="00F93B06">
        <w:tc>
          <w:tcPr>
            <w:tcW w:w="709" w:type="dxa"/>
            <w:vMerge/>
          </w:tcPr>
          <w:p w14:paraId="616FE6D3" w14:textId="77777777" w:rsidR="00F93B06" w:rsidRPr="00F93B06" w:rsidRDefault="00F93B06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CF72930" w14:textId="77777777" w:rsidR="00F93B06" w:rsidRPr="00F93B06" w:rsidRDefault="00F93B06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0F3C591" w14:textId="77777777" w:rsidR="00F93B06" w:rsidRPr="00F93B06" w:rsidRDefault="00F93B06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Нет, не опубликован</w:t>
            </w:r>
          </w:p>
        </w:tc>
        <w:tc>
          <w:tcPr>
            <w:tcW w:w="708" w:type="dxa"/>
          </w:tcPr>
          <w:p w14:paraId="32EF2F2F" w14:textId="77777777" w:rsidR="00F93B06" w:rsidRPr="00F93B06" w:rsidRDefault="00F93B06" w:rsidP="00063BBC">
            <w:pPr>
              <w:pStyle w:val="10"/>
              <w:spacing w:line="264" w:lineRule="auto"/>
              <w:ind w:right="142"/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</w:tcPr>
          <w:p w14:paraId="1CF1D9F2" w14:textId="77777777" w:rsidR="00F93B06" w:rsidRPr="00F93B06" w:rsidRDefault="00F93B06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F93B06" w:rsidRPr="00F93B06" w14:paraId="0BCC885D" w14:textId="77777777" w:rsidTr="00F93B06">
        <w:tc>
          <w:tcPr>
            <w:tcW w:w="709" w:type="dxa"/>
            <w:vMerge w:val="restart"/>
          </w:tcPr>
          <w:p w14:paraId="6F688155" w14:textId="058054A2" w:rsidR="00F93B06" w:rsidRPr="008A04BE" w:rsidRDefault="00F93B06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 w:rsidRPr="00F93B06">
              <w:rPr>
                <w:sz w:val="24"/>
                <w:szCs w:val="24"/>
              </w:rPr>
              <w:t>1.</w:t>
            </w:r>
            <w:r w:rsidR="008A04B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544" w:type="dxa"/>
            <w:vMerge w:val="restart"/>
          </w:tcPr>
          <w:p w14:paraId="17369211" w14:textId="568D90EE" w:rsidR="00F93B06" w:rsidRPr="00F93B06" w:rsidRDefault="00F93B06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 xml:space="preserve">Опубликование </w:t>
            </w:r>
            <w:r w:rsidR="008A04BE">
              <w:rPr>
                <w:sz w:val="24"/>
                <w:szCs w:val="24"/>
                <w:lang w:val="ru-RU"/>
              </w:rPr>
              <w:t xml:space="preserve">отчета об исполнении бюджета </w:t>
            </w:r>
            <w:r w:rsidRPr="00F93B06">
              <w:rPr>
                <w:sz w:val="24"/>
                <w:szCs w:val="24"/>
              </w:rPr>
              <w:lastRenderedPageBreak/>
              <w:t xml:space="preserve">муниципального образования за </w:t>
            </w:r>
            <w:r w:rsidR="008A04BE">
              <w:rPr>
                <w:sz w:val="24"/>
                <w:szCs w:val="24"/>
                <w:lang w:val="ru-RU"/>
              </w:rPr>
              <w:t xml:space="preserve">первый квартал, первое полугодие, девять месяцев текущего финансового года, утвержденного местной администрацией </w:t>
            </w:r>
          </w:p>
        </w:tc>
        <w:tc>
          <w:tcPr>
            <w:tcW w:w="3119" w:type="dxa"/>
          </w:tcPr>
          <w:p w14:paraId="238E5724" w14:textId="69423132" w:rsidR="00F93B06" w:rsidRPr="008A04BE" w:rsidRDefault="00F93B06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 w:rsidRPr="00F93B06">
              <w:rPr>
                <w:sz w:val="24"/>
                <w:szCs w:val="24"/>
              </w:rPr>
              <w:lastRenderedPageBreak/>
              <w:t xml:space="preserve">Да, опубликован </w:t>
            </w:r>
            <w:r w:rsidR="008A04BE">
              <w:rPr>
                <w:sz w:val="24"/>
                <w:szCs w:val="24"/>
                <w:lang w:val="ru-RU"/>
              </w:rPr>
              <w:t>за все отчетные периоды</w:t>
            </w:r>
          </w:p>
        </w:tc>
        <w:tc>
          <w:tcPr>
            <w:tcW w:w="708" w:type="dxa"/>
          </w:tcPr>
          <w:p w14:paraId="26B1C610" w14:textId="77777777" w:rsidR="00F93B06" w:rsidRPr="00F93B06" w:rsidRDefault="00F93B06" w:rsidP="00063BBC">
            <w:pPr>
              <w:pStyle w:val="10"/>
              <w:spacing w:line="264" w:lineRule="auto"/>
              <w:ind w:right="142"/>
              <w:jc w:val="center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</w:tcPr>
          <w:p w14:paraId="0D082051" w14:textId="166714D0" w:rsidR="00F93B06" w:rsidRPr="00F93B06" w:rsidRDefault="00F93B06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8A04BE" w:rsidRPr="00F93B06" w14:paraId="35AED6B6" w14:textId="77777777" w:rsidTr="00F93B06">
        <w:tc>
          <w:tcPr>
            <w:tcW w:w="709" w:type="dxa"/>
            <w:vMerge/>
          </w:tcPr>
          <w:p w14:paraId="5DF5C069" w14:textId="77777777" w:rsidR="008A04BE" w:rsidRPr="00F93B06" w:rsidRDefault="008A04BE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7E37348" w14:textId="77777777" w:rsidR="008A04BE" w:rsidRPr="00F93B06" w:rsidRDefault="008A04BE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BCA63A7" w14:textId="5A52785B" w:rsidR="008A04BE" w:rsidRPr="008A04BE" w:rsidRDefault="008A04BE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Опубликован за два отчетных периода</w:t>
            </w:r>
          </w:p>
        </w:tc>
        <w:tc>
          <w:tcPr>
            <w:tcW w:w="708" w:type="dxa"/>
          </w:tcPr>
          <w:p w14:paraId="0E5DD6FC" w14:textId="6EDC599F" w:rsidR="008A04BE" w:rsidRPr="008A04BE" w:rsidRDefault="008A04BE" w:rsidP="00063BBC">
            <w:pPr>
              <w:pStyle w:val="10"/>
              <w:spacing w:line="264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vMerge/>
          </w:tcPr>
          <w:p w14:paraId="410D48CE" w14:textId="77777777" w:rsidR="008A04BE" w:rsidRPr="00F93B06" w:rsidRDefault="008A04BE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F93B06" w:rsidRPr="00F93B06" w14:paraId="534C38CB" w14:textId="77777777" w:rsidTr="00F93B06">
        <w:tc>
          <w:tcPr>
            <w:tcW w:w="709" w:type="dxa"/>
            <w:vMerge/>
          </w:tcPr>
          <w:p w14:paraId="40980F75" w14:textId="77777777" w:rsidR="00F93B06" w:rsidRPr="00F93B06" w:rsidRDefault="00F93B06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495D3C5" w14:textId="77777777" w:rsidR="00F93B06" w:rsidRPr="00F93B06" w:rsidRDefault="00F93B06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2EA055C" w14:textId="46653B2B" w:rsidR="00F93B06" w:rsidRPr="00F93B06" w:rsidRDefault="008A04BE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Опубликован за один отчетный период</w:t>
            </w:r>
          </w:p>
        </w:tc>
        <w:tc>
          <w:tcPr>
            <w:tcW w:w="708" w:type="dxa"/>
          </w:tcPr>
          <w:p w14:paraId="06DC5744" w14:textId="57583B00" w:rsidR="00F93B06" w:rsidRPr="008A04BE" w:rsidRDefault="008A04BE" w:rsidP="00063BBC">
            <w:pPr>
              <w:pStyle w:val="10"/>
              <w:spacing w:line="264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vMerge/>
          </w:tcPr>
          <w:p w14:paraId="4E0C920F" w14:textId="77777777" w:rsidR="00F93B06" w:rsidRPr="00F93B06" w:rsidRDefault="00F93B06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F93B06" w:rsidRPr="00F93B06" w14:paraId="74A406CC" w14:textId="77777777" w:rsidTr="00F93B06">
        <w:tc>
          <w:tcPr>
            <w:tcW w:w="709" w:type="dxa"/>
            <w:vMerge/>
          </w:tcPr>
          <w:p w14:paraId="2E2B9A71" w14:textId="77777777" w:rsidR="00F93B06" w:rsidRPr="00F93B06" w:rsidRDefault="00F93B06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9D09A98" w14:textId="77777777" w:rsidR="00F93B06" w:rsidRPr="00F93B06" w:rsidRDefault="00F93B06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2C7A63E" w14:textId="77777777" w:rsidR="00F93B06" w:rsidRPr="00F93B06" w:rsidRDefault="00F93B06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Нет, не опубликован</w:t>
            </w:r>
          </w:p>
        </w:tc>
        <w:tc>
          <w:tcPr>
            <w:tcW w:w="708" w:type="dxa"/>
          </w:tcPr>
          <w:p w14:paraId="30415704" w14:textId="57A619C4" w:rsidR="00F93B06" w:rsidRPr="008A04BE" w:rsidRDefault="00F93B06" w:rsidP="00063BBC">
            <w:pPr>
              <w:pStyle w:val="10"/>
              <w:spacing w:line="264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93B06">
              <w:rPr>
                <w:sz w:val="24"/>
                <w:szCs w:val="24"/>
              </w:rPr>
              <w:t>0</w:t>
            </w:r>
            <w:r w:rsidR="008A04BE">
              <w:rPr>
                <w:sz w:val="24"/>
                <w:szCs w:val="24"/>
                <w:lang w:val="ru-RU"/>
              </w:rPr>
              <w:t>»</w:t>
            </w:r>
            <w:r w:rsidR="006E724A">
              <w:rPr>
                <w:sz w:val="24"/>
                <w:szCs w:val="24"/>
                <w:lang w:val="ru-RU"/>
              </w:rPr>
              <w:t xml:space="preserve"> ;</w:t>
            </w:r>
          </w:p>
        </w:tc>
        <w:tc>
          <w:tcPr>
            <w:tcW w:w="2694" w:type="dxa"/>
            <w:vMerge/>
          </w:tcPr>
          <w:p w14:paraId="55B3FAA9" w14:textId="77777777" w:rsidR="00F93B06" w:rsidRPr="00F93B06" w:rsidRDefault="00F93B06" w:rsidP="00063BBC">
            <w:pPr>
              <w:pStyle w:val="10"/>
              <w:spacing w:line="264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</w:tbl>
    <w:p w14:paraId="1DD87137" w14:textId="1A375ADC" w:rsidR="00F93B06" w:rsidRDefault="00F93B06" w:rsidP="006E724A">
      <w:pPr>
        <w:spacing w:line="264" w:lineRule="auto"/>
        <w:ind w:right="55"/>
        <w:jc w:val="both"/>
        <w:rPr>
          <w:sz w:val="24"/>
          <w:szCs w:val="24"/>
        </w:rPr>
      </w:pPr>
    </w:p>
    <w:p w14:paraId="3411CE61" w14:textId="2A274165" w:rsidR="008A04BE" w:rsidRDefault="008A04BE" w:rsidP="00063BBC">
      <w:pPr>
        <w:spacing w:line="264" w:lineRule="auto"/>
        <w:ind w:right="55" w:firstLine="567"/>
        <w:jc w:val="both"/>
        <w:rPr>
          <w:sz w:val="24"/>
          <w:szCs w:val="24"/>
        </w:rPr>
      </w:pPr>
    </w:p>
    <w:p w14:paraId="27763856" w14:textId="35989E50" w:rsidR="008A04BE" w:rsidRPr="00422C94" w:rsidRDefault="00422C94" w:rsidP="00422C94">
      <w:pPr>
        <w:spacing w:line="264" w:lineRule="auto"/>
        <w:ind w:right="55"/>
        <w:jc w:val="both"/>
        <w:rPr>
          <w:sz w:val="28"/>
        </w:rPr>
      </w:pPr>
      <w:r>
        <w:rPr>
          <w:sz w:val="28"/>
        </w:rPr>
        <w:t>п</w:t>
      </w:r>
      <w:r w:rsidR="008A04BE" w:rsidRPr="00422C94">
        <w:rPr>
          <w:sz w:val="28"/>
        </w:rPr>
        <w:t>риложени</w:t>
      </w:r>
      <w:r>
        <w:rPr>
          <w:sz w:val="28"/>
        </w:rPr>
        <w:t>е</w:t>
      </w:r>
      <w:r w:rsidR="008A04BE" w:rsidRPr="00422C94">
        <w:rPr>
          <w:sz w:val="28"/>
        </w:rPr>
        <w:t xml:space="preserve"> №2 к </w:t>
      </w:r>
      <w:r>
        <w:rPr>
          <w:sz w:val="28"/>
        </w:rPr>
        <w:t xml:space="preserve">указанному </w:t>
      </w:r>
      <w:r w:rsidR="008A04BE" w:rsidRPr="00422C94">
        <w:rPr>
          <w:sz w:val="28"/>
        </w:rPr>
        <w:t xml:space="preserve">Порядку </w:t>
      </w:r>
      <w:r w:rsidR="006E724A">
        <w:rPr>
          <w:sz w:val="28"/>
        </w:rPr>
        <w:t>изложить в новой редакции (прилагается).</w:t>
      </w:r>
    </w:p>
    <w:p w14:paraId="10BA9447" w14:textId="60D72AED" w:rsidR="00F14D22" w:rsidRDefault="00F14D22" w:rsidP="00063BBC">
      <w:pPr>
        <w:spacing w:line="264" w:lineRule="auto"/>
        <w:ind w:right="55" w:firstLine="567"/>
        <w:jc w:val="both"/>
        <w:rPr>
          <w:sz w:val="24"/>
          <w:szCs w:val="24"/>
        </w:rPr>
      </w:pPr>
    </w:p>
    <w:p w14:paraId="3996BCB6" w14:textId="66D25A32" w:rsidR="00F14D22" w:rsidRDefault="00F14D22" w:rsidP="00063BBC">
      <w:pPr>
        <w:spacing w:line="264" w:lineRule="auto"/>
        <w:ind w:right="55" w:firstLine="567"/>
        <w:jc w:val="both"/>
        <w:rPr>
          <w:sz w:val="24"/>
          <w:szCs w:val="24"/>
        </w:rPr>
      </w:pPr>
    </w:p>
    <w:p w14:paraId="246CEA6F" w14:textId="77777777" w:rsidR="00425235" w:rsidRPr="008F6802" w:rsidRDefault="00425235" w:rsidP="00063BBC">
      <w:pPr>
        <w:suppressAutoHyphens/>
        <w:spacing w:line="264" w:lineRule="auto"/>
        <w:ind w:right="55"/>
        <w:jc w:val="both"/>
        <w:rPr>
          <w:sz w:val="28"/>
          <w:szCs w:val="28"/>
        </w:rPr>
      </w:pPr>
    </w:p>
    <w:p w14:paraId="0953BF3C" w14:textId="56C7CB42" w:rsidR="00425235" w:rsidRDefault="00D65732" w:rsidP="00063BBC">
      <w:pPr>
        <w:spacing w:line="264" w:lineRule="auto"/>
        <w:ind w:right="55"/>
        <w:rPr>
          <w:sz w:val="28"/>
          <w:szCs w:val="28"/>
        </w:rPr>
      </w:pPr>
      <w:r>
        <w:rPr>
          <w:sz w:val="28"/>
          <w:szCs w:val="28"/>
        </w:rPr>
        <w:t>М</w:t>
      </w:r>
      <w:r w:rsidR="0021299F" w:rsidRPr="0021299F">
        <w:rPr>
          <w:sz w:val="28"/>
          <w:szCs w:val="28"/>
        </w:rPr>
        <w:t>инистр</w:t>
      </w:r>
      <w:r w:rsidR="0021299F">
        <w:rPr>
          <w:sz w:val="28"/>
          <w:szCs w:val="28"/>
        </w:rPr>
        <w:tab/>
      </w:r>
      <w:r w:rsidR="0021299F">
        <w:rPr>
          <w:sz w:val="28"/>
          <w:szCs w:val="28"/>
        </w:rPr>
        <w:tab/>
      </w:r>
      <w:r w:rsidR="0021299F">
        <w:rPr>
          <w:sz w:val="28"/>
          <w:szCs w:val="28"/>
        </w:rPr>
        <w:tab/>
      </w:r>
      <w:r w:rsidR="0021299F">
        <w:rPr>
          <w:sz w:val="28"/>
          <w:szCs w:val="28"/>
        </w:rPr>
        <w:tab/>
      </w:r>
      <w:r w:rsidR="0021299F">
        <w:rPr>
          <w:sz w:val="28"/>
          <w:szCs w:val="28"/>
        </w:rPr>
        <w:tab/>
      </w:r>
      <w:r w:rsidR="0021299F">
        <w:rPr>
          <w:sz w:val="28"/>
          <w:szCs w:val="28"/>
        </w:rPr>
        <w:tab/>
      </w:r>
      <w:r w:rsidR="0021299F">
        <w:rPr>
          <w:sz w:val="28"/>
          <w:szCs w:val="28"/>
        </w:rPr>
        <w:tab/>
      </w:r>
      <w:r w:rsidR="0021299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</w:t>
      </w:r>
      <w:r w:rsidR="0021299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Р.Р.Гайзатуллин</w:t>
      </w:r>
      <w:proofErr w:type="spellEnd"/>
    </w:p>
    <w:p w14:paraId="105DBFD7" w14:textId="77777777" w:rsidR="00FC4A3A" w:rsidRDefault="00FC4A3A" w:rsidP="00063BBC">
      <w:pPr>
        <w:spacing w:line="264" w:lineRule="auto"/>
        <w:ind w:right="55"/>
        <w:rPr>
          <w:sz w:val="28"/>
          <w:szCs w:val="28"/>
        </w:rPr>
      </w:pPr>
    </w:p>
    <w:p w14:paraId="64D8F174" w14:textId="399EE8D4" w:rsidR="00A348C0" w:rsidRDefault="00A348C0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2056E5E2" w14:textId="40BDD2E9" w:rsidR="001F104F" w:rsidRDefault="001F104F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4D511D3E" w14:textId="3BDBC33E" w:rsidR="001F104F" w:rsidRDefault="001F104F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78DDF4B1" w14:textId="76011BF7" w:rsidR="001F104F" w:rsidRDefault="001F104F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239AC1B4" w14:textId="0305CA52" w:rsidR="001F104F" w:rsidRDefault="001F104F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102F5A8C" w14:textId="03B16D87" w:rsidR="001F104F" w:rsidRDefault="001F104F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48C39528" w14:textId="123DF374" w:rsidR="001F104F" w:rsidRDefault="001F104F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6DB16D66" w14:textId="4ABECE1A" w:rsidR="001F104F" w:rsidRDefault="001F104F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42E54503" w14:textId="70955CF4" w:rsidR="001F104F" w:rsidRDefault="001F104F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2D1BE6D1" w14:textId="77777777" w:rsidR="001F104F" w:rsidRDefault="001F104F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1A93A6F3" w14:textId="2D788993" w:rsidR="00A348C0" w:rsidRDefault="00A348C0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0442A951" w14:textId="32FDF92A" w:rsidR="00A348C0" w:rsidRDefault="00A348C0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544C82F1" w14:textId="16484AB8" w:rsidR="00DE09FC" w:rsidRDefault="00DE09FC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6E672F49" w14:textId="078DF770" w:rsidR="00DE09FC" w:rsidRDefault="00DE09FC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6C5A3729" w14:textId="5C0317EE" w:rsidR="00DE09FC" w:rsidRDefault="00DE09FC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7DB9DEFF" w14:textId="5EACDF29" w:rsidR="00DE09FC" w:rsidRDefault="00DE09FC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28FA11EB" w14:textId="1C8E3F09" w:rsidR="00DE09FC" w:rsidRDefault="00DE09FC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18150DDF" w14:textId="7AC1D011" w:rsidR="00DE09FC" w:rsidRDefault="00DE09FC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785814E2" w14:textId="662613EA" w:rsidR="00DE09FC" w:rsidRDefault="00DE09FC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5DD6F4E9" w14:textId="1A7E86FB" w:rsidR="00DE09FC" w:rsidRDefault="00DE09FC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030D1A16" w14:textId="28AE7BBC" w:rsidR="00DE09FC" w:rsidRDefault="00DE09FC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48CDA88D" w14:textId="14C7FE1F" w:rsidR="00DE09FC" w:rsidRDefault="00DE09FC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576C9705" w14:textId="7BEA77A6" w:rsidR="00DE09FC" w:rsidRDefault="00DE09FC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6CFD1D87" w14:textId="4562B88E" w:rsidR="00DE09FC" w:rsidRDefault="00DE09FC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774F0ACE" w14:textId="2E5E7E44" w:rsidR="00DE09FC" w:rsidRDefault="00DE09FC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7A1ED33D" w14:textId="0B9AB184" w:rsidR="00DE09FC" w:rsidRDefault="00DE09FC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4898CD39" w14:textId="2905ED5C" w:rsidR="00DE09FC" w:rsidRDefault="00DE09FC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636F9A3E" w14:textId="77777777" w:rsidR="00DE09FC" w:rsidRDefault="00DE09FC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34BC1071" w14:textId="2BC63695" w:rsidR="00A348C0" w:rsidRDefault="00A348C0" w:rsidP="000E403F">
      <w:pPr>
        <w:pStyle w:val="10"/>
        <w:spacing w:line="240" w:lineRule="auto"/>
        <w:ind w:left="5954" w:right="142" w:hanging="5245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</w:t>
      </w:r>
      <w:r w:rsidR="000E403F">
        <w:rPr>
          <w:szCs w:val="28"/>
          <w:lang w:val="ru-RU"/>
        </w:rPr>
        <w:t xml:space="preserve"> </w:t>
      </w:r>
      <w:r w:rsidR="000E403F" w:rsidRPr="000E403F">
        <w:rPr>
          <w:szCs w:val="28"/>
        </w:rPr>
        <w:t>Приложение №2                                                                                                                                                  к Порядку осуществления мониторинга                                                                                                                                                   муниципальных образований Республики Татарстан по уровню открытости бюджетных данных и составления рейтинга по результатам мониторинга</w:t>
      </w:r>
    </w:p>
    <w:p w14:paraId="6E28C9DE" w14:textId="1C517937" w:rsidR="000E403F" w:rsidRPr="000E403F" w:rsidRDefault="000E403F" w:rsidP="000E403F">
      <w:pPr>
        <w:pStyle w:val="10"/>
        <w:spacing w:line="240" w:lineRule="auto"/>
        <w:ind w:left="5954" w:right="142"/>
        <w:rPr>
          <w:szCs w:val="28"/>
          <w:lang w:val="ru-RU"/>
        </w:rPr>
      </w:pPr>
      <w:r>
        <w:rPr>
          <w:szCs w:val="28"/>
          <w:lang w:val="ru-RU"/>
        </w:rPr>
        <w:t xml:space="preserve">(в редакции приказа Министерства финансов Республики Татарстан </w:t>
      </w:r>
    </w:p>
    <w:p w14:paraId="387C4712" w14:textId="2ECA3A47" w:rsidR="000E403F" w:rsidRDefault="000E403F" w:rsidP="000E403F">
      <w:pPr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от _________ 2024 г. № ___)</w:t>
      </w:r>
    </w:p>
    <w:p w14:paraId="71B24B94" w14:textId="77777777" w:rsidR="000E403F" w:rsidRPr="000E403F" w:rsidRDefault="000E403F" w:rsidP="00A348C0">
      <w:pPr>
        <w:pStyle w:val="10"/>
        <w:spacing w:line="240" w:lineRule="auto"/>
        <w:ind w:right="142"/>
        <w:jc w:val="center"/>
        <w:rPr>
          <w:szCs w:val="28"/>
          <w:lang w:val="ru-RU"/>
        </w:rPr>
      </w:pPr>
    </w:p>
    <w:p w14:paraId="081AB944" w14:textId="77777777" w:rsidR="000E403F" w:rsidRDefault="000E403F" w:rsidP="00A348C0">
      <w:pPr>
        <w:pStyle w:val="10"/>
        <w:spacing w:line="240" w:lineRule="auto"/>
        <w:ind w:right="142"/>
        <w:jc w:val="center"/>
        <w:rPr>
          <w:szCs w:val="28"/>
        </w:rPr>
      </w:pPr>
    </w:p>
    <w:p w14:paraId="75B5F7ED" w14:textId="77777777" w:rsidR="000E403F" w:rsidRDefault="000E403F" w:rsidP="00A348C0">
      <w:pPr>
        <w:pStyle w:val="10"/>
        <w:spacing w:line="240" w:lineRule="auto"/>
        <w:ind w:right="142"/>
        <w:jc w:val="center"/>
        <w:rPr>
          <w:szCs w:val="28"/>
        </w:rPr>
      </w:pPr>
    </w:p>
    <w:p w14:paraId="382345D5" w14:textId="77777777" w:rsidR="000E403F" w:rsidRDefault="000E403F" w:rsidP="00A348C0">
      <w:pPr>
        <w:pStyle w:val="10"/>
        <w:spacing w:line="240" w:lineRule="auto"/>
        <w:ind w:right="142"/>
        <w:jc w:val="center"/>
        <w:rPr>
          <w:szCs w:val="28"/>
        </w:rPr>
      </w:pPr>
    </w:p>
    <w:p w14:paraId="2DCF9585" w14:textId="60F52898" w:rsidR="00A348C0" w:rsidRDefault="00A348C0" w:rsidP="00A348C0">
      <w:pPr>
        <w:pStyle w:val="10"/>
        <w:spacing w:line="240" w:lineRule="auto"/>
        <w:ind w:right="142"/>
        <w:jc w:val="center"/>
        <w:rPr>
          <w:szCs w:val="28"/>
        </w:rPr>
      </w:pPr>
      <w:r>
        <w:rPr>
          <w:szCs w:val="28"/>
        </w:rPr>
        <w:t xml:space="preserve">Информация для осуществления </w:t>
      </w:r>
      <w:r w:rsidRPr="00F35F35">
        <w:rPr>
          <w:szCs w:val="28"/>
        </w:rPr>
        <w:t>мониторинга муниципальных образований Республики Татарстан</w:t>
      </w:r>
    </w:p>
    <w:p w14:paraId="0FA7DA53" w14:textId="77777777" w:rsidR="00A348C0" w:rsidRDefault="00A348C0" w:rsidP="00A348C0">
      <w:pPr>
        <w:pStyle w:val="10"/>
        <w:spacing w:line="240" w:lineRule="auto"/>
        <w:ind w:right="142"/>
        <w:jc w:val="center"/>
        <w:rPr>
          <w:szCs w:val="28"/>
        </w:rPr>
      </w:pPr>
      <w:r w:rsidRPr="00F35F35">
        <w:rPr>
          <w:szCs w:val="28"/>
        </w:rPr>
        <w:t>по уровню открытости бюджетных данных</w:t>
      </w:r>
    </w:p>
    <w:p w14:paraId="356F4ED0" w14:textId="77777777" w:rsidR="00A348C0" w:rsidRDefault="00A348C0" w:rsidP="00A348C0">
      <w:pPr>
        <w:pStyle w:val="10"/>
        <w:spacing w:line="240" w:lineRule="auto"/>
        <w:ind w:right="142"/>
        <w:jc w:val="center"/>
        <w:rPr>
          <w:szCs w:val="28"/>
        </w:rPr>
      </w:pPr>
      <w:r>
        <w:rPr>
          <w:szCs w:val="28"/>
        </w:rPr>
        <w:t>__________________________________________________________</w:t>
      </w:r>
    </w:p>
    <w:p w14:paraId="0A2F3EEF" w14:textId="77777777" w:rsidR="00A348C0" w:rsidRDefault="00A348C0" w:rsidP="00A348C0">
      <w:pPr>
        <w:pStyle w:val="10"/>
        <w:spacing w:line="240" w:lineRule="auto"/>
        <w:ind w:right="142"/>
        <w:jc w:val="center"/>
        <w:rPr>
          <w:szCs w:val="28"/>
        </w:rPr>
      </w:pPr>
      <w:r>
        <w:rPr>
          <w:szCs w:val="28"/>
        </w:rPr>
        <w:t>(наименование муниципального образования Республики Татарстан)</w:t>
      </w:r>
    </w:p>
    <w:p w14:paraId="518E013C" w14:textId="77777777" w:rsidR="00A348C0" w:rsidRPr="005401C7" w:rsidRDefault="00A348C0" w:rsidP="00A348C0">
      <w:pPr>
        <w:pStyle w:val="10"/>
        <w:spacing w:line="240" w:lineRule="auto"/>
        <w:ind w:right="142"/>
        <w:jc w:val="center"/>
        <w:rPr>
          <w:szCs w:val="28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3119"/>
        <w:gridCol w:w="1276"/>
        <w:gridCol w:w="2976"/>
      </w:tblGrid>
      <w:tr w:rsidR="00A348C0" w:rsidRPr="00A348C0" w14:paraId="144886D2" w14:textId="77777777" w:rsidTr="00A348C0">
        <w:trPr>
          <w:trHeight w:val="516"/>
        </w:trPr>
        <w:tc>
          <w:tcPr>
            <w:tcW w:w="709" w:type="dxa"/>
          </w:tcPr>
          <w:p w14:paraId="4FD22D4B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N п/п</w:t>
            </w:r>
          </w:p>
        </w:tc>
        <w:tc>
          <w:tcPr>
            <w:tcW w:w="2835" w:type="dxa"/>
          </w:tcPr>
          <w:p w14:paraId="4D206F8F" w14:textId="77777777" w:rsidR="00A348C0" w:rsidRPr="00A348C0" w:rsidRDefault="00A348C0" w:rsidP="0037708F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Показатель</w:t>
            </w:r>
          </w:p>
        </w:tc>
        <w:tc>
          <w:tcPr>
            <w:tcW w:w="3119" w:type="dxa"/>
          </w:tcPr>
          <w:p w14:paraId="7064AE91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1276" w:type="dxa"/>
          </w:tcPr>
          <w:p w14:paraId="6189E6E9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Активная ссылка на официальный сайт</w:t>
            </w:r>
          </w:p>
        </w:tc>
        <w:tc>
          <w:tcPr>
            <w:tcW w:w="2976" w:type="dxa"/>
          </w:tcPr>
          <w:p w14:paraId="026C6AC4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Примечание</w:t>
            </w:r>
          </w:p>
        </w:tc>
      </w:tr>
      <w:tr w:rsidR="00A348C0" w:rsidRPr="00A348C0" w14:paraId="7B8550B8" w14:textId="77777777" w:rsidTr="00A348C0">
        <w:trPr>
          <w:trHeight w:val="642"/>
        </w:trPr>
        <w:tc>
          <w:tcPr>
            <w:tcW w:w="10915" w:type="dxa"/>
            <w:gridSpan w:val="5"/>
          </w:tcPr>
          <w:p w14:paraId="3D68E0D0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1. Содержательное наполнение официального сайта муниципального образования Республики Татарстан в части обеспечения открытости бюджетных данных бюджетов муниципальных образований Республики Татарстан (далее – муниципальное образование)</w:t>
            </w:r>
          </w:p>
        </w:tc>
      </w:tr>
      <w:tr w:rsidR="00A348C0" w:rsidRPr="00A348C0" w14:paraId="3BA3236A" w14:textId="77777777" w:rsidTr="00A348C0">
        <w:trPr>
          <w:trHeight w:val="640"/>
        </w:trPr>
        <w:tc>
          <w:tcPr>
            <w:tcW w:w="709" w:type="dxa"/>
            <w:vMerge w:val="restart"/>
          </w:tcPr>
          <w:p w14:paraId="447695C9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</w:tcPr>
          <w:p w14:paraId="145D0C13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Опубликование первоначально принятого решения о бюджете муниципального образования на текущий финансовый год и плановый период</w:t>
            </w:r>
          </w:p>
        </w:tc>
        <w:tc>
          <w:tcPr>
            <w:tcW w:w="3119" w:type="dxa"/>
          </w:tcPr>
          <w:p w14:paraId="50A4F664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Да, опубликован в структурированном виде</w:t>
            </w:r>
          </w:p>
        </w:tc>
        <w:tc>
          <w:tcPr>
            <w:tcW w:w="1276" w:type="dxa"/>
          </w:tcPr>
          <w:p w14:paraId="638D2AB9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39ACF797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Под структурированным видом понимается размещение информации в отдельных файлах (таблицы, приложения, текст решения) с указанием полных или кратких наименований всех составляющих</w:t>
            </w:r>
          </w:p>
        </w:tc>
      </w:tr>
      <w:tr w:rsidR="00A348C0" w:rsidRPr="00A348C0" w14:paraId="0B631126" w14:textId="77777777" w:rsidTr="00A348C0">
        <w:trPr>
          <w:trHeight w:val="638"/>
        </w:trPr>
        <w:tc>
          <w:tcPr>
            <w:tcW w:w="709" w:type="dxa"/>
            <w:vMerge/>
          </w:tcPr>
          <w:p w14:paraId="7C925EE3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64F3250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749E6AC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Да, опубликован, но не в структурированном виде</w:t>
            </w:r>
          </w:p>
        </w:tc>
        <w:tc>
          <w:tcPr>
            <w:tcW w:w="1276" w:type="dxa"/>
          </w:tcPr>
          <w:p w14:paraId="69235CDA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CAE0784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348C0" w:rsidRPr="00A348C0" w14:paraId="6BBBC8F7" w14:textId="77777777" w:rsidTr="00A348C0">
        <w:tc>
          <w:tcPr>
            <w:tcW w:w="709" w:type="dxa"/>
            <w:vMerge/>
          </w:tcPr>
          <w:p w14:paraId="72958923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DBAF59A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86D18BF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Нет, не опубликован</w:t>
            </w:r>
          </w:p>
        </w:tc>
        <w:tc>
          <w:tcPr>
            <w:tcW w:w="1276" w:type="dxa"/>
          </w:tcPr>
          <w:p w14:paraId="4C5B1E58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EA7F055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348C0" w:rsidRPr="00A348C0" w14:paraId="0CA854B9" w14:textId="77777777" w:rsidTr="00A348C0">
        <w:tc>
          <w:tcPr>
            <w:tcW w:w="709" w:type="dxa"/>
            <w:vMerge w:val="restart"/>
          </w:tcPr>
          <w:p w14:paraId="1E198EA3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1.2</w:t>
            </w:r>
          </w:p>
        </w:tc>
        <w:tc>
          <w:tcPr>
            <w:tcW w:w="2835" w:type="dxa"/>
            <w:vMerge w:val="restart"/>
          </w:tcPr>
          <w:p w14:paraId="5581D410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Опубликование проекта решения об исполнении бюджета муниципального образования за отчетный финансовый год</w:t>
            </w:r>
          </w:p>
        </w:tc>
        <w:tc>
          <w:tcPr>
            <w:tcW w:w="3119" w:type="dxa"/>
          </w:tcPr>
          <w:p w14:paraId="70B14346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Да, опубликован в структурированном виде</w:t>
            </w:r>
          </w:p>
        </w:tc>
        <w:tc>
          <w:tcPr>
            <w:tcW w:w="1276" w:type="dxa"/>
          </w:tcPr>
          <w:p w14:paraId="5B6ECFFC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452DE49E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Под структурированным видом понимается размещение информации в отдельных файлах (таблицы, приложения, текст решения) с указанием полных или кратких наименований всех составляющих</w:t>
            </w:r>
          </w:p>
        </w:tc>
      </w:tr>
      <w:tr w:rsidR="00A348C0" w:rsidRPr="00A348C0" w14:paraId="610933C3" w14:textId="77777777" w:rsidTr="00A348C0">
        <w:tc>
          <w:tcPr>
            <w:tcW w:w="709" w:type="dxa"/>
            <w:vMerge/>
          </w:tcPr>
          <w:p w14:paraId="30C6F016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AF53C48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D166A28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Да, опубликован, но не в структурированном виде</w:t>
            </w:r>
          </w:p>
        </w:tc>
        <w:tc>
          <w:tcPr>
            <w:tcW w:w="1276" w:type="dxa"/>
          </w:tcPr>
          <w:p w14:paraId="2FF32566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DEE7B9F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348C0" w:rsidRPr="00A348C0" w14:paraId="0DCF1F1C" w14:textId="77777777" w:rsidTr="00A348C0">
        <w:tc>
          <w:tcPr>
            <w:tcW w:w="709" w:type="dxa"/>
            <w:vMerge/>
          </w:tcPr>
          <w:p w14:paraId="3913B81A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48A8560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12B9C1A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Нет, не опубликован</w:t>
            </w:r>
          </w:p>
        </w:tc>
        <w:tc>
          <w:tcPr>
            <w:tcW w:w="1276" w:type="dxa"/>
          </w:tcPr>
          <w:p w14:paraId="51105E52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BFF5790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348C0" w:rsidRPr="00A348C0" w14:paraId="707D8A4F" w14:textId="77777777" w:rsidTr="00A348C0">
        <w:tc>
          <w:tcPr>
            <w:tcW w:w="709" w:type="dxa"/>
            <w:vMerge w:val="restart"/>
          </w:tcPr>
          <w:p w14:paraId="5DE928F2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835" w:type="dxa"/>
            <w:vMerge w:val="restart"/>
          </w:tcPr>
          <w:p w14:paraId="54D4B975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Опубликование решения об исполнении бюджета муниципального образования за отчетный финансовый год</w:t>
            </w:r>
          </w:p>
        </w:tc>
        <w:tc>
          <w:tcPr>
            <w:tcW w:w="3119" w:type="dxa"/>
          </w:tcPr>
          <w:p w14:paraId="7FDBACC5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Да, опубликован в структурированном виде</w:t>
            </w:r>
          </w:p>
        </w:tc>
        <w:tc>
          <w:tcPr>
            <w:tcW w:w="1276" w:type="dxa"/>
          </w:tcPr>
          <w:p w14:paraId="297FF7A8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2D4CA5B3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Под структурированным видом понимается размещение информации в отдельных файлах (таблицы, приложения, текст решения) с указанием полных или кратких наименований всех составляющих</w:t>
            </w:r>
          </w:p>
        </w:tc>
      </w:tr>
      <w:tr w:rsidR="00A348C0" w:rsidRPr="00A348C0" w14:paraId="2F2AC1FB" w14:textId="77777777" w:rsidTr="00A348C0">
        <w:tc>
          <w:tcPr>
            <w:tcW w:w="709" w:type="dxa"/>
            <w:vMerge/>
          </w:tcPr>
          <w:p w14:paraId="1B2FE114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6DA70CB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525DBE2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Да, опубликован, но не в структурированном виде</w:t>
            </w:r>
          </w:p>
        </w:tc>
        <w:tc>
          <w:tcPr>
            <w:tcW w:w="1276" w:type="dxa"/>
          </w:tcPr>
          <w:p w14:paraId="28715986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F843D27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348C0" w:rsidRPr="00A348C0" w14:paraId="63EB57DA" w14:textId="77777777" w:rsidTr="00A348C0">
        <w:tc>
          <w:tcPr>
            <w:tcW w:w="709" w:type="dxa"/>
            <w:vMerge/>
          </w:tcPr>
          <w:p w14:paraId="16609899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2CAD3F7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A326EEB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Нет, не опубликован</w:t>
            </w:r>
          </w:p>
        </w:tc>
        <w:tc>
          <w:tcPr>
            <w:tcW w:w="1276" w:type="dxa"/>
          </w:tcPr>
          <w:p w14:paraId="4BD5EC16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8CEE31A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348C0" w:rsidRPr="00A348C0" w14:paraId="4E26CA71" w14:textId="77777777" w:rsidTr="00A348C0">
        <w:tc>
          <w:tcPr>
            <w:tcW w:w="709" w:type="dxa"/>
            <w:vMerge w:val="restart"/>
          </w:tcPr>
          <w:p w14:paraId="56962641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1.4</w:t>
            </w:r>
          </w:p>
        </w:tc>
        <w:tc>
          <w:tcPr>
            <w:tcW w:w="2835" w:type="dxa"/>
            <w:vMerge w:val="restart"/>
          </w:tcPr>
          <w:p w14:paraId="59466035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Опубликование в составе материалов к проекту решения об исполнении бюджета муниципального образования за отчетный финансовый год сведений о выполнении муниципальных заданий</w:t>
            </w:r>
          </w:p>
        </w:tc>
        <w:tc>
          <w:tcPr>
            <w:tcW w:w="3119" w:type="dxa"/>
          </w:tcPr>
          <w:p w14:paraId="7BE5ADDD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Да, опубликованы</w:t>
            </w:r>
          </w:p>
        </w:tc>
        <w:tc>
          <w:tcPr>
            <w:tcW w:w="1276" w:type="dxa"/>
          </w:tcPr>
          <w:p w14:paraId="354BE49B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3B8DE8BF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В составе сведений о выполнении муниципальных заданий в обязательном порядке должны быть представлены плановые и фактические значения показателей, характеризующих объемы и (или) качество муниципальных услуг (работ)</w:t>
            </w:r>
          </w:p>
        </w:tc>
      </w:tr>
      <w:tr w:rsidR="00A348C0" w:rsidRPr="00A348C0" w14:paraId="08B559E9" w14:textId="77777777" w:rsidTr="00A348C0">
        <w:tc>
          <w:tcPr>
            <w:tcW w:w="709" w:type="dxa"/>
            <w:vMerge/>
          </w:tcPr>
          <w:p w14:paraId="41312FD6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704F5F8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45CDAAD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Нет, не опубликованы или не отвечают требованиям, предусмотренным в примечании к настоящему пункту</w:t>
            </w:r>
          </w:p>
        </w:tc>
        <w:tc>
          <w:tcPr>
            <w:tcW w:w="1276" w:type="dxa"/>
          </w:tcPr>
          <w:p w14:paraId="693DDF6F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5B19532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348C0" w:rsidRPr="00A348C0" w14:paraId="1ABE293F" w14:textId="77777777" w:rsidTr="00A348C0">
        <w:tc>
          <w:tcPr>
            <w:tcW w:w="709" w:type="dxa"/>
            <w:vMerge w:val="restart"/>
          </w:tcPr>
          <w:p w14:paraId="304702B5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1.5</w:t>
            </w:r>
          </w:p>
        </w:tc>
        <w:tc>
          <w:tcPr>
            <w:tcW w:w="2835" w:type="dxa"/>
            <w:vMerge w:val="restart"/>
          </w:tcPr>
          <w:p w14:paraId="2F3FA309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Опубликование проектов решений о внесении изменений в решение о бюджете муниципального образования на текущий финансовый год и плановый период</w:t>
            </w:r>
          </w:p>
        </w:tc>
        <w:tc>
          <w:tcPr>
            <w:tcW w:w="3119" w:type="dxa"/>
          </w:tcPr>
          <w:p w14:paraId="375E5C79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Да, опубликованы</w:t>
            </w:r>
          </w:p>
        </w:tc>
        <w:tc>
          <w:tcPr>
            <w:tcW w:w="1276" w:type="dxa"/>
          </w:tcPr>
          <w:p w14:paraId="3A0E5D62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542140C2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Если опубликованы не все проекты решений о внесении изменений в решение о бюджете муниципального образования на текущий финансовый год и плановый период (далее - проекты решений о внесении изменений) значение балльной оценки умножается на понижающий коэффициент. Понижающий коэффициент определяется как отношение опубликованных проектов решений о внесении изменений к общему количеству проектов решений о внесении изменений</w:t>
            </w:r>
          </w:p>
        </w:tc>
      </w:tr>
      <w:tr w:rsidR="00A348C0" w:rsidRPr="00A348C0" w14:paraId="282965D3" w14:textId="77777777" w:rsidTr="00A348C0">
        <w:tc>
          <w:tcPr>
            <w:tcW w:w="709" w:type="dxa"/>
            <w:vMerge/>
          </w:tcPr>
          <w:p w14:paraId="0C411667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8052FF5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A0D88DF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Нет, не опубликованы</w:t>
            </w:r>
          </w:p>
        </w:tc>
        <w:tc>
          <w:tcPr>
            <w:tcW w:w="1276" w:type="dxa"/>
          </w:tcPr>
          <w:p w14:paraId="344895B3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FA3C0D4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DE09FC" w:rsidRPr="00A348C0" w14:paraId="374009FF" w14:textId="77777777" w:rsidTr="00A348C0">
        <w:tc>
          <w:tcPr>
            <w:tcW w:w="709" w:type="dxa"/>
            <w:vMerge w:val="restart"/>
          </w:tcPr>
          <w:p w14:paraId="57341D34" w14:textId="77777777" w:rsidR="00DE09FC" w:rsidRPr="00A348C0" w:rsidRDefault="00DE09FC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1.6</w:t>
            </w:r>
          </w:p>
        </w:tc>
        <w:tc>
          <w:tcPr>
            <w:tcW w:w="2835" w:type="dxa"/>
            <w:vMerge w:val="restart"/>
          </w:tcPr>
          <w:p w14:paraId="05512DA9" w14:textId="77777777" w:rsidR="00DE09FC" w:rsidRPr="00A348C0" w:rsidRDefault="00DE09FC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Наличие актуальных сведений об исполнении местного бюджета по доходам</w:t>
            </w:r>
          </w:p>
        </w:tc>
        <w:tc>
          <w:tcPr>
            <w:tcW w:w="3119" w:type="dxa"/>
          </w:tcPr>
          <w:p w14:paraId="165150BD" w14:textId="77777777" w:rsidR="00DE09FC" w:rsidRPr="00A348C0" w:rsidRDefault="00DE09FC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 xml:space="preserve">Представлены сведения о ежеквартальном исполнении местного бюджета в текущем финансовом году с пояснением причин отклонения от </w:t>
            </w:r>
            <w:r w:rsidRPr="00A348C0">
              <w:rPr>
                <w:sz w:val="24"/>
                <w:szCs w:val="24"/>
              </w:rPr>
              <w:lastRenderedPageBreak/>
              <w:t>запланированных значений по доходам: налоговые и неналоговые доходы в разрезе видов доходов, безвозмездные поступления по видам (дотации, субсидии, субвенции, иные межбюджетные трансферты)</w:t>
            </w:r>
          </w:p>
        </w:tc>
        <w:tc>
          <w:tcPr>
            <w:tcW w:w="1276" w:type="dxa"/>
          </w:tcPr>
          <w:p w14:paraId="489319CF" w14:textId="77777777" w:rsidR="00DE09FC" w:rsidRPr="00A348C0" w:rsidRDefault="00DE09FC" w:rsidP="0037708F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4E51E80D" w14:textId="77777777" w:rsidR="00DE09FC" w:rsidRPr="00A348C0" w:rsidRDefault="00DE09FC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 xml:space="preserve">В случае если сведения представлены по основным видам доходов (налоговые доходы, неналоговые доходы, безвозмездные поступления) без </w:t>
            </w:r>
            <w:r w:rsidRPr="00A348C0">
              <w:rPr>
                <w:sz w:val="24"/>
                <w:szCs w:val="24"/>
              </w:rPr>
              <w:lastRenderedPageBreak/>
              <w:t>пояснения причин отклонения от запланированных значений, значение полученной оценки в баллах умножается на понижающий коэффициент 0,5</w:t>
            </w:r>
          </w:p>
        </w:tc>
      </w:tr>
      <w:tr w:rsidR="00DE09FC" w:rsidRPr="00A348C0" w14:paraId="34729E6C" w14:textId="77777777" w:rsidTr="00A348C0">
        <w:tc>
          <w:tcPr>
            <w:tcW w:w="709" w:type="dxa"/>
            <w:vMerge/>
          </w:tcPr>
          <w:p w14:paraId="2ECC5C38" w14:textId="77777777" w:rsidR="00DE09FC" w:rsidRPr="00A348C0" w:rsidRDefault="00DE09FC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0FAAF5A" w14:textId="77777777" w:rsidR="00DE09FC" w:rsidRPr="00A348C0" w:rsidRDefault="00DE09FC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C25F5D2" w14:textId="77777777" w:rsidR="00DE09FC" w:rsidRPr="00A348C0" w:rsidRDefault="00DE09FC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Сведения не опубликованы или не содержат сведений по статьям доходов</w:t>
            </w:r>
          </w:p>
        </w:tc>
        <w:tc>
          <w:tcPr>
            <w:tcW w:w="1276" w:type="dxa"/>
          </w:tcPr>
          <w:p w14:paraId="3754694F" w14:textId="77777777" w:rsidR="00DE09FC" w:rsidRPr="00A348C0" w:rsidRDefault="00DE09FC" w:rsidP="0037708F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C58C461" w14:textId="77777777" w:rsidR="00DE09FC" w:rsidRPr="00A348C0" w:rsidRDefault="00DE09FC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348C0" w:rsidRPr="00A348C0" w14:paraId="4DA66C1E" w14:textId="77777777" w:rsidTr="00A348C0">
        <w:tc>
          <w:tcPr>
            <w:tcW w:w="709" w:type="dxa"/>
            <w:vMerge w:val="restart"/>
          </w:tcPr>
          <w:p w14:paraId="2C345F44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1.7</w:t>
            </w:r>
          </w:p>
        </w:tc>
        <w:tc>
          <w:tcPr>
            <w:tcW w:w="2835" w:type="dxa"/>
            <w:vMerge w:val="restart"/>
          </w:tcPr>
          <w:p w14:paraId="703778DC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Наличие актуальных сведений об исполнении местного бюджета по расходам</w:t>
            </w:r>
          </w:p>
        </w:tc>
        <w:tc>
          <w:tcPr>
            <w:tcW w:w="3119" w:type="dxa"/>
          </w:tcPr>
          <w:p w14:paraId="1B2482DD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Представлены сведения о ежеквартальном исполнении местного бюджета в текущем финансовом году по разделам и подразделам функциональной классификации расходов с пояснением причин отклонения от запланированных значений</w:t>
            </w:r>
          </w:p>
        </w:tc>
        <w:tc>
          <w:tcPr>
            <w:tcW w:w="1276" w:type="dxa"/>
          </w:tcPr>
          <w:p w14:paraId="62BD2456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0D27DF19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В случае если сведения представлены по разделам функциональной классификации расходов без пояснения причин отклонения от запланированных значений, значение полученной оценки в баллах умножается на понижающий коэффициент 0,5</w:t>
            </w:r>
          </w:p>
        </w:tc>
      </w:tr>
      <w:tr w:rsidR="00A348C0" w:rsidRPr="00A348C0" w14:paraId="5039F388" w14:textId="77777777" w:rsidTr="00A348C0">
        <w:tc>
          <w:tcPr>
            <w:tcW w:w="709" w:type="dxa"/>
            <w:vMerge/>
          </w:tcPr>
          <w:p w14:paraId="048E90EC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C5A4EED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F92C5D8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Сведения не опубликованы или не содержат сведений по разделам и подразделам функциональной классификации расходов</w:t>
            </w:r>
          </w:p>
        </w:tc>
        <w:tc>
          <w:tcPr>
            <w:tcW w:w="1276" w:type="dxa"/>
          </w:tcPr>
          <w:p w14:paraId="1CBCD11A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2AE9FED" w14:textId="77777777" w:rsidR="00A348C0" w:rsidRPr="00A348C0" w:rsidRDefault="00A348C0" w:rsidP="0037708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0E403F" w:rsidRPr="00A348C0" w14:paraId="26755CAB" w14:textId="77777777" w:rsidTr="00A348C0">
        <w:tc>
          <w:tcPr>
            <w:tcW w:w="709" w:type="dxa"/>
            <w:vMerge w:val="restart"/>
          </w:tcPr>
          <w:p w14:paraId="3794A164" w14:textId="7A6DF1E7" w:rsidR="000E403F" w:rsidRPr="00A348C0" w:rsidRDefault="000E403F" w:rsidP="000E403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1.8</w:t>
            </w:r>
          </w:p>
        </w:tc>
        <w:tc>
          <w:tcPr>
            <w:tcW w:w="2835" w:type="dxa"/>
            <w:vMerge w:val="restart"/>
          </w:tcPr>
          <w:p w14:paraId="5C004860" w14:textId="66E61F6E" w:rsidR="000E403F" w:rsidRPr="00A348C0" w:rsidRDefault="000E403F" w:rsidP="000E403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Наличие актуальных сведений об объеме муниципального долга по видам долговых обязательств</w:t>
            </w:r>
          </w:p>
        </w:tc>
        <w:tc>
          <w:tcPr>
            <w:tcW w:w="3119" w:type="dxa"/>
          </w:tcPr>
          <w:p w14:paraId="11E57CEB" w14:textId="12F2BFA5" w:rsidR="000E403F" w:rsidRPr="00A348C0" w:rsidRDefault="000E403F" w:rsidP="000E403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Да, сведения публикуются в текущем финансовом году ежеквартально</w:t>
            </w:r>
          </w:p>
        </w:tc>
        <w:tc>
          <w:tcPr>
            <w:tcW w:w="1276" w:type="dxa"/>
          </w:tcPr>
          <w:p w14:paraId="2BF60862" w14:textId="77777777" w:rsidR="000E403F" w:rsidRPr="00A348C0" w:rsidRDefault="000E403F" w:rsidP="000E403F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18AC563F" w14:textId="77777777" w:rsidR="000E403F" w:rsidRPr="00A348C0" w:rsidRDefault="000E403F" w:rsidP="000E403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0E403F" w:rsidRPr="00A348C0" w14:paraId="7CA977DD" w14:textId="77777777" w:rsidTr="00A348C0">
        <w:tc>
          <w:tcPr>
            <w:tcW w:w="709" w:type="dxa"/>
            <w:vMerge/>
          </w:tcPr>
          <w:p w14:paraId="7F70E548" w14:textId="77777777" w:rsidR="000E403F" w:rsidRPr="00A348C0" w:rsidRDefault="000E403F" w:rsidP="000E403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9190134" w14:textId="77777777" w:rsidR="000E403F" w:rsidRPr="00A348C0" w:rsidRDefault="000E403F" w:rsidP="000E403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F500015" w14:textId="05AED930" w:rsidR="000E403F" w:rsidRPr="00A348C0" w:rsidRDefault="000E403F" w:rsidP="000E403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Да, сведения публикуются в текущем финансовом году ежегодно</w:t>
            </w:r>
          </w:p>
        </w:tc>
        <w:tc>
          <w:tcPr>
            <w:tcW w:w="1276" w:type="dxa"/>
          </w:tcPr>
          <w:p w14:paraId="7B1FF773" w14:textId="77777777" w:rsidR="000E403F" w:rsidRPr="00A348C0" w:rsidRDefault="000E403F" w:rsidP="000E403F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464DE1B" w14:textId="77777777" w:rsidR="000E403F" w:rsidRPr="00A348C0" w:rsidRDefault="000E403F" w:rsidP="000E403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0E403F" w:rsidRPr="00A348C0" w14:paraId="0EF2116C" w14:textId="77777777" w:rsidTr="00A348C0">
        <w:tc>
          <w:tcPr>
            <w:tcW w:w="709" w:type="dxa"/>
            <w:vMerge/>
          </w:tcPr>
          <w:p w14:paraId="0C68531F" w14:textId="77777777" w:rsidR="000E403F" w:rsidRPr="00A348C0" w:rsidRDefault="000E403F" w:rsidP="000E403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9498D3A" w14:textId="77777777" w:rsidR="000E403F" w:rsidRPr="00A348C0" w:rsidRDefault="000E403F" w:rsidP="000E403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5BBB00E" w14:textId="1FCEBB6A" w:rsidR="000E403F" w:rsidRPr="00A348C0" w:rsidRDefault="000E403F" w:rsidP="000E403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Нет, не опубликованы</w:t>
            </w:r>
          </w:p>
        </w:tc>
        <w:tc>
          <w:tcPr>
            <w:tcW w:w="1276" w:type="dxa"/>
          </w:tcPr>
          <w:p w14:paraId="7C5DD596" w14:textId="77777777" w:rsidR="000E403F" w:rsidRPr="00A348C0" w:rsidRDefault="000E403F" w:rsidP="000E403F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6D7C6CA" w14:textId="77777777" w:rsidR="000E403F" w:rsidRPr="00A348C0" w:rsidRDefault="000E403F" w:rsidP="000E403F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DE09FC" w:rsidRPr="00A348C0" w14:paraId="06A7FBAB" w14:textId="77777777" w:rsidTr="00A348C0">
        <w:tc>
          <w:tcPr>
            <w:tcW w:w="709" w:type="dxa"/>
            <w:vMerge w:val="restart"/>
          </w:tcPr>
          <w:p w14:paraId="77930E22" w14:textId="2ECCCA05" w:rsidR="00DE09FC" w:rsidRPr="00AF18E8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2835" w:type="dxa"/>
            <w:vMerge w:val="restart"/>
          </w:tcPr>
          <w:p w14:paraId="5F922D81" w14:textId="5C4D0E0B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F18E8">
              <w:rPr>
                <w:sz w:val="24"/>
                <w:szCs w:val="24"/>
              </w:rPr>
              <w:t>Опубликование проекта решения о бюджете муниципального образования на очередной финансовый год и плановый период</w:t>
            </w:r>
          </w:p>
        </w:tc>
        <w:tc>
          <w:tcPr>
            <w:tcW w:w="3119" w:type="dxa"/>
          </w:tcPr>
          <w:p w14:paraId="05E89126" w14:textId="5F9A5E11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 xml:space="preserve">Да, опубликован </w:t>
            </w:r>
          </w:p>
        </w:tc>
        <w:tc>
          <w:tcPr>
            <w:tcW w:w="1276" w:type="dxa"/>
          </w:tcPr>
          <w:p w14:paraId="461505C4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2F8B1B6D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DE09FC" w:rsidRPr="00A348C0" w14:paraId="68478341" w14:textId="77777777" w:rsidTr="00A348C0">
        <w:tc>
          <w:tcPr>
            <w:tcW w:w="709" w:type="dxa"/>
            <w:vMerge/>
          </w:tcPr>
          <w:p w14:paraId="31A475A0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D41562B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E935756" w14:textId="401790CF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Нет, не опубликован</w:t>
            </w:r>
          </w:p>
        </w:tc>
        <w:tc>
          <w:tcPr>
            <w:tcW w:w="1276" w:type="dxa"/>
          </w:tcPr>
          <w:p w14:paraId="158A3C10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32EDFAA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DE09FC" w:rsidRPr="00A348C0" w14:paraId="0F596C27" w14:textId="77777777" w:rsidTr="00A348C0">
        <w:tc>
          <w:tcPr>
            <w:tcW w:w="709" w:type="dxa"/>
            <w:vMerge w:val="restart"/>
          </w:tcPr>
          <w:p w14:paraId="1A833041" w14:textId="78996393" w:rsidR="00DE09FC" w:rsidRPr="00AF18E8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2835" w:type="dxa"/>
            <w:vMerge w:val="restart"/>
          </w:tcPr>
          <w:p w14:paraId="35DEE6B6" w14:textId="74B81888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 xml:space="preserve">Опубликование решения о бюджете муниципального образования на </w:t>
            </w:r>
            <w:r>
              <w:rPr>
                <w:sz w:val="24"/>
                <w:szCs w:val="24"/>
                <w:lang w:val="ru-RU"/>
              </w:rPr>
              <w:t>очередной</w:t>
            </w:r>
            <w:r w:rsidRPr="00F93B06">
              <w:rPr>
                <w:sz w:val="24"/>
                <w:szCs w:val="24"/>
              </w:rPr>
              <w:t xml:space="preserve"> финансовый год и плановый период</w:t>
            </w:r>
          </w:p>
        </w:tc>
        <w:tc>
          <w:tcPr>
            <w:tcW w:w="3119" w:type="dxa"/>
          </w:tcPr>
          <w:p w14:paraId="43459754" w14:textId="631B3ED9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 xml:space="preserve">Да, опубликован </w:t>
            </w:r>
          </w:p>
        </w:tc>
        <w:tc>
          <w:tcPr>
            <w:tcW w:w="1276" w:type="dxa"/>
          </w:tcPr>
          <w:p w14:paraId="5FCB48BB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14B21843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DE09FC" w:rsidRPr="00A348C0" w14:paraId="176985BC" w14:textId="77777777" w:rsidTr="00A348C0">
        <w:tc>
          <w:tcPr>
            <w:tcW w:w="709" w:type="dxa"/>
            <w:vMerge/>
          </w:tcPr>
          <w:p w14:paraId="7496D547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980FF13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4C66686" w14:textId="2746E905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Нет, не опубликован</w:t>
            </w:r>
          </w:p>
        </w:tc>
        <w:tc>
          <w:tcPr>
            <w:tcW w:w="1276" w:type="dxa"/>
          </w:tcPr>
          <w:p w14:paraId="0A580EBB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F39CC8F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DE09FC" w:rsidRPr="00A348C0" w14:paraId="31DBECF1" w14:textId="77777777" w:rsidTr="00A348C0">
        <w:tc>
          <w:tcPr>
            <w:tcW w:w="709" w:type="dxa"/>
            <w:vMerge w:val="restart"/>
          </w:tcPr>
          <w:p w14:paraId="463C3378" w14:textId="0A47B695" w:rsidR="00DE09FC" w:rsidRPr="00AF18E8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1.11</w:t>
            </w:r>
          </w:p>
        </w:tc>
        <w:tc>
          <w:tcPr>
            <w:tcW w:w="2835" w:type="dxa"/>
            <w:vMerge w:val="restart"/>
          </w:tcPr>
          <w:p w14:paraId="0E8F68F3" w14:textId="7DD1EA70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 xml:space="preserve">Опубликование </w:t>
            </w:r>
            <w:r>
              <w:rPr>
                <w:sz w:val="24"/>
                <w:szCs w:val="24"/>
                <w:lang w:val="ru-RU"/>
              </w:rPr>
              <w:t xml:space="preserve">отчета об исполнении бюджета </w:t>
            </w:r>
            <w:r w:rsidRPr="00F93B06">
              <w:rPr>
                <w:sz w:val="24"/>
                <w:szCs w:val="24"/>
              </w:rPr>
              <w:t xml:space="preserve">муниципального образования за </w:t>
            </w:r>
            <w:r>
              <w:rPr>
                <w:sz w:val="24"/>
                <w:szCs w:val="24"/>
                <w:lang w:val="ru-RU"/>
              </w:rPr>
              <w:t>первый квартал, первое полугодие, девять месяцев текущего финансового года, утвержденного местной администрацией</w:t>
            </w:r>
          </w:p>
        </w:tc>
        <w:tc>
          <w:tcPr>
            <w:tcW w:w="3119" w:type="dxa"/>
          </w:tcPr>
          <w:p w14:paraId="2EB9EA66" w14:textId="666624A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 xml:space="preserve">Да, опубликован </w:t>
            </w:r>
            <w:r>
              <w:rPr>
                <w:sz w:val="24"/>
                <w:szCs w:val="24"/>
                <w:lang w:val="ru-RU"/>
              </w:rPr>
              <w:t>за все отчетные периоды</w:t>
            </w:r>
          </w:p>
        </w:tc>
        <w:tc>
          <w:tcPr>
            <w:tcW w:w="1276" w:type="dxa"/>
          </w:tcPr>
          <w:p w14:paraId="2D6226C5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297613A2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DE09FC" w:rsidRPr="00A348C0" w14:paraId="40950F99" w14:textId="77777777" w:rsidTr="00A348C0">
        <w:tc>
          <w:tcPr>
            <w:tcW w:w="709" w:type="dxa"/>
            <w:vMerge/>
          </w:tcPr>
          <w:p w14:paraId="47A4843E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D720DA7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B826BF3" w14:textId="77991193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Опубликован за два отчетных периода</w:t>
            </w:r>
          </w:p>
        </w:tc>
        <w:tc>
          <w:tcPr>
            <w:tcW w:w="1276" w:type="dxa"/>
          </w:tcPr>
          <w:p w14:paraId="05743088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5769092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DE09FC" w:rsidRPr="00A348C0" w14:paraId="503831F3" w14:textId="77777777" w:rsidTr="00A348C0">
        <w:tc>
          <w:tcPr>
            <w:tcW w:w="709" w:type="dxa"/>
            <w:vMerge/>
          </w:tcPr>
          <w:p w14:paraId="31844344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A1543A5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CD0F6C4" w14:textId="46443EB8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Опубликован за один отчетный период</w:t>
            </w:r>
          </w:p>
        </w:tc>
        <w:tc>
          <w:tcPr>
            <w:tcW w:w="1276" w:type="dxa"/>
          </w:tcPr>
          <w:p w14:paraId="5797B7A3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26CBA69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DE09FC" w:rsidRPr="00A348C0" w14:paraId="297F8466" w14:textId="77777777" w:rsidTr="00A348C0">
        <w:tc>
          <w:tcPr>
            <w:tcW w:w="709" w:type="dxa"/>
            <w:vMerge/>
          </w:tcPr>
          <w:p w14:paraId="16E10F05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30A0131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1DC8E7D" w14:textId="291B576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F93B06">
              <w:rPr>
                <w:sz w:val="24"/>
                <w:szCs w:val="24"/>
              </w:rPr>
              <w:t>Нет, не опубликован</w:t>
            </w:r>
          </w:p>
        </w:tc>
        <w:tc>
          <w:tcPr>
            <w:tcW w:w="1276" w:type="dxa"/>
          </w:tcPr>
          <w:p w14:paraId="45533B82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51ECBDC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2988A1EA" w14:textId="77777777" w:rsidTr="00A348C0">
        <w:tc>
          <w:tcPr>
            <w:tcW w:w="10915" w:type="dxa"/>
            <w:gridSpan w:val="5"/>
          </w:tcPr>
          <w:p w14:paraId="06955272" w14:textId="724EC2FB" w:rsidR="00AF18E8" w:rsidRPr="00AF18E8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AF18E8">
              <w:rPr>
                <w:sz w:val="24"/>
                <w:szCs w:val="24"/>
              </w:rPr>
              <w:t>2. Наличие и содержательное наполнение «Бюджета для граждан», составленного в доступной для широкого круга пользователей форме*</w:t>
            </w:r>
          </w:p>
        </w:tc>
      </w:tr>
      <w:tr w:rsidR="00AF18E8" w:rsidRPr="00A348C0" w14:paraId="59630752" w14:textId="77777777" w:rsidTr="00A348C0">
        <w:tc>
          <w:tcPr>
            <w:tcW w:w="709" w:type="dxa"/>
            <w:vMerge w:val="restart"/>
          </w:tcPr>
          <w:p w14:paraId="79B85C91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2.1</w:t>
            </w:r>
          </w:p>
        </w:tc>
        <w:tc>
          <w:tcPr>
            <w:tcW w:w="2835" w:type="dxa"/>
            <w:vMerge w:val="restart"/>
          </w:tcPr>
          <w:p w14:paraId="30C424F8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Опубликование в сети Интернет «Бюджета для граждан» по стадиям бюджетного процесса: к проекту решения о бюджете муниципального образования на очередной финансовый год и плановый период, к решению о бюджете муниципального образования на очередной финансовый год и плановый период, к решению об исполнении бюджета муниципального образования за отчетный финансовый год</w:t>
            </w:r>
          </w:p>
        </w:tc>
        <w:tc>
          <w:tcPr>
            <w:tcW w:w="3119" w:type="dxa"/>
          </w:tcPr>
          <w:p w14:paraId="6FCB0ABE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Да, за текущий финансовый год составлены и опубликованы «Бюджеты для граждан» ко всем указанным стадиям бюджетного процесса</w:t>
            </w:r>
          </w:p>
        </w:tc>
        <w:tc>
          <w:tcPr>
            <w:tcW w:w="1276" w:type="dxa"/>
          </w:tcPr>
          <w:p w14:paraId="5B681442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42DDFDEB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«Бюджет для граждан» - это документ (брошюра, буклет, презентация), содержащий основные положения решения (проекта решения) о бюджете (об исполнении бюджета) муниципального образования в доступной для широкого круга заинтересованных пользователей форме</w:t>
            </w:r>
          </w:p>
        </w:tc>
      </w:tr>
      <w:tr w:rsidR="00AF18E8" w:rsidRPr="00A348C0" w14:paraId="7B0C7249" w14:textId="77777777" w:rsidTr="00A348C0">
        <w:tc>
          <w:tcPr>
            <w:tcW w:w="709" w:type="dxa"/>
            <w:vMerge/>
          </w:tcPr>
          <w:p w14:paraId="471CC4A8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5B14224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C432223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Составлены и опубликованы «Бюджеты для граждан» к двум стадиям бюджетного процесса</w:t>
            </w:r>
          </w:p>
        </w:tc>
        <w:tc>
          <w:tcPr>
            <w:tcW w:w="1276" w:type="dxa"/>
          </w:tcPr>
          <w:p w14:paraId="6681885B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258FDC7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71D30842" w14:textId="77777777" w:rsidTr="00A348C0">
        <w:tc>
          <w:tcPr>
            <w:tcW w:w="709" w:type="dxa"/>
            <w:vMerge/>
          </w:tcPr>
          <w:p w14:paraId="27896729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D47677C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759E6DA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Составлен и опубликован «Бюджет для граждан»  к одной стадии бюджетного процесса</w:t>
            </w:r>
          </w:p>
        </w:tc>
        <w:tc>
          <w:tcPr>
            <w:tcW w:w="1276" w:type="dxa"/>
          </w:tcPr>
          <w:p w14:paraId="6EF9F4C3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62FC631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5BDEB1BD" w14:textId="77777777" w:rsidTr="00A348C0">
        <w:tc>
          <w:tcPr>
            <w:tcW w:w="709" w:type="dxa"/>
            <w:vMerge/>
          </w:tcPr>
          <w:p w14:paraId="47F0D099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C7F6AE6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F34FA48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Нет, «Бюджет для граждан» в текущем финансовом году не опубликован</w:t>
            </w:r>
          </w:p>
        </w:tc>
        <w:tc>
          <w:tcPr>
            <w:tcW w:w="1276" w:type="dxa"/>
          </w:tcPr>
          <w:p w14:paraId="6E727864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881852C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60035BA2" w14:textId="77777777" w:rsidTr="00A348C0">
        <w:tc>
          <w:tcPr>
            <w:tcW w:w="709" w:type="dxa"/>
            <w:vMerge w:val="restart"/>
          </w:tcPr>
          <w:p w14:paraId="095587D0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2.2</w:t>
            </w:r>
          </w:p>
        </w:tc>
        <w:tc>
          <w:tcPr>
            <w:tcW w:w="2835" w:type="dxa"/>
            <w:vMerge w:val="restart"/>
          </w:tcPr>
          <w:p w14:paraId="3147FC79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Представление в «Бюджете для граждан» пояснений, используемых терминов (глоссарий)</w:t>
            </w:r>
          </w:p>
        </w:tc>
        <w:tc>
          <w:tcPr>
            <w:tcW w:w="3119" w:type="dxa"/>
          </w:tcPr>
          <w:p w14:paraId="31AD737E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Да, представлены</w:t>
            </w:r>
          </w:p>
        </w:tc>
        <w:tc>
          <w:tcPr>
            <w:tcW w:w="1276" w:type="dxa"/>
          </w:tcPr>
          <w:p w14:paraId="663471D4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04FFAFAE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20DD9EA7" w14:textId="77777777" w:rsidTr="00A348C0">
        <w:tc>
          <w:tcPr>
            <w:tcW w:w="709" w:type="dxa"/>
            <w:vMerge/>
          </w:tcPr>
          <w:p w14:paraId="7BDF433E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F23A938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61FA162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Нет, не представлены</w:t>
            </w:r>
          </w:p>
        </w:tc>
        <w:tc>
          <w:tcPr>
            <w:tcW w:w="1276" w:type="dxa"/>
          </w:tcPr>
          <w:p w14:paraId="167F16DA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49C7267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0BBD1F5E" w14:textId="77777777" w:rsidTr="00A348C0">
        <w:tc>
          <w:tcPr>
            <w:tcW w:w="709" w:type="dxa"/>
            <w:vMerge w:val="restart"/>
          </w:tcPr>
          <w:p w14:paraId="711C4036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2.3</w:t>
            </w:r>
          </w:p>
        </w:tc>
        <w:tc>
          <w:tcPr>
            <w:tcW w:w="2835" w:type="dxa"/>
            <w:vMerge w:val="restart"/>
          </w:tcPr>
          <w:p w14:paraId="63D845C3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Представление в «Бюджете для граждан» показателей прогноза социально-экономического развития муниципального образования</w:t>
            </w:r>
          </w:p>
        </w:tc>
        <w:tc>
          <w:tcPr>
            <w:tcW w:w="3119" w:type="dxa"/>
          </w:tcPr>
          <w:p w14:paraId="7AF92446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Да, представлены</w:t>
            </w:r>
          </w:p>
        </w:tc>
        <w:tc>
          <w:tcPr>
            <w:tcW w:w="1276" w:type="dxa"/>
          </w:tcPr>
          <w:p w14:paraId="42F19AD9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49CE55C4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i/>
                <w:sz w:val="24"/>
                <w:szCs w:val="24"/>
              </w:rPr>
            </w:pPr>
          </w:p>
        </w:tc>
      </w:tr>
      <w:tr w:rsidR="00AF18E8" w:rsidRPr="00A348C0" w14:paraId="64EBCE5C" w14:textId="77777777" w:rsidTr="00A348C0">
        <w:tc>
          <w:tcPr>
            <w:tcW w:w="709" w:type="dxa"/>
            <w:vMerge/>
          </w:tcPr>
          <w:p w14:paraId="7169007C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4447CBF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2729436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Нет, не представлены</w:t>
            </w:r>
          </w:p>
        </w:tc>
        <w:tc>
          <w:tcPr>
            <w:tcW w:w="1276" w:type="dxa"/>
          </w:tcPr>
          <w:p w14:paraId="70ACB9E0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D63B38C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i/>
                <w:sz w:val="24"/>
                <w:szCs w:val="24"/>
              </w:rPr>
            </w:pPr>
          </w:p>
        </w:tc>
      </w:tr>
      <w:tr w:rsidR="00DE09FC" w:rsidRPr="00A348C0" w14:paraId="397B2504" w14:textId="77777777" w:rsidTr="00A348C0">
        <w:tc>
          <w:tcPr>
            <w:tcW w:w="709" w:type="dxa"/>
            <w:vMerge w:val="restart"/>
          </w:tcPr>
          <w:p w14:paraId="45588AB8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2.4</w:t>
            </w:r>
          </w:p>
        </w:tc>
        <w:tc>
          <w:tcPr>
            <w:tcW w:w="2835" w:type="dxa"/>
            <w:vMerge w:val="restart"/>
          </w:tcPr>
          <w:p w14:paraId="70CE92E0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 xml:space="preserve">Представление в «Бюджете для граждан» следующих сведений: общий объем доходов бюджета, общий объем </w:t>
            </w:r>
            <w:r w:rsidRPr="00A348C0">
              <w:rPr>
                <w:sz w:val="24"/>
                <w:szCs w:val="24"/>
              </w:rPr>
              <w:lastRenderedPageBreak/>
              <w:t>расходов бюджета, дефицит/профицит бюджета</w:t>
            </w:r>
          </w:p>
        </w:tc>
        <w:tc>
          <w:tcPr>
            <w:tcW w:w="3119" w:type="dxa"/>
          </w:tcPr>
          <w:p w14:paraId="3FE59A01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lastRenderedPageBreak/>
              <w:t>Да, представлены</w:t>
            </w:r>
          </w:p>
        </w:tc>
        <w:tc>
          <w:tcPr>
            <w:tcW w:w="1276" w:type="dxa"/>
          </w:tcPr>
          <w:p w14:paraId="6651F14D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70A3081D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DE09FC" w:rsidRPr="00A348C0" w14:paraId="100F7477" w14:textId="77777777" w:rsidTr="00A348C0">
        <w:tc>
          <w:tcPr>
            <w:tcW w:w="709" w:type="dxa"/>
            <w:vMerge/>
          </w:tcPr>
          <w:p w14:paraId="4447D442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2A6BE99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1EAA629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Нет, не представлены</w:t>
            </w:r>
          </w:p>
        </w:tc>
        <w:tc>
          <w:tcPr>
            <w:tcW w:w="1276" w:type="dxa"/>
          </w:tcPr>
          <w:p w14:paraId="41F53DAC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84BD3F6" w14:textId="77777777" w:rsidR="00DE09FC" w:rsidRPr="00A348C0" w:rsidRDefault="00DE09FC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327A395F" w14:textId="77777777" w:rsidTr="00A348C0">
        <w:tc>
          <w:tcPr>
            <w:tcW w:w="709" w:type="dxa"/>
            <w:vMerge w:val="restart"/>
          </w:tcPr>
          <w:p w14:paraId="3BF3A284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2.5</w:t>
            </w:r>
          </w:p>
        </w:tc>
        <w:tc>
          <w:tcPr>
            <w:tcW w:w="2835" w:type="dxa"/>
            <w:vMerge w:val="restart"/>
          </w:tcPr>
          <w:p w14:paraId="0CAE7F04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Представление в «Бюджете для граждан» сведений о доходах бюджета в разрезе видов налоговых и неналоговых доходов</w:t>
            </w:r>
          </w:p>
        </w:tc>
        <w:tc>
          <w:tcPr>
            <w:tcW w:w="3119" w:type="dxa"/>
          </w:tcPr>
          <w:p w14:paraId="1D4B86DC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Да, представлены</w:t>
            </w:r>
          </w:p>
        </w:tc>
        <w:tc>
          <w:tcPr>
            <w:tcW w:w="1276" w:type="dxa"/>
          </w:tcPr>
          <w:p w14:paraId="7581678E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006EB74A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204063CA" w14:textId="77777777" w:rsidTr="00A348C0">
        <w:tc>
          <w:tcPr>
            <w:tcW w:w="709" w:type="dxa"/>
            <w:vMerge/>
          </w:tcPr>
          <w:p w14:paraId="15F7C0CA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CABCB1A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59B921A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Нет, не представлены</w:t>
            </w:r>
          </w:p>
        </w:tc>
        <w:tc>
          <w:tcPr>
            <w:tcW w:w="1276" w:type="dxa"/>
          </w:tcPr>
          <w:p w14:paraId="7C40D5F2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E5C9155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1E686779" w14:textId="77777777" w:rsidTr="00A348C0">
        <w:tc>
          <w:tcPr>
            <w:tcW w:w="709" w:type="dxa"/>
            <w:vMerge w:val="restart"/>
          </w:tcPr>
          <w:p w14:paraId="6141042A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2.6</w:t>
            </w:r>
          </w:p>
        </w:tc>
        <w:tc>
          <w:tcPr>
            <w:tcW w:w="2835" w:type="dxa"/>
            <w:vMerge w:val="restart"/>
          </w:tcPr>
          <w:p w14:paraId="1649998D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Представление в «Бюджете для граждан» сведений о расходах бюджета по разделам и подразделам классификации расходов бюджета</w:t>
            </w:r>
          </w:p>
        </w:tc>
        <w:tc>
          <w:tcPr>
            <w:tcW w:w="3119" w:type="dxa"/>
          </w:tcPr>
          <w:p w14:paraId="209464FB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Да, представлены</w:t>
            </w:r>
          </w:p>
        </w:tc>
        <w:tc>
          <w:tcPr>
            <w:tcW w:w="1276" w:type="dxa"/>
          </w:tcPr>
          <w:p w14:paraId="77F2B1D8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349DA24E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045B6797" w14:textId="77777777" w:rsidTr="00A348C0">
        <w:tc>
          <w:tcPr>
            <w:tcW w:w="709" w:type="dxa"/>
            <w:vMerge/>
          </w:tcPr>
          <w:p w14:paraId="26565E55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A6DA065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AAF2167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Нет, не представлены</w:t>
            </w:r>
          </w:p>
        </w:tc>
        <w:tc>
          <w:tcPr>
            <w:tcW w:w="1276" w:type="dxa"/>
          </w:tcPr>
          <w:p w14:paraId="6BA136AB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2BB3E8D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47606E4B" w14:textId="77777777" w:rsidTr="00A348C0">
        <w:tc>
          <w:tcPr>
            <w:tcW w:w="709" w:type="dxa"/>
            <w:vMerge w:val="restart"/>
          </w:tcPr>
          <w:p w14:paraId="41A1C075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2.7</w:t>
            </w:r>
          </w:p>
        </w:tc>
        <w:tc>
          <w:tcPr>
            <w:tcW w:w="2835" w:type="dxa"/>
            <w:vMerge w:val="restart"/>
          </w:tcPr>
          <w:p w14:paraId="75610F9C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Представление в «Бюджете для граждан» контактной информации для граждан, которые хотят больше узнать о бюджете</w:t>
            </w:r>
          </w:p>
        </w:tc>
        <w:tc>
          <w:tcPr>
            <w:tcW w:w="3119" w:type="dxa"/>
          </w:tcPr>
          <w:p w14:paraId="27A0BBF9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Да, представлены</w:t>
            </w:r>
          </w:p>
        </w:tc>
        <w:tc>
          <w:tcPr>
            <w:tcW w:w="1276" w:type="dxa"/>
          </w:tcPr>
          <w:p w14:paraId="5C58134D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39E954A1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В целях оценки показателя учитывается контактная информация, представленная непосредственно в «Бюджете для граждан»</w:t>
            </w:r>
          </w:p>
        </w:tc>
      </w:tr>
      <w:tr w:rsidR="00AF18E8" w:rsidRPr="00A348C0" w14:paraId="3931DD45" w14:textId="77777777" w:rsidTr="00A348C0">
        <w:tc>
          <w:tcPr>
            <w:tcW w:w="709" w:type="dxa"/>
            <w:vMerge/>
          </w:tcPr>
          <w:p w14:paraId="597409DD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3AB3C39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B3247D9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Нет, не представлены</w:t>
            </w:r>
          </w:p>
        </w:tc>
        <w:tc>
          <w:tcPr>
            <w:tcW w:w="1276" w:type="dxa"/>
          </w:tcPr>
          <w:p w14:paraId="02FB3451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A12AADD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7C9EA6E2" w14:textId="77777777" w:rsidTr="00A348C0">
        <w:tc>
          <w:tcPr>
            <w:tcW w:w="10915" w:type="dxa"/>
            <w:gridSpan w:val="5"/>
          </w:tcPr>
          <w:p w14:paraId="490269B8" w14:textId="2537D184" w:rsidR="00AF18E8" w:rsidRPr="00AF18E8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AF18E8">
              <w:rPr>
                <w:sz w:val="24"/>
                <w:szCs w:val="24"/>
              </w:rPr>
              <w:t>3. Публикация сведений муниципальными учреждениями муниципального образования Республики Татарстан на официальном сайте Российской Федерации для размещения информации о государственных (муниципальных) учреждениях (www.bus.gov.ru)</w:t>
            </w:r>
          </w:p>
        </w:tc>
      </w:tr>
      <w:tr w:rsidR="00AF18E8" w:rsidRPr="00A348C0" w14:paraId="6B76059E" w14:textId="77777777" w:rsidTr="00A348C0">
        <w:tc>
          <w:tcPr>
            <w:tcW w:w="709" w:type="dxa"/>
            <w:vMerge w:val="restart"/>
          </w:tcPr>
          <w:p w14:paraId="6D7533A5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  <w:vMerge w:val="restart"/>
          </w:tcPr>
          <w:p w14:paraId="444B3169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Доля муниципальных бюджетных и автономных учреждений муниципального образования, опубликовавших на официальном сайте Российской Федерации для размещения информации о государственных (муниципальных) учреждениях (</w:t>
            </w:r>
            <w:proofErr w:type="spellStart"/>
            <w:r w:rsidRPr="00A348C0">
              <w:rPr>
                <w:sz w:val="24"/>
                <w:szCs w:val="24"/>
              </w:rPr>
              <w:t>www</w:t>
            </w:r>
            <w:proofErr w:type="spellEnd"/>
            <w:r w:rsidRPr="00A348C0">
              <w:rPr>
                <w:sz w:val="24"/>
                <w:szCs w:val="24"/>
              </w:rPr>
              <w:t xml:space="preserve"> .bus.gov.ru) муниципальные задания на текущий финансовый год (в % от общего количества муниципальных бюджетных и автономных учреждений муниципального образования, которым доводятся </w:t>
            </w:r>
            <w:r w:rsidRPr="00A348C0">
              <w:rPr>
                <w:sz w:val="24"/>
                <w:szCs w:val="24"/>
              </w:rPr>
              <w:lastRenderedPageBreak/>
              <w:t>муниципальные задания), %</w:t>
            </w:r>
          </w:p>
        </w:tc>
        <w:tc>
          <w:tcPr>
            <w:tcW w:w="3119" w:type="dxa"/>
          </w:tcPr>
          <w:p w14:paraId="13B3555A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lastRenderedPageBreak/>
              <w:t>95% и более</w:t>
            </w:r>
          </w:p>
        </w:tc>
        <w:tc>
          <w:tcPr>
            <w:tcW w:w="1276" w:type="dxa"/>
          </w:tcPr>
          <w:p w14:paraId="61DE06C1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1DB608A3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71ACC290" w14:textId="77777777" w:rsidTr="00A348C0">
        <w:tc>
          <w:tcPr>
            <w:tcW w:w="709" w:type="dxa"/>
            <w:vMerge/>
          </w:tcPr>
          <w:p w14:paraId="29C26547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1B41768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4F2B69E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90% и более</w:t>
            </w:r>
          </w:p>
        </w:tc>
        <w:tc>
          <w:tcPr>
            <w:tcW w:w="1276" w:type="dxa"/>
          </w:tcPr>
          <w:p w14:paraId="3E5489F7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C3D95E8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3DD06961" w14:textId="77777777" w:rsidTr="00A348C0">
        <w:tc>
          <w:tcPr>
            <w:tcW w:w="709" w:type="dxa"/>
            <w:vMerge/>
          </w:tcPr>
          <w:p w14:paraId="0BB113FD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3588630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6209889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80% и более</w:t>
            </w:r>
          </w:p>
        </w:tc>
        <w:tc>
          <w:tcPr>
            <w:tcW w:w="1276" w:type="dxa"/>
          </w:tcPr>
          <w:p w14:paraId="7B8882FA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F15AE67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718038CA" w14:textId="77777777" w:rsidTr="00A348C0"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F677E68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069699F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705CCC2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Менее 80%</w:t>
            </w:r>
          </w:p>
        </w:tc>
        <w:tc>
          <w:tcPr>
            <w:tcW w:w="1276" w:type="dxa"/>
          </w:tcPr>
          <w:p w14:paraId="248CF9B5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F545651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14C82429" w14:textId="77777777" w:rsidTr="00A348C0"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5F0F95A4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  <w:vMerge w:val="restart"/>
          </w:tcPr>
          <w:p w14:paraId="73ECA2F2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Доля муниципальных бюджетных и автономных учреждений муниципального образования, опубликовавших на официальном сайте Российской Федерации для размещения информации о государственных (муниципальных) учреждениях (</w:t>
            </w:r>
            <w:proofErr w:type="spellStart"/>
            <w:r w:rsidRPr="00A348C0">
              <w:rPr>
                <w:sz w:val="24"/>
                <w:szCs w:val="24"/>
              </w:rPr>
              <w:t>www</w:t>
            </w:r>
            <w:proofErr w:type="spellEnd"/>
            <w:r w:rsidRPr="00A348C0">
              <w:rPr>
                <w:sz w:val="24"/>
                <w:szCs w:val="24"/>
              </w:rPr>
              <w:t xml:space="preserve"> .bus.gov.ru) планы финансово-хозяйственной деятельности на текущий финансовый год (в % от общего количества муниципальных бюджетных и автономных учреждений муниципального образования),%</w:t>
            </w:r>
          </w:p>
        </w:tc>
        <w:tc>
          <w:tcPr>
            <w:tcW w:w="3119" w:type="dxa"/>
          </w:tcPr>
          <w:p w14:paraId="58340D1B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95% и более</w:t>
            </w:r>
          </w:p>
        </w:tc>
        <w:tc>
          <w:tcPr>
            <w:tcW w:w="1276" w:type="dxa"/>
          </w:tcPr>
          <w:p w14:paraId="5FE7B3ED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56EE733F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75568967" w14:textId="77777777" w:rsidTr="00A348C0"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D1FFE6D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F708B04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B91F61E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90% и более</w:t>
            </w:r>
          </w:p>
        </w:tc>
        <w:tc>
          <w:tcPr>
            <w:tcW w:w="1276" w:type="dxa"/>
          </w:tcPr>
          <w:p w14:paraId="799B9252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049412F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02C29649" w14:textId="77777777" w:rsidTr="00A348C0"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3E232C0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7C1ACD1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C0FA931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80% и более</w:t>
            </w:r>
          </w:p>
        </w:tc>
        <w:tc>
          <w:tcPr>
            <w:tcW w:w="1276" w:type="dxa"/>
          </w:tcPr>
          <w:p w14:paraId="4FDA796B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B70D5B1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279FFAAA" w14:textId="77777777" w:rsidTr="00A348C0"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E0C1DB9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1DD2CAF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D080454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Менее 80%</w:t>
            </w:r>
          </w:p>
        </w:tc>
        <w:tc>
          <w:tcPr>
            <w:tcW w:w="1276" w:type="dxa"/>
          </w:tcPr>
          <w:p w14:paraId="079ABA53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5EAB148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621163FC" w14:textId="77777777" w:rsidTr="00A348C0">
        <w:tc>
          <w:tcPr>
            <w:tcW w:w="10915" w:type="dxa"/>
            <w:gridSpan w:val="5"/>
          </w:tcPr>
          <w:p w14:paraId="3F6007A0" w14:textId="22A59930" w:rsidR="00AF18E8" w:rsidRPr="00AF18E8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AF18E8">
              <w:rPr>
                <w:sz w:val="24"/>
                <w:szCs w:val="24"/>
              </w:rPr>
              <w:t>4. Публикация сведений по вопросам осуществления финансового контроля</w:t>
            </w:r>
          </w:p>
        </w:tc>
      </w:tr>
      <w:tr w:rsidR="00AF18E8" w:rsidRPr="00A348C0" w14:paraId="3D6F48CA" w14:textId="77777777" w:rsidTr="00A348C0">
        <w:tc>
          <w:tcPr>
            <w:tcW w:w="709" w:type="dxa"/>
            <w:vMerge w:val="restart"/>
          </w:tcPr>
          <w:p w14:paraId="503592BD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4.1</w:t>
            </w:r>
          </w:p>
        </w:tc>
        <w:tc>
          <w:tcPr>
            <w:tcW w:w="2835" w:type="dxa"/>
            <w:vMerge w:val="restart"/>
          </w:tcPr>
          <w:p w14:paraId="324B2E7C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Опубликование планов контрольных мероприятий органами муниципального финансового контроля на текущий финансовый год</w:t>
            </w:r>
          </w:p>
        </w:tc>
        <w:tc>
          <w:tcPr>
            <w:tcW w:w="3119" w:type="dxa"/>
          </w:tcPr>
          <w:p w14:paraId="09430C03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Да, опубликованы</w:t>
            </w:r>
          </w:p>
        </w:tc>
        <w:tc>
          <w:tcPr>
            <w:tcW w:w="1276" w:type="dxa"/>
          </w:tcPr>
          <w:p w14:paraId="6C309512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1ED3C668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План должен содержать наименование объекта контроля, наименование контрольного мероприятия, сроки проведения контрольного мероприятия, проверяемый период</w:t>
            </w:r>
          </w:p>
        </w:tc>
      </w:tr>
      <w:tr w:rsidR="00AF18E8" w:rsidRPr="00A348C0" w14:paraId="48696BED" w14:textId="77777777" w:rsidTr="00A348C0">
        <w:tc>
          <w:tcPr>
            <w:tcW w:w="709" w:type="dxa"/>
            <w:vMerge/>
          </w:tcPr>
          <w:p w14:paraId="71485262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E8D741B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3AC2F6A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Нет, не опубликованы</w:t>
            </w:r>
          </w:p>
        </w:tc>
        <w:tc>
          <w:tcPr>
            <w:tcW w:w="1276" w:type="dxa"/>
          </w:tcPr>
          <w:p w14:paraId="4FA3B5DF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68506F9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3C931023" w14:textId="77777777" w:rsidTr="00A348C0">
        <w:tc>
          <w:tcPr>
            <w:tcW w:w="709" w:type="dxa"/>
            <w:vMerge w:val="restart"/>
          </w:tcPr>
          <w:p w14:paraId="0F5E4B67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4.2</w:t>
            </w:r>
          </w:p>
        </w:tc>
        <w:tc>
          <w:tcPr>
            <w:tcW w:w="2835" w:type="dxa"/>
            <w:vMerge w:val="restart"/>
          </w:tcPr>
          <w:p w14:paraId="2F7F5BE7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Опубликование информации о контрольных мероприятиях, проведенных органами муниципального финансового контроля в текущем финансовом году</w:t>
            </w:r>
          </w:p>
        </w:tc>
        <w:tc>
          <w:tcPr>
            <w:tcW w:w="3119" w:type="dxa"/>
          </w:tcPr>
          <w:p w14:paraId="43F56A36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Да, опубликована</w:t>
            </w:r>
          </w:p>
        </w:tc>
        <w:tc>
          <w:tcPr>
            <w:tcW w:w="1276" w:type="dxa"/>
          </w:tcPr>
          <w:p w14:paraId="38F8636C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2C0AFCDA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Информация должна содержать наименование контрольного мероприятия, основание для проведения контрольного мероприятия, наименование объекта контроля, проверенный период, сроки проведения контрольного мероприятия, сведения о нарушениях, выявленных в ходе контрольного мероприятия</w:t>
            </w:r>
          </w:p>
        </w:tc>
      </w:tr>
      <w:tr w:rsidR="00AF18E8" w:rsidRPr="00A348C0" w14:paraId="5807508C" w14:textId="77777777" w:rsidTr="00A348C0">
        <w:tc>
          <w:tcPr>
            <w:tcW w:w="709" w:type="dxa"/>
            <w:vMerge/>
          </w:tcPr>
          <w:p w14:paraId="70DED97E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04A9B41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932D66B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Опубликована не в полном объеме</w:t>
            </w:r>
          </w:p>
        </w:tc>
        <w:tc>
          <w:tcPr>
            <w:tcW w:w="1276" w:type="dxa"/>
          </w:tcPr>
          <w:p w14:paraId="6E589D7C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89E9D59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68218DBB" w14:textId="77777777" w:rsidTr="00A348C0">
        <w:tc>
          <w:tcPr>
            <w:tcW w:w="709" w:type="dxa"/>
            <w:vMerge/>
          </w:tcPr>
          <w:p w14:paraId="2BA9F64F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25AFA4F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74178B8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Нет, не опубликована</w:t>
            </w:r>
          </w:p>
        </w:tc>
        <w:tc>
          <w:tcPr>
            <w:tcW w:w="1276" w:type="dxa"/>
          </w:tcPr>
          <w:p w14:paraId="55C12ABF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E91BD8C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398F17F4" w14:textId="77777777" w:rsidTr="00A348C0">
        <w:tc>
          <w:tcPr>
            <w:tcW w:w="709" w:type="dxa"/>
            <w:vMerge w:val="restart"/>
          </w:tcPr>
          <w:p w14:paraId="6A473219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2835" w:type="dxa"/>
            <w:vMerge w:val="restart"/>
          </w:tcPr>
          <w:p w14:paraId="4859C9E4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Опубликование информации о вынесенных представлениях и предписаниях, а также о принятых по ним решениям и мерам, по результатам каждого контрольного мероприятия, проведенного органами муниципального финансового контроля в текущем финансовом году</w:t>
            </w:r>
          </w:p>
          <w:p w14:paraId="37A2FD61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  <w:p w14:paraId="02DF4C02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B738D11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Да, опубликована</w:t>
            </w:r>
          </w:p>
        </w:tc>
        <w:tc>
          <w:tcPr>
            <w:tcW w:w="1276" w:type="dxa"/>
          </w:tcPr>
          <w:p w14:paraId="2AF7A2B1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79291ECA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i/>
                <w:sz w:val="24"/>
                <w:szCs w:val="24"/>
              </w:rPr>
            </w:pPr>
          </w:p>
        </w:tc>
      </w:tr>
      <w:tr w:rsidR="00AF18E8" w:rsidRPr="00A348C0" w14:paraId="1C4FC456" w14:textId="77777777" w:rsidTr="00A348C0">
        <w:tc>
          <w:tcPr>
            <w:tcW w:w="709" w:type="dxa"/>
            <w:vMerge/>
          </w:tcPr>
          <w:p w14:paraId="4196CD1F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148042A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2D49A4B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Опубликована не в полном объеме</w:t>
            </w:r>
          </w:p>
        </w:tc>
        <w:tc>
          <w:tcPr>
            <w:tcW w:w="1276" w:type="dxa"/>
          </w:tcPr>
          <w:p w14:paraId="413023AF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ED5D4C0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1063B591" w14:textId="77777777" w:rsidTr="00A348C0">
        <w:tc>
          <w:tcPr>
            <w:tcW w:w="709" w:type="dxa"/>
            <w:vMerge/>
          </w:tcPr>
          <w:p w14:paraId="3B2BD103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AFE3BA8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6434E29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Нет, не опубликована</w:t>
            </w:r>
          </w:p>
        </w:tc>
        <w:tc>
          <w:tcPr>
            <w:tcW w:w="1276" w:type="dxa"/>
          </w:tcPr>
          <w:p w14:paraId="7F1A4239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D6B81EA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1B81BDEF" w14:textId="77777777" w:rsidTr="00A348C0">
        <w:tc>
          <w:tcPr>
            <w:tcW w:w="10915" w:type="dxa"/>
            <w:gridSpan w:val="5"/>
          </w:tcPr>
          <w:p w14:paraId="5C39410F" w14:textId="62B68257" w:rsidR="00AF18E8" w:rsidRPr="001C6070" w:rsidRDefault="001C6070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  <w:r w:rsidRPr="001C6070">
              <w:rPr>
                <w:sz w:val="24"/>
                <w:szCs w:val="24"/>
              </w:rPr>
              <w:t>5. Общественное участие в бюджетном процессе</w:t>
            </w:r>
          </w:p>
        </w:tc>
      </w:tr>
      <w:tr w:rsidR="00AF18E8" w:rsidRPr="00A348C0" w14:paraId="76508539" w14:textId="77777777" w:rsidTr="00A348C0">
        <w:tc>
          <w:tcPr>
            <w:tcW w:w="709" w:type="dxa"/>
            <w:vMerge w:val="restart"/>
          </w:tcPr>
          <w:p w14:paraId="5B60395D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5.1</w:t>
            </w:r>
          </w:p>
        </w:tc>
        <w:tc>
          <w:tcPr>
            <w:tcW w:w="2835" w:type="dxa"/>
            <w:vMerge w:val="restart"/>
          </w:tcPr>
          <w:p w14:paraId="15857FD3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Проведение интернет-опросов общественного мнения по бюджетной тематике</w:t>
            </w:r>
          </w:p>
        </w:tc>
        <w:tc>
          <w:tcPr>
            <w:tcW w:w="3119" w:type="dxa"/>
          </w:tcPr>
          <w:p w14:paraId="3D858FBA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Да, опросы по бюджетной тематике в текущем финансовом году проведены, результаты опросов за текущий финансовый год опубликованы</w:t>
            </w:r>
          </w:p>
        </w:tc>
        <w:tc>
          <w:tcPr>
            <w:tcW w:w="1276" w:type="dxa"/>
          </w:tcPr>
          <w:p w14:paraId="47E7B6C0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1F5AB7F9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Оценивается наличие в текущем году опросов по бюджетной тематике или результатов проведенного опроса, а также результатов опросов за текущий год</w:t>
            </w:r>
          </w:p>
        </w:tc>
      </w:tr>
      <w:tr w:rsidR="00AF18E8" w:rsidRPr="00A348C0" w14:paraId="7710392A" w14:textId="77777777" w:rsidTr="00A348C0">
        <w:tc>
          <w:tcPr>
            <w:tcW w:w="709" w:type="dxa"/>
            <w:vMerge/>
          </w:tcPr>
          <w:p w14:paraId="0A13DDA3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72A687E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0F77F0A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Да, опросы по бюджетной тематике в текущем финансовом году проведены, но результаты опросов за текущий финансовый год не опубликованы</w:t>
            </w:r>
          </w:p>
        </w:tc>
        <w:tc>
          <w:tcPr>
            <w:tcW w:w="1276" w:type="dxa"/>
          </w:tcPr>
          <w:p w14:paraId="61D19798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0B190E3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65F17B7F" w14:textId="77777777" w:rsidTr="00A348C0">
        <w:tc>
          <w:tcPr>
            <w:tcW w:w="709" w:type="dxa"/>
            <w:vMerge/>
          </w:tcPr>
          <w:p w14:paraId="446E0541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BCC7856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E316064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Нет, опросы не проведены или такой возможности не существует</w:t>
            </w:r>
          </w:p>
        </w:tc>
        <w:tc>
          <w:tcPr>
            <w:tcW w:w="1276" w:type="dxa"/>
          </w:tcPr>
          <w:p w14:paraId="474BE4C6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59450ED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33AE410C" w14:textId="77777777" w:rsidTr="00A348C0">
        <w:tc>
          <w:tcPr>
            <w:tcW w:w="709" w:type="dxa"/>
            <w:vMerge w:val="restart"/>
          </w:tcPr>
          <w:p w14:paraId="7C1BAA73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5.2</w:t>
            </w:r>
          </w:p>
        </w:tc>
        <w:tc>
          <w:tcPr>
            <w:tcW w:w="2835" w:type="dxa"/>
            <w:vMerge w:val="restart"/>
          </w:tcPr>
          <w:p w14:paraId="4C66EC85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Наличие возможности для граждан в электронном виде задать вопрос, направить отзыв и (или) предложение по бюджетной тематике</w:t>
            </w:r>
          </w:p>
        </w:tc>
        <w:tc>
          <w:tcPr>
            <w:tcW w:w="3119" w:type="dxa"/>
          </w:tcPr>
          <w:p w14:paraId="238C9624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Да, существует такая возможность</w:t>
            </w:r>
          </w:p>
        </w:tc>
        <w:tc>
          <w:tcPr>
            <w:tcW w:w="1276" w:type="dxa"/>
          </w:tcPr>
          <w:p w14:paraId="6368A52A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40951E0A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Оценивается наличие на сайте возможности задать вопрос, направить вопрос, отзыв и (или) предложение по бюджетной тематике в электронном виде - через контекстное меню (не прибегая к помощи почтовых агентов, дополнительных программ)</w:t>
            </w:r>
          </w:p>
        </w:tc>
      </w:tr>
      <w:tr w:rsidR="00AF18E8" w:rsidRPr="00A348C0" w14:paraId="49FA4E61" w14:textId="77777777" w:rsidTr="00A348C0">
        <w:tc>
          <w:tcPr>
            <w:tcW w:w="709" w:type="dxa"/>
            <w:vMerge/>
          </w:tcPr>
          <w:p w14:paraId="3F0233EA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28E6795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C289539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Нет, такой возможности не существует</w:t>
            </w:r>
          </w:p>
        </w:tc>
        <w:tc>
          <w:tcPr>
            <w:tcW w:w="1276" w:type="dxa"/>
          </w:tcPr>
          <w:p w14:paraId="7BF17A3B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9EB110E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6FF9590F" w14:textId="77777777" w:rsidTr="00A348C0">
        <w:tc>
          <w:tcPr>
            <w:tcW w:w="709" w:type="dxa"/>
            <w:vMerge w:val="restart"/>
          </w:tcPr>
          <w:p w14:paraId="229DC8AA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5.3</w:t>
            </w:r>
          </w:p>
        </w:tc>
        <w:tc>
          <w:tcPr>
            <w:tcW w:w="2835" w:type="dxa"/>
            <w:vMerge w:val="restart"/>
          </w:tcPr>
          <w:p w14:paraId="1A27EB0A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 xml:space="preserve">Наличие информации о проведенных публичных </w:t>
            </w:r>
            <w:r w:rsidRPr="00A348C0">
              <w:rPr>
                <w:sz w:val="24"/>
                <w:szCs w:val="24"/>
              </w:rPr>
              <w:lastRenderedPageBreak/>
              <w:t>слушаниях по проекту решения о бюджете муниципального образования на очередной финансовый год и плановый период и (или) проекту решения об исполнении бюджета муниципального образования за отчетный финансовый год</w:t>
            </w:r>
          </w:p>
        </w:tc>
        <w:tc>
          <w:tcPr>
            <w:tcW w:w="3119" w:type="dxa"/>
          </w:tcPr>
          <w:p w14:paraId="0870AAD7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lastRenderedPageBreak/>
              <w:t xml:space="preserve">Да, опубликована информация о проведенных </w:t>
            </w:r>
            <w:r w:rsidRPr="00A348C0">
              <w:rPr>
                <w:sz w:val="24"/>
                <w:szCs w:val="24"/>
              </w:rPr>
              <w:lastRenderedPageBreak/>
              <w:t>публичных слушаниях по проекту решения о бюджете муниципального образования на очередной финансовый год и плановый период и проекту решения об исполнении бюджета муниципального образования за отчетный финансовый год</w:t>
            </w:r>
          </w:p>
        </w:tc>
        <w:tc>
          <w:tcPr>
            <w:tcW w:w="1276" w:type="dxa"/>
          </w:tcPr>
          <w:p w14:paraId="6556A32A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7BE70C7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7C00B89A" w14:textId="77777777" w:rsidTr="00A348C0">
        <w:tc>
          <w:tcPr>
            <w:tcW w:w="709" w:type="dxa"/>
            <w:vMerge/>
          </w:tcPr>
          <w:p w14:paraId="4BDA7B53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7BA0821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6D69FD2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Да, опубликована информация о проведенных публичных слушаниях по проекту решения о бюджете муниципального образования на очередной финансовый год и плановый период или проекту решения об исполнении бюджета муниципального образования за отчетный финансовый год</w:t>
            </w:r>
          </w:p>
        </w:tc>
        <w:tc>
          <w:tcPr>
            <w:tcW w:w="1276" w:type="dxa"/>
          </w:tcPr>
          <w:p w14:paraId="02BE2039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2E6D185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AF18E8" w:rsidRPr="00A348C0" w14:paraId="2C67A7B0" w14:textId="77777777" w:rsidTr="00A348C0">
        <w:tc>
          <w:tcPr>
            <w:tcW w:w="709" w:type="dxa"/>
            <w:vMerge/>
          </w:tcPr>
          <w:p w14:paraId="42B6E242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D12D09E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5DA4B03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A348C0">
              <w:rPr>
                <w:sz w:val="24"/>
                <w:szCs w:val="24"/>
              </w:rPr>
              <w:t>Нет, информация о проведенных публичных слушаниях отсутствует</w:t>
            </w:r>
          </w:p>
        </w:tc>
        <w:tc>
          <w:tcPr>
            <w:tcW w:w="1276" w:type="dxa"/>
          </w:tcPr>
          <w:p w14:paraId="327C979E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0D166F5" w14:textId="77777777" w:rsidR="00AF18E8" w:rsidRPr="00A348C0" w:rsidRDefault="00AF18E8" w:rsidP="00AF18E8">
            <w:pPr>
              <w:pStyle w:val="10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</w:p>
        </w:tc>
      </w:tr>
    </w:tbl>
    <w:p w14:paraId="1F98C6F5" w14:textId="77777777" w:rsidR="00A348C0" w:rsidRPr="00A348C0" w:rsidRDefault="00A348C0" w:rsidP="00A348C0">
      <w:pPr>
        <w:pStyle w:val="10"/>
        <w:pBdr>
          <w:bottom w:val="single" w:sz="6" w:space="1" w:color="auto"/>
        </w:pBdr>
        <w:spacing w:line="240" w:lineRule="auto"/>
        <w:ind w:right="142"/>
        <w:jc w:val="both"/>
        <w:rPr>
          <w:sz w:val="24"/>
          <w:szCs w:val="24"/>
        </w:rPr>
      </w:pPr>
    </w:p>
    <w:p w14:paraId="43156B70" w14:textId="77777777" w:rsidR="00A348C0" w:rsidRPr="00A348C0" w:rsidRDefault="00A348C0" w:rsidP="00A348C0">
      <w:pPr>
        <w:pStyle w:val="10"/>
        <w:spacing w:line="240" w:lineRule="auto"/>
        <w:ind w:right="142"/>
        <w:jc w:val="both"/>
        <w:rPr>
          <w:sz w:val="24"/>
          <w:szCs w:val="24"/>
        </w:rPr>
      </w:pPr>
      <w:r w:rsidRPr="00A348C0">
        <w:rPr>
          <w:sz w:val="24"/>
          <w:szCs w:val="24"/>
        </w:rPr>
        <w:t xml:space="preserve">*- По </w:t>
      </w:r>
      <w:hyperlink w:anchor="P187" w:history="1">
        <w:r w:rsidRPr="00A348C0">
          <w:rPr>
            <w:sz w:val="24"/>
            <w:szCs w:val="24"/>
          </w:rPr>
          <w:t>показателям 2.2</w:t>
        </w:r>
      </w:hyperlink>
      <w:r w:rsidRPr="00A348C0">
        <w:rPr>
          <w:sz w:val="24"/>
          <w:szCs w:val="24"/>
        </w:rPr>
        <w:t xml:space="preserve"> – 2.7 информация представляется по наиболее позднему по дате публикации «Бюджету для граждан», разработанному и опубликованному в текущем финансовом году.</w:t>
      </w:r>
    </w:p>
    <w:p w14:paraId="27C777A3" w14:textId="77777777" w:rsidR="00A348C0" w:rsidRPr="00A348C0" w:rsidRDefault="00A348C0" w:rsidP="00A348C0">
      <w:pPr>
        <w:pStyle w:val="10"/>
        <w:spacing w:line="240" w:lineRule="auto"/>
        <w:ind w:right="142"/>
        <w:jc w:val="both"/>
        <w:rPr>
          <w:sz w:val="24"/>
          <w:szCs w:val="24"/>
        </w:rPr>
      </w:pPr>
    </w:p>
    <w:p w14:paraId="2A457ACA" w14:textId="77777777" w:rsidR="00A348C0" w:rsidRPr="00A348C0" w:rsidRDefault="00A348C0" w:rsidP="00A348C0">
      <w:pPr>
        <w:autoSpaceDE w:val="0"/>
        <w:autoSpaceDN w:val="0"/>
        <w:adjustRightInd w:val="0"/>
        <w:outlineLvl w:val="1"/>
        <w:rPr>
          <w:sz w:val="24"/>
          <w:szCs w:val="24"/>
          <w:lang w:val="x-none"/>
        </w:rPr>
      </w:pPr>
    </w:p>
    <w:p w14:paraId="4684514D" w14:textId="77777777" w:rsidR="00A348C0" w:rsidRDefault="00A348C0" w:rsidP="00A348C0">
      <w:pPr>
        <w:autoSpaceDE w:val="0"/>
        <w:autoSpaceDN w:val="0"/>
        <w:adjustRightInd w:val="0"/>
        <w:outlineLvl w:val="1"/>
        <w:rPr>
          <w:sz w:val="24"/>
        </w:rPr>
      </w:pPr>
    </w:p>
    <w:p w14:paraId="5D2FE078" w14:textId="77777777" w:rsidR="00A348C0" w:rsidRDefault="00A348C0" w:rsidP="00A348C0">
      <w:pPr>
        <w:autoSpaceDE w:val="0"/>
        <w:autoSpaceDN w:val="0"/>
        <w:adjustRightInd w:val="0"/>
        <w:outlineLvl w:val="1"/>
        <w:rPr>
          <w:sz w:val="24"/>
        </w:rPr>
      </w:pPr>
    </w:p>
    <w:p w14:paraId="10C35235" w14:textId="77777777" w:rsidR="00A348C0" w:rsidRDefault="00A348C0" w:rsidP="00A348C0">
      <w:pPr>
        <w:autoSpaceDE w:val="0"/>
        <w:autoSpaceDN w:val="0"/>
        <w:adjustRightInd w:val="0"/>
        <w:outlineLvl w:val="1"/>
        <w:rPr>
          <w:sz w:val="24"/>
        </w:rPr>
      </w:pPr>
    </w:p>
    <w:p w14:paraId="4A6DCF12" w14:textId="71ADC31F" w:rsidR="00A348C0" w:rsidRDefault="00A348C0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p w14:paraId="32237772" w14:textId="77777777" w:rsidR="00A348C0" w:rsidRPr="005D1B94" w:rsidRDefault="00A348C0" w:rsidP="00063BBC">
      <w:pPr>
        <w:spacing w:line="264" w:lineRule="auto"/>
        <w:ind w:right="55"/>
        <w:rPr>
          <w:color w:val="FFFFFF" w:themeColor="background1"/>
          <w:sz w:val="28"/>
          <w:szCs w:val="28"/>
        </w:rPr>
      </w:pPr>
    </w:p>
    <w:sectPr w:rsidR="00A348C0" w:rsidRPr="005D1B94" w:rsidSect="00776CE4">
      <w:pgSz w:w="11906" w:h="16838" w:code="9"/>
      <w:pgMar w:top="851" w:right="567" w:bottom="737" w:left="136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192A" w14:textId="77777777" w:rsidR="0061673F" w:rsidRDefault="0061673F">
      <w:r>
        <w:separator/>
      </w:r>
    </w:p>
  </w:endnote>
  <w:endnote w:type="continuationSeparator" w:id="0">
    <w:p w14:paraId="7C105C49" w14:textId="77777777" w:rsidR="0061673F" w:rsidRDefault="0061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6D8C" w14:textId="77777777" w:rsidR="0061673F" w:rsidRDefault="0061673F">
      <w:r>
        <w:separator/>
      </w:r>
    </w:p>
  </w:footnote>
  <w:footnote w:type="continuationSeparator" w:id="0">
    <w:p w14:paraId="258ACEA9" w14:textId="77777777" w:rsidR="0061673F" w:rsidRDefault="00616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A4801"/>
    <w:multiLevelType w:val="hybridMultilevel"/>
    <w:tmpl w:val="EE885F48"/>
    <w:lvl w:ilvl="0" w:tplc="DF569A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62728A"/>
    <w:multiLevelType w:val="hybridMultilevel"/>
    <w:tmpl w:val="04DA5BC8"/>
    <w:lvl w:ilvl="0" w:tplc="D5F47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4867B2"/>
    <w:multiLevelType w:val="hybridMultilevel"/>
    <w:tmpl w:val="94760E8C"/>
    <w:lvl w:ilvl="0" w:tplc="FB9E7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8204F6"/>
    <w:multiLevelType w:val="hybridMultilevel"/>
    <w:tmpl w:val="DE5E4C88"/>
    <w:lvl w:ilvl="0" w:tplc="78AA7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2370A2"/>
    <w:multiLevelType w:val="hybridMultilevel"/>
    <w:tmpl w:val="DE5E4C88"/>
    <w:lvl w:ilvl="0" w:tplc="78AA7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9A2789"/>
    <w:multiLevelType w:val="hybridMultilevel"/>
    <w:tmpl w:val="4C70D1F0"/>
    <w:lvl w:ilvl="0" w:tplc="E49CC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9D38F4"/>
    <w:multiLevelType w:val="hybridMultilevel"/>
    <w:tmpl w:val="DE5E4C88"/>
    <w:lvl w:ilvl="0" w:tplc="78AA7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FBF"/>
    <w:rsid w:val="00006A09"/>
    <w:rsid w:val="000108C2"/>
    <w:rsid w:val="000147D6"/>
    <w:rsid w:val="000207E0"/>
    <w:rsid w:val="000306F4"/>
    <w:rsid w:val="00030C84"/>
    <w:rsid w:val="0004688E"/>
    <w:rsid w:val="00051CD7"/>
    <w:rsid w:val="00057354"/>
    <w:rsid w:val="00063BBC"/>
    <w:rsid w:val="000922F3"/>
    <w:rsid w:val="00094464"/>
    <w:rsid w:val="000A3331"/>
    <w:rsid w:val="000B1577"/>
    <w:rsid w:val="000C145C"/>
    <w:rsid w:val="000D6EDE"/>
    <w:rsid w:val="000D76F8"/>
    <w:rsid w:val="000E3280"/>
    <w:rsid w:val="000E403F"/>
    <w:rsid w:val="000E7321"/>
    <w:rsid w:val="000F1CFA"/>
    <w:rsid w:val="00123BD0"/>
    <w:rsid w:val="001313B5"/>
    <w:rsid w:val="00133170"/>
    <w:rsid w:val="0014341F"/>
    <w:rsid w:val="00160CFD"/>
    <w:rsid w:val="00161D0F"/>
    <w:rsid w:val="00171CD9"/>
    <w:rsid w:val="00184496"/>
    <w:rsid w:val="001A3197"/>
    <w:rsid w:val="001A7B83"/>
    <w:rsid w:val="001B016C"/>
    <w:rsid w:val="001C11EA"/>
    <w:rsid w:val="001C6070"/>
    <w:rsid w:val="001D6C47"/>
    <w:rsid w:val="001F104F"/>
    <w:rsid w:val="0020202C"/>
    <w:rsid w:val="0021299F"/>
    <w:rsid w:val="002224CE"/>
    <w:rsid w:val="0022252A"/>
    <w:rsid w:val="00237B18"/>
    <w:rsid w:val="0024424F"/>
    <w:rsid w:val="00256E7B"/>
    <w:rsid w:val="002609FF"/>
    <w:rsid w:val="00270E02"/>
    <w:rsid w:val="00282165"/>
    <w:rsid w:val="00286D3A"/>
    <w:rsid w:val="002876B4"/>
    <w:rsid w:val="002910A4"/>
    <w:rsid w:val="002A297B"/>
    <w:rsid w:val="002A567D"/>
    <w:rsid w:val="002A70EB"/>
    <w:rsid w:val="002B1339"/>
    <w:rsid w:val="002B1DDC"/>
    <w:rsid w:val="002B4205"/>
    <w:rsid w:val="002C6C85"/>
    <w:rsid w:val="002C77F1"/>
    <w:rsid w:val="002E4431"/>
    <w:rsid w:val="002F4CA9"/>
    <w:rsid w:val="0031040F"/>
    <w:rsid w:val="003156AB"/>
    <w:rsid w:val="00316B9D"/>
    <w:rsid w:val="00333515"/>
    <w:rsid w:val="003368BC"/>
    <w:rsid w:val="0034357E"/>
    <w:rsid w:val="00347A73"/>
    <w:rsid w:val="00352136"/>
    <w:rsid w:val="003633E1"/>
    <w:rsid w:val="00366F51"/>
    <w:rsid w:val="00366FC9"/>
    <w:rsid w:val="0037039C"/>
    <w:rsid w:val="00385BF3"/>
    <w:rsid w:val="00393AE5"/>
    <w:rsid w:val="003A720E"/>
    <w:rsid w:val="003A7614"/>
    <w:rsid w:val="003B15CB"/>
    <w:rsid w:val="003D1D75"/>
    <w:rsid w:val="003D76FD"/>
    <w:rsid w:val="003E3834"/>
    <w:rsid w:val="003E4176"/>
    <w:rsid w:val="003E5C09"/>
    <w:rsid w:val="003F4D50"/>
    <w:rsid w:val="003F6140"/>
    <w:rsid w:val="00404CB6"/>
    <w:rsid w:val="004130C7"/>
    <w:rsid w:val="004152F7"/>
    <w:rsid w:val="00416A82"/>
    <w:rsid w:val="00416D60"/>
    <w:rsid w:val="00422C94"/>
    <w:rsid w:val="00425235"/>
    <w:rsid w:val="00440A02"/>
    <w:rsid w:val="00442342"/>
    <w:rsid w:val="00444AC9"/>
    <w:rsid w:val="00444C02"/>
    <w:rsid w:val="00472DA7"/>
    <w:rsid w:val="00477809"/>
    <w:rsid w:val="00483FA1"/>
    <w:rsid w:val="00494669"/>
    <w:rsid w:val="0049652E"/>
    <w:rsid w:val="00496EBC"/>
    <w:rsid w:val="004B2F84"/>
    <w:rsid w:val="004C0782"/>
    <w:rsid w:val="004C792E"/>
    <w:rsid w:val="004D1D0D"/>
    <w:rsid w:val="004D2385"/>
    <w:rsid w:val="004E0FD5"/>
    <w:rsid w:val="005055CC"/>
    <w:rsid w:val="00505968"/>
    <w:rsid w:val="00510458"/>
    <w:rsid w:val="00515D15"/>
    <w:rsid w:val="00525FB5"/>
    <w:rsid w:val="00527371"/>
    <w:rsid w:val="0053661D"/>
    <w:rsid w:val="005578E5"/>
    <w:rsid w:val="00557C29"/>
    <w:rsid w:val="00563663"/>
    <w:rsid w:val="005643BF"/>
    <w:rsid w:val="005758C3"/>
    <w:rsid w:val="0058015B"/>
    <w:rsid w:val="005A0150"/>
    <w:rsid w:val="005A446A"/>
    <w:rsid w:val="005A5A52"/>
    <w:rsid w:val="005C0CC1"/>
    <w:rsid w:val="005D1B94"/>
    <w:rsid w:val="005E3C1F"/>
    <w:rsid w:val="005E44ED"/>
    <w:rsid w:val="005F5AA8"/>
    <w:rsid w:val="005F6024"/>
    <w:rsid w:val="0060558C"/>
    <w:rsid w:val="006100EF"/>
    <w:rsid w:val="00613B4E"/>
    <w:rsid w:val="0061673F"/>
    <w:rsid w:val="0062333E"/>
    <w:rsid w:val="00637B68"/>
    <w:rsid w:val="006456CA"/>
    <w:rsid w:val="00660DF8"/>
    <w:rsid w:val="00687A43"/>
    <w:rsid w:val="006A5700"/>
    <w:rsid w:val="006B71AD"/>
    <w:rsid w:val="006B7205"/>
    <w:rsid w:val="006B784C"/>
    <w:rsid w:val="006C4EE3"/>
    <w:rsid w:val="006C77D2"/>
    <w:rsid w:val="006E724A"/>
    <w:rsid w:val="006F0DD5"/>
    <w:rsid w:val="006F2022"/>
    <w:rsid w:val="006F2E3D"/>
    <w:rsid w:val="00702929"/>
    <w:rsid w:val="00713DE2"/>
    <w:rsid w:val="00715134"/>
    <w:rsid w:val="00715CEE"/>
    <w:rsid w:val="007216F0"/>
    <w:rsid w:val="00731474"/>
    <w:rsid w:val="007402DB"/>
    <w:rsid w:val="007411C3"/>
    <w:rsid w:val="00743E83"/>
    <w:rsid w:val="00744D9F"/>
    <w:rsid w:val="00773710"/>
    <w:rsid w:val="007764E9"/>
    <w:rsid w:val="00776CE4"/>
    <w:rsid w:val="007971B2"/>
    <w:rsid w:val="007B3B1C"/>
    <w:rsid w:val="007B6CAE"/>
    <w:rsid w:val="007D08B9"/>
    <w:rsid w:val="007D414D"/>
    <w:rsid w:val="007E3DC9"/>
    <w:rsid w:val="00807068"/>
    <w:rsid w:val="008259B0"/>
    <w:rsid w:val="008272CC"/>
    <w:rsid w:val="008310A1"/>
    <w:rsid w:val="00863069"/>
    <w:rsid w:val="008722E9"/>
    <w:rsid w:val="00872574"/>
    <w:rsid w:val="00877367"/>
    <w:rsid w:val="00881598"/>
    <w:rsid w:val="00883C9A"/>
    <w:rsid w:val="00890ECD"/>
    <w:rsid w:val="008944C5"/>
    <w:rsid w:val="008A04BE"/>
    <w:rsid w:val="008A284D"/>
    <w:rsid w:val="008B4254"/>
    <w:rsid w:val="008E199E"/>
    <w:rsid w:val="008F6802"/>
    <w:rsid w:val="008F709A"/>
    <w:rsid w:val="009005A6"/>
    <w:rsid w:val="00907BFD"/>
    <w:rsid w:val="009104EA"/>
    <w:rsid w:val="00914594"/>
    <w:rsid w:val="00915278"/>
    <w:rsid w:val="009156C8"/>
    <w:rsid w:val="00937D96"/>
    <w:rsid w:val="009670E6"/>
    <w:rsid w:val="0097551A"/>
    <w:rsid w:val="009A52C8"/>
    <w:rsid w:val="009B382E"/>
    <w:rsid w:val="009E45DB"/>
    <w:rsid w:val="009F1CE0"/>
    <w:rsid w:val="009F526B"/>
    <w:rsid w:val="00A143F3"/>
    <w:rsid w:val="00A14B2B"/>
    <w:rsid w:val="00A20AA3"/>
    <w:rsid w:val="00A27F9E"/>
    <w:rsid w:val="00A348C0"/>
    <w:rsid w:val="00A37075"/>
    <w:rsid w:val="00A414D7"/>
    <w:rsid w:val="00A64FC0"/>
    <w:rsid w:val="00A87942"/>
    <w:rsid w:val="00AA117F"/>
    <w:rsid w:val="00AA1E2E"/>
    <w:rsid w:val="00AB32E0"/>
    <w:rsid w:val="00AC3CCA"/>
    <w:rsid w:val="00AD0D03"/>
    <w:rsid w:val="00AE1EE3"/>
    <w:rsid w:val="00AF18E8"/>
    <w:rsid w:val="00B05F8A"/>
    <w:rsid w:val="00B111BC"/>
    <w:rsid w:val="00B16467"/>
    <w:rsid w:val="00B239B9"/>
    <w:rsid w:val="00B249BB"/>
    <w:rsid w:val="00B41A57"/>
    <w:rsid w:val="00B449A3"/>
    <w:rsid w:val="00B53FB1"/>
    <w:rsid w:val="00B55FAA"/>
    <w:rsid w:val="00B61A72"/>
    <w:rsid w:val="00B667CA"/>
    <w:rsid w:val="00B66DE2"/>
    <w:rsid w:val="00B76392"/>
    <w:rsid w:val="00B91E79"/>
    <w:rsid w:val="00B9464D"/>
    <w:rsid w:val="00BB4FBF"/>
    <w:rsid w:val="00BC7A0B"/>
    <w:rsid w:val="00BD1BE4"/>
    <w:rsid w:val="00BE130A"/>
    <w:rsid w:val="00BF240B"/>
    <w:rsid w:val="00C268B9"/>
    <w:rsid w:val="00C4105E"/>
    <w:rsid w:val="00C46867"/>
    <w:rsid w:val="00C72F1C"/>
    <w:rsid w:val="00C85607"/>
    <w:rsid w:val="00C858B4"/>
    <w:rsid w:val="00C915FF"/>
    <w:rsid w:val="00C97748"/>
    <w:rsid w:val="00CA7357"/>
    <w:rsid w:val="00CB0B5F"/>
    <w:rsid w:val="00CB2311"/>
    <w:rsid w:val="00CD2CB6"/>
    <w:rsid w:val="00CD4580"/>
    <w:rsid w:val="00CE0970"/>
    <w:rsid w:val="00CE3E77"/>
    <w:rsid w:val="00CF0BF6"/>
    <w:rsid w:val="00CF1823"/>
    <w:rsid w:val="00CF710E"/>
    <w:rsid w:val="00CF7DA6"/>
    <w:rsid w:val="00D02B7D"/>
    <w:rsid w:val="00D03FDE"/>
    <w:rsid w:val="00D12297"/>
    <w:rsid w:val="00D639D1"/>
    <w:rsid w:val="00D65732"/>
    <w:rsid w:val="00D8159D"/>
    <w:rsid w:val="00D81B62"/>
    <w:rsid w:val="00D83B06"/>
    <w:rsid w:val="00D8504C"/>
    <w:rsid w:val="00D906B7"/>
    <w:rsid w:val="00D94027"/>
    <w:rsid w:val="00DA59E5"/>
    <w:rsid w:val="00DB670F"/>
    <w:rsid w:val="00DD6385"/>
    <w:rsid w:val="00DD7118"/>
    <w:rsid w:val="00DE09FC"/>
    <w:rsid w:val="00DF30BC"/>
    <w:rsid w:val="00E12D28"/>
    <w:rsid w:val="00E20E4E"/>
    <w:rsid w:val="00E266F6"/>
    <w:rsid w:val="00E344A0"/>
    <w:rsid w:val="00E365B2"/>
    <w:rsid w:val="00E444B4"/>
    <w:rsid w:val="00E53105"/>
    <w:rsid w:val="00E60D0D"/>
    <w:rsid w:val="00E84D1F"/>
    <w:rsid w:val="00E90B27"/>
    <w:rsid w:val="00E93B69"/>
    <w:rsid w:val="00EA33F8"/>
    <w:rsid w:val="00ED3C18"/>
    <w:rsid w:val="00ED7EB8"/>
    <w:rsid w:val="00EF7A11"/>
    <w:rsid w:val="00F06AB5"/>
    <w:rsid w:val="00F14D22"/>
    <w:rsid w:val="00F228AB"/>
    <w:rsid w:val="00F24A98"/>
    <w:rsid w:val="00F30F48"/>
    <w:rsid w:val="00F4036D"/>
    <w:rsid w:val="00F56591"/>
    <w:rsid w:val="00F71393"/>
    <w:rsid w:val="00F71A88"/>
    <w:rsid w:val="00F752F8"/>
    <w:rsid w:val="00F91897"/>
    <w:rsid w:val="00F91DA6"/>
    <w:rsid w:val="00F93B06"/>
    <w:rsid w:val="00F941BA"/>
    <w:rsid w:val="00F97F0C"/>
    <w:rsid w:val="00FA4A5E"/>
    <w:rsid w:val="00FA755F"/>
    <w:rsid w:val="00FC1E2F"/>
    <w:rsid w:val="00FC231A"/>
    <w:rsid w:val="00FC41CD"/>
    <w:rsid w:val="00FC4A3A"/>
    <w:rsid w:val="00FC7FF9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1B3A223"/>
  <w15:docId w15:val="{1B3DB923-3261-4FA3-B22C-02AA9803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2136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paragraph" w:styleId="ae">
    <w:name w:val="Body Text"/>
    <w:basedOn w:val="a"/>
    <w:link w:val="af"/>
    <w:rsid w:val="00ED7EB8"/>
    <w:pPr>
      <w:spacing w:line="288" w:lineRule="auto"/>
      <w:ind w:firstLine="709"/>
      <w:jc w:val="both"/>
    </w:pPr>
    <w:rPr>
      <w:sz w:val="28"/>
      <w:szCs w:val="24"/>
    </w:rPr>
  </w:style>
  <w:style w:type="character" w:customStyle="1" w:styleId="af">
    <w:name w:val="Основной текст Знак"/>
    <w:basedOn w:val="a0"/>
    <w:link w:val="ae"/>
    <w:rsid w:val="00ED7EB8"/>
    <w:rPr>
      <w:sz w:val="28"/>
      <w:szCs w:val="24"/>
    </w:rPr>
  </w:style>
  <w:style w:type="paragraph" w:customStyle="1" w:styleId="ConsPlusNonformat">
    <w:name w:val="ConsPlusNonformat"/>
    <w:uiPriority w:val="99"/>
    <w:rsid w:val="007B6CAE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0">
    <w:name w:val="List Paragraph"/>
    <w:basedOn w:val="a"/>
    <w:uiPriority w:val="34"/>
    <w:qFormat/>
    <w:rsid w:val="007B6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0;&#1082;&#1072;&#1079;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334C7-E6F2-4ABD-832E-B4900693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52</TotalTime>
  <Pages>10</Pages>
  <Words>1688</Words>
  <Characters>12774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Минфин РТ - Галимуллина Рушана Мансуровна</dc:creator>
  <cp:lastModifiedBy>Минфин РТ - Гарифуллина Лейля Фаиловна</cp:lastModifiedBy>
  <cp:revision>4</cp:revision>
  <cp:lastPrinted>2024-11-22T06:35:00Z</cp:lastPrinted>
  <dcterms:created xsi:type="dcterms:W3CDTF">2024-11-25T06:31:00Z</dcterms:created>
  <dcterms:modified xsi:type="dcterms:W3CDTF">2024-11-29T11:08:00Z</dcterms:modified>
</cp:coreProperties>
</file>