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53" w:rsidRDefault="00385E53" w:rsidP="003F5CFA">
      <w:pPr>
        <w:tabs>
          <w:tab w:val="left" w:pos="709"/>
        </w:tabs>
        <w:spacing w:line="276" w:lineRule="auto"/>
        <w:jc w:val="center"/>
        <w:rPr>
          <w:b/>
          <w:sz w:val="28"/>
          <w:szCs w:val="28"/>
          <w:lang w:val="ru-RU"/>
        </w:rPr>
      </w:pPr>
    </w:p>
    <w:p w:rsidR="00ED3E1E" w:rsidRDefault="00ED3E1E" w:rsidP="003F5CFA">
      <w:pPr>
        <w:tabs>
          <w:tab w:val="left" w:pos="709"/>
        </w:tabs>
        <w:spacing w:line="276" w:lineRule="auto"/>
        <w:jc w:val="center"/>
        <w:rPr>
          <w:b/>
          <w:sz w:val="28"/>
          <w:szCs w:val="28"/>
          <w:lang w:val="ru-RU"/>
        </w:rPr>
      </w:pPr>
    </w:p>
    <w:p w:rsidR="00385E53" w:rsidRDefault="00385E53" w:rsidP="003F5CFA">
      <w:pPr>
        <w:tabs>
          <w:tab w:val="left" w:pos="709"/>
        </w:tabs>
        <w:spacing w:line="276" w:lineRule="auto"/>
        <w:jc w:val="center"/>
        <w:rPr>
          <w:b/>
          <w:sz w:val="28"/>
          <w:szCs w:val="28"/>
          <w:lang w:val="ru-RU"/>
        </w:rPr>
      </w:pPr>
    </w:p>
    <w:p w:rsidR="003F5CFA" w:rsidRDefault="003F5CFA" w:rsidP="00E560E5">
      <w:pPr>
        <w:tabs>
          <w:tab w:val="left" w:pos="709"/>
        </w:tabs>
        <w:spacing w:line="276" w:lineRule="auto"/>
        <w:ind w:left="6237" w:right="-113"/>
        <w:jc w:val="both"/>
        <w:rPr>
          <w:sz w:val="28"/>
          <w:szCs w:val="28"/>
          <w:lang w:val="ru-RU"/>
        </w:rPr>
      </w:pPr>
    </w:p>
    <w:p w:rsidR="006836E9" w:rsidRDefault="006836E9" w:rsidP="00E560E5">
      <w:pPr>
        <w:tabs>
          <w:tab w:val="left" w:pos="709"/>
        </w:tabs>
        <w:spacing w:line="276" w:lineRule="auto"/>
        <w:ind w:left="6237" w:right="-113"/>
        <w:jc w:val="both"/>
        <w:rPr>
          <w:sz w:val="28"/>
          <w:szCs w:val="28"/>
          <w:lang w:val="ru-RU"/>
        </w:rPr>
      </w:pPr>
    </w:p>
    <w:p w:rsidR="006836E9" w:rsidRDefault="006836E9" w:rsidP="00E560E5">
      <w:pPr>
        <w:tabs>
          <w:tab w:val="left" w:pos="709"/>
        </w:tabs>
        <w:spacing w:line="276" w:lineRule="auto"/>
        <w:ind w:left="6237" w:right="-113"/>
        <w:jc w:val="both"/>
        <w:rPr>
          <w:sz w:val="28"/>
          <w:szCs w:val="28"/>
          <w:lang w:val="ru-RU"/>
        </w:rPr>
      </w:pPr>
    </w:p>
    <w:p w:rsidR="009C0A1F" w:rsidRDefault="009C0A1F" w:rsidP="00E560E5">
      <w:pPr>
        <w:tabs>
          <w:tab w:val="left" w:pos="709"/>
        </w:tabs>
        <w:spacing w:line="276" w:lineRule="auto"/>
        <w:ind w:left="6237" w:right="-113"/>
        <w:jc w:val="both"/>
        <w:rPr>
          <w:sz w:val="28"/>
          <w:szCs w:val="28"/>
          <w:lang w:val="ru-RU"/>
        </w:rPr>
      </w:pPr>
    </w:p>
    <w:p w:rsidR="00BE5B26" w:rsidRPr="00E560E5" w:rsidRDefault="00BE5B26" w:rsidP="00F2176E">
      <w:pPr>
        <w:tabs>
          <w:tab w:val="left" w:pos="709"/>
        </w:tabs>
        <w:jc w:val="center"/>
        <w:rPr>
          <w:b/>
          <w:sz w:val="28"/>
          <w:szCs w:val="28"/>
          <w:lang w:val="ru-RU"/>
        </w:rPr>
      </w:pPr>
      <w:r w:rsidRPr="00E560E5">
        <w:rPr>
          <w:b/>
          <w:sz w:val="28"/>
          <w:szCs w:val="28"/>
          <w:lang w:val="ru-RU"/>
        </w:rPr>
        <w:t xml:space="preserve">О бюджете Республики Татарстан на </w:t>
      </w:r>
      <w:r w:rsidR="003F5CFA">
        <w:rPr>
          <w:b/>
          <w:sz w:val="28"/>
          <w:szCs w:val="28"/>
          <w:lang w:val="ru-RU"/>
        </w:rPr>
        <w:t>2025</w:t>
      </w:r>
      <w:r w:rsidRPr="00E560E5">
        <w:rPr>
          <w:b/>
          <w:sz w:val="28"/>
          <w:szCs w:val="28"/>
          <w:lang w:val="ru-RU"/>
        </w:rPr>
        <w:t xml:space="preserve"> год </w:t>
      </w:r>
    </w:p>
    <w:p w:rsidR="00BE5B26" w:rsidRPr="00E560E5" w:rsidRDefault="00BE5B26" w:rsidP="00F2176E">
      <w:pPr>
        <w:tabs>
          <w:tab w:val="left" w:pos="709"/>
        </w:tabs>
        <w:jc w:val="center"/>
        <w:rPr>
          <w:b/>
          <w:sz w:val="28"/>
          <w:szCs w:val="28"/>
          <w:lang w:val="ru-RU"/>
        </w:rPr>
      </w:pPr>
      <w:r w:rsidRPr="00E560E5">
        <w:rPr>
          <w:b/>
          <w:sz w:val="28"/>
          <w:szCs w:val="28"/>
          <w:lang w:val="ru-RU"/>
        </w:rPr>
        <w:t xml:space="preserve">и на плановый период </w:t>
      </w:r>
      <w:r w:rsidR="003F5CFA">
        <w:rPr>
          <w:b/>
          <w:sz w:val="28"/>
          <w:szCs w:val="28"/>
          <w:lang w:val="ru-RU"/>
        </w:rPr>
        <w:t>2026</w:t>
      </w:r>
      <w:r w:rsidRPr="00E560E5">
        <w:rPr>
          <w:b/>
          <w:sz w:val="28"/>
          <w:szCs w:val="28"/>
          <w:lang w:val="ru-RU"/>
        </w:rPr>
        <w:t xml:space="preserve"> и </w:t>
      </w:r>
      <w:r w:rsidR="003F5CFA">
        <w:rPr>
          <w:b/>
          <w:sz w:val="28"/>
          <w:szCs w:val="28"/>
          <w:lang w:val="ru-RU"/>
        </w:rPr>
        <w:t>2027</w:t>
      </w:r>
      <w:r w:rsidRPr="00E560E5">
        <w:rPr>
          <w:b/>
          <w:sz w:val="28"/>
          <w:szCs w:val="28"/>
          <w:lang w:val="ru-RU"/>
        </w:rPr>
        <w:t xml:space="preserve"> годов </w:t>
      </w:r>
    </w:p>
    <w:p w:rsidR="00BE5B26" w:rsidRDefault="00BE5B26" w:rsidP="00F2176E">
      <w:pPr>
        <w:tabs>
          <w:tab w:val="left" w:pos="709"/>
        </w:tabs>
        <w:jc w:val="center"/>
        <w:rPr>
          <w:b/>
          <w:sz w:val="28"/>
          <w:szCs w:val="28"/>
          <w:lang w:val="ru-RU"/>
        </w:rPr>
      </w:pPr>
    </w:p>
    <w:p w:rsidR="006836E9" w:rsidRDefault="006836E9" w:rsidP="00F2176E">
      <w:pPr>
        <w:tabs>
          <w:tab w:val="left" w:pos="709"/>
        </w:tabs>
        <w:jc w:val="center"/>
        <w:rPr>
          <w:b/>
          <w:sz w:val="28"/>
          <w:szCs w:val="28"/>
          <w:lang w:val="ru-RU"/>
        </w:rPr>
      </w:pPr>
    </w:p>
    <w:p w:rsidR="006836E9" w:rsidRDefault="006836E9" w:rsidP="006836E9">
      <w:pPr>
        <w:spacing w:line="244" w:lineRule="auto"/>
        <w:jc w:val="right"/>
        <w:rPr>
          <w:sz w:val="28"/>
          <w:szCs w:val="28"/>
        </w:rPr>
      </w:pPr>
      <w:r>
        <w:rPr>
          <w:sz w:val="28"/>
          <w:szCs w:val="28"/>
        </w:rPr>
        <w:t>Принят</w:t>
      </w:r>
    </w:p>
    <w:p w:rsidR="006836E9" w:rsidRDefault="006836E9" w:rsidP="006836E9">
      <w:pPr>
        <w:spacing w:line="244" w:lineRule="auto"/>
        <w:jc w:val="right"/>
        <w:rPr>
          <w:sz w:val="28"/>
          <w:szCs w:val="28"/>
        </w:rPr>
      </w:pPr>
      <w:r>
        <w:rPr>
          <w:sz w:val="28"/>
          <w:szCs w:val="28"/>
        </w:rPr>
        <w:t xml:space="preserve">Государственным Советом </w:t>
      </w:r>
    </w:p>
    <w:p w:rsidR="006836E9" w:rsidRDefault="006836E9" w:rsidP="006836E9">
      <w:pPr>
        <w:spacing w:line="244" w:lineRule="auto"/>
        <w:jc w:val="right"/>
        <w:rPr>
          <w:sz w:val="28"/>
          <w:szCs w:val="28"/>
        </w:rPr>
      </w:pPr>
      <w:r>
        <w:rPr>
          <w:sz w:val="28"/>
          <w:szCs w:val="28"/>
        </w:rPr>
        <w:t>Республики Татарстан</w:t>
      </w:r>
    </w:p>
    <w:p w:rsidR="006836E9" w:rsidRDefault="006836E9" w:rsidP="006836E9">
      <w:pPr>
        <w:spacing w:line="244" w:lineRule="auto"/>
        <w:jc w:val="right"/>
        <w:rPr>
          <w:sz w:val="28"/>
          <w:szCs w:val="28"/>
        </w:rPr>
      </w:pPr>
      <w:r>
        <w:rPr>
          <w:sz w:val="28"/>
          <w:szCs w:val="28"/>
        </w:rPr>
        <w:t>2</w:t>
      </w:r>
      <w:r>
        <w:rPr>
          <w:sz w:val="28"/>
          <w:szCs w:val="28"/>
          <w:lang w:val="ru-RU"/>
        </w:rPr>
        <w:t>8</w:t>
      </w:r>
      <w:r>
        <w:rPr>
          <w:sz w:val="28"/>
          <w:szCs w:val="28"/>
        </w:rPr>
        <w:t xml:space="preserve"> </w:t>
      </w:r>
      <w:r w:rsidR="003A0956">
        <w:rPr>
          <w:sz w:val="28"/>
          <w:szCs w:val="28"/>
          <w:lang w:val="ru-RU"/>
        </w:rPr>
        <w:t>но</w:t>
      </w:r>
      <w:r>
        <w:rPr>
          <w:sz w:val="28"/>
          <w:szCs w:val="28"/>
        </w:rPr>
        <w:t xml:space="preserve">ября 2024 года  </w:t>
      </w:r>
    </w:p>
    <w:p w:rsidR="009C0A1F" w:rsidRDefault="009C0A1F" w:rsidP="00F2176E">
      <w:pPr>
        <w:tabs>
          <w:tab w:val="left" w:pos="709"/>
        </w:tabs>
        <w:jc w:val="center"/>
        <w:rPr>
          <w:b/>
          <w:sz w:val="28"/>
          <w:szCs w:val="28"/>
          <w:lang w:val="ru-RU"/>
        </w:rPr>
      </w:pPr>
    </w:p>
    <w:p w:rsidR="006836E9" w:rsidRPr="006836E9" w:rsidRDefault="006836E9" w:rsidP="00F2176E">
      <w:pPr>
        <w:tabs>
          <w:tab w:val="left" w:pos="709"/>
        </w:tabs>
        <w:jc w:val="center"/>
        <w:rPr>
          <w:b/>
          <w:sz w:val="28"/>
          <w:szCs w:val="28"/>
          <w:lang w:val="ru-RU"/>
        </w:rPr>
      </w:pPr>
    </w:p>
    <w:p w:rsidR="009815C1" w:rsidRPr="00E560E5" w:rsidRDefault="009815C1" w:rsidP="009C0A1F">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1</w:t>
      </w:r>
    </w:p>
    <w:p w:rsidR="009815C1" w:rsidRPr="00E560E5" w:rsidRDefault="009815C1" w:rsidP="009C0A1F">
      <w:pPr>
        <w:tabs>
          <w:tab w:val="left" w:pos="709"/>
        </w:tabs>
        <w:autoSpaceDE w:val="0"/>
        <w:autoSpaceDN w:val="0"/>
        <w:adjustRightInd w:val="0"/>
        <w:spacing w:line="252" w:lineRule="auto"/>
        <w:ind w:firstLine="709"/>
        <w:jc w:val="both"/>
        <w:rPr>
          <w:sz w:val="28"/>
          <w:szCs w:val="28"/>
        </w:rPr>
      </w:pP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E560E5">
        <w:rPr>
          <w:sz w:val="28"/>
          <w:szCs w:val="28"/>
        </w:rPr>
        <w:t>1</w:t>
      </w:r>
      <w:r w:rsidRPr="00E560E5">
        <w:rPr>
          <w:bCs/>
          <w:sz w:val="28"/>
          <w:szCs w:val="28"/>
        </w:rPr>
        <w:t xml:space="preserve">. </w:t>
      </w:r>
      <w:r w:rsidRPr="00277808">
        <w:rPr>
          <w:bCs/>
          <w:sz w:val="28"/>
          <w:szCs w:val="28"/>
        </w:rPr>
        <w:t xml:space="preserve">Утвердить основные характеристики бюджета Республики Татарстан на </w:t>
      </w:r>
      <w:r w:rsidR="003F5CFA">
        <w:rPr>
          <w:bCs/>
          <w:sz w:val="28"/>
          <w:szCs w:val="28"/>
        </w:rPr>
        <w:t>2025</w:t>
      </w:r>
      <w:r w:rsidRPr="00277808">
        <w:rPr>
          <w:bCs/>
          <w:sz w:val="28"/>
          <w:szCs w:val="28"/>
        </w:rPr>
        <w:t xml:space="preserve"> год:</w:t>
      </w:r>
    </w:p>
    <w:p w:rsidR="00E560E5" w:rsidRPr="008C1AF8" w:rsidRDefault="00E560E5" w:rsidP="009C0A1F">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1) прогнозируемый общий объем доходов бюджета Республики Татарстан в сумме </w:t>
      </w:r>
      <w:r w:rsidR="00695517" w:rsidRPr="008C1AF8">
        <w:rPr>
          <w:bCs/>
          <w:sz w:val="28"/>
          <w:szCs w:val="28"/>
        </w:rPr>
        <w:t xml:space="preserve">472 109 134,8 </w:t>
      </w:r>
      <w:r w:rsidRPr="008C1AF8">
        <w:rPr>
          <w:bCs/>
          <w:sz w:val="28"/>
          <w:szCs w:val="28"/>
        </w:rPr>
        <w:t>тыс. рублей;</w:t>
      </w:r>
    </w:p>
    <w:p w:rsidR="00E560E5" w:rsidRPr="008C1AF8" w:rsidRDefault="00E560E5" w:rsidP="009C0A1F">
      <w:pPr>
        <w:tabs>
          <w:tab w:val="left" w:pos="709"/>
        </w:tabs>
        <w:autoSpaceDE w:val="0"/>
        <w:autoSpaceDN w:val="0"/>
        <w:adjustRightInd w:val="0"/>
        <w:spacing w:line="252" w:lineRule="auto"/>
        <w:ind w:firstLine="709"/>
        <w:jc w:val="both"/>
        <w:outlineLvl w:val="0"/>
        <w:rPr>
          <w:bCs/>
          <w:sz w:val="28"/>
          <w:szCs w:val="28"/>
          <w:lang w:val="ru-RU"/>
        </w:rPr>
      </w:pPr>
      <w:r w:rsidRPr="008C1AF8">
        <w:rPr>
          <w:bCs/>
          <w:sz w:val="28"/>
          <w:szCs w:val="28"/>
        </w:rPr>
        <w:t xml:space="preserve">2) общий объем расходов бюджета Республики Татарстан в сумме </w:t>
      </w:r>
      <w:r w:rsidR="00C23BC1" w:rsidRPr="008C1AF8">
        <w:rPr>
          <w:bCs/>
          <w:sz w:val="28"/>
          <w:szCs w:val="28"/>
          <w:lang w:val="ru-RU"/>
        </w:rPr>
        <w:t xml:space="preserve">                  </w:t>
      </w:r>
      <w:r w:rsidR="00695517" w:rsidRPr="008C1AF8">
        <w:rPr>
          <w:bCs/>
          <w:sz w:val="28"/>
          <w:szCs w:val="28"/>
        </w:rPr>
        <w:t>485 627 114,0</w:t>
      </w:r>
      <w:r w:rsidR="00C23BC1" w:rsidRPr="008C1AF8">
        <w:rPr>
          <w:bCs/>
          <w:sz w:val="28"/>
          <w:szCs w:val="28"/>
        </w:rPr>
        <w:t xml:space="preserve"> </w:t>
      </w:r>
      <w:r w:rsidR="0032430E" w:rsidRPr="008C1AF8">
        <w:rPr>
          <w:bCs/>
          <w:sz w:val="28"/>
          <w:szCs w:val="28"/>
        </w:rPr>
        <w:t xml:space="preserve">тыс. </w:t>
      </w:r>
      <w:r w:rsidR="00585745" w:rsidRPr="008C1AF8">
        <w:rPr>
          <w:bCs/>
          <w:sz w:val="28"/>
          <w:szCs w:val="28"/>
          <w:lang w:val="ru-RU"/>
        </w:rPr>
        <w:t>р</w:t>
      </w:r>
      <w:r w:rsidR="0032430E" w:rsidRPr="008C1AF8">
        <w:rPr>
          <w:bCs/>
          <w:sz w:val="28"/>
          <w:szCs w:val="28"/>
        </w:rPr>
        <w:t>ублей</w:t>
      </w:r>
      <w:r w:rsidR="00585745" w:rsidRPr="008C1AF8">
        <w:rPr>
          <w:bCs/>
          <w:sz w:val="28"/>
          <w:szCs w:val="28"/>
          <w:lang w:val="ru-RU"/>
        </w:rPr>
        <w:t>;</w:t>
      </w:r>
    </w:p>
    <w:p w:rsidR="00585745" w:rsidRPr="008C1AF8" w:rsidRDefault="00585745" w:rsidP="00585745">
      <w:pPr>
        <w:tabs>
          <w:tab w:val="left" w:pos="709"/>
        </w:tabs>
        <w:autoSpaceDE w:val="0"/>
        <w:autoSpaceDN w:val="0"/>
        <w:adjustRightInd w:val="0"/>
        <w:spacing w:line="22" w:lineRule="atLeast"/>
        <w:ind w:firstLine="709"/>
        <w:jc w:val="both"/>
        <w:rPr>
          <w:bCs/>
          <w:sz w:val="28"/>
          <w:szCs w:val="28"/>
        </w:rPr>
      </w:pPr>
      <w:r w:rsidRPr="008C1AF8">
        <w:rPr>
          <w:bCs/>
          <w:sz w:val="28"/>
          <w:szCs w:val="28"/>
        </w:rPr>
        <w:t xml:space="preserve">3) дефицит бюджета Республики Татарстан в сумме </w:t>
      </w:r>
      <w:r w:rsidR="00C23BC1" w:rsidRPr="008C1AF8">
        <w:rPr>
          <w:sz w:val="28"/>
          <w:szCs w:val="28"/>
        </w:rPr>
        <w:t xml:space="preserve">13 517 979,2 </w:t>
      </w:r>
      <w:r w:rsidRPr="008C1AF8">
        <w:rPr>
          <w:bCs/>
          <w:sz w:val="28"/>
          <w:szCs w:val="28"/>
        </w:rPr>
        <w:t>тыс. рублей.</w:t>
      </w:r>
    </w:p>
    <w:p w:rsidR="00E560E5" w:rsidRPr="008C1AF8" w:rsidRDefault="00E560E5" w:rsidP="009C0A1F">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2. Утвердить основные характеристики бюджета Республики Татарстан на </w:t>
      </w:r>
      <w:r w:rsidR="003F5CFA" w:rsidRPr="008C1AF8">
        <w:rPr>
          <w:bCs/>
          <w:sz w:val="28"/>
          <w:szCs w:val="28"/>
        </w:rPr>
        <w:t>2026</w:t>
      </w:r>
      <w:r w:rsidRPr="008C1AF8">
        <w:rPr>
          <w:bCs/>
          <w:sz w:val="28"/>
          <w:szCs w:val="28"/>
        </w:rPr>
        <w:t xml:space="preserve"> год и на </w:t>
      </w:r>
      <w:r w:rsidR="003F5CFA" w:rsidRPr="008C1AF8">
        <w:rPr>
          <w:bCs/>
          <w:sz w:val="28"/>
          <w:szCs w:val="28"/>
        </w:rPr>
        <w:t>2027</w:t>
      </w:r>
      <w:r w:rsidRPr="008C1AF8">
        <w:rPr>
          <w:bCs/>
          <w:sz w:val="28"/>
          <w:szCs w:val="28"/>
        </w:rPr>
        <w:t xml:space="preserve"> год:</w:t>
      </w:r>
    </w:p>
    <w:p w:rsidR="00E560E5" w:rsidRPr="008C1AF8" w:rsidRDefault="00E560E5" w:rsidP="009C0A1F">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1) прогнозируемый общий объем доходов бюджета Республики Татарстан на </w:t>
      </w:r>
      <w:r w:rsidR="003F5CFA" w:rsidRPr="008C1AF8">
        <w:rPr>
          <w:bCs/>
          <w:sz w:val="28"/>
          <w:szCs w:val="28"/>
        </w:rPr>
        <w:t>2026</w:t>
      </w:r>
      <w:r w:rsidRPr="008C1AF8">
        <w:rPr>
          <w:bCs/>
          <w:sz w:val="28"/>
          <w:szCs w:val="28"/>
        </w:rPr>
        <w:t xml:space="preserve"> год в сумме </w:t>
      </w:r>
      <w:r w:rsidR="00695517" w:rsidRPr="008C1AF8">
        <w:rPr>
          <w:bCs/>
          <w:sz w:val="28"/>
          <w:szCs w:val="28"/>
        </w:rPr>
        <w:t>497 665 699,2</w:t>
      </w:r>
      <w:r w:rsidR="00C23BC1" w:rsidRPr="008C1AF8">
        <w:rPr>
          <w:bCs/>
          <w:sz w:val="28"/>
          <w:szCs w:val="28"/>
        </w:rPr>
        <w:t xml:space="preserve"> </w:t>
      </w:r>
      <w:r w:rsidRPr="008C1AF8">
        <w:rPr>
          <w:bCs/>
          <w:sz w:val="28"/>
          <w:szCs w:val="28"/>
        </w:rPr>
        <w:t xml:space="preserve">тыс. рублей и на </w:t>
      </w:r>
      <w:r w:rsidR="003F5CFA" w:rsidRPr="008C1AF8">
        <w:rPr>
          <w:bCs/>
          <w:sz w:val="28"/>
          <w:szCs w:val="28"/>
        </w:rPr>
        <w:t>2027</w:t>
      </w:r>
      <w:r w:rsidRPr="008C1AF8">
        <w:rPr>
          <w:bCs/>
          <w:sz w:val="28"/>
          <w:szCs w:val="28"/>
        </w:rPr>
        <w:t xml:space="preserve"> год в сумме </w:t>
      </w:r>
      <w:r w:rsidR="00695517" w:rsidRPr="008C1AF8">
        <w:rPr>
          <w:bCs/>
          <w:sz w:val="28"/>
          <w:szCs w:val="28"/>
        </w:rPr>
        <w:t>519 775 890,8</w:t>
      </w:r>
      <w:r w:rsidR="00C23BC1" w:rsidRPr="008C1AF8">
        <w:rPr>
          <w:bCs/>
          <w:sz w:val="28"/>
          <w:szCs w:val="28"/>
        </w:rPr>
        <w:t xml:space="preserve"> </w:t>
      </w:r>
      <w:r w:rsidRPr="008C1AF8">
        <w:rPr>
          <w:bCs/>
          <w:sz w:val="28"/>
          <w:szCs w:val="28"/>
        </w:rPr>
        <w:t>тыс. рублей;</w:t>
      </w:r>
    </w:p>
    <w:p w:rsidR="00E560E5" w:rsidRPr="008C1AF8" w:rsidRDefault="00E560E5" w:rsidP="009C0A1F">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2) общий объем расходов бюджета Республики Татарстан на </w:t>
      </w:r>
      <w:r w:rsidR="003F5CFA" w:rsidRPr="008C1AF8">
        <w:rPr>
          <w:bCs/>
          <w:sz w:val="28"/>
          <w:szCs w:val="28"/>
        </w:rPr>
        <w:t>2026</w:t>
      </w:r>
      <w:r w:rsidRPr="008C1AF8">
        <w:rPr>
          <w:bCs/>
          <w:sz w:val="28"/>
          <w:szCs w:val="28"/>
        </w:rPr>
        <w:t xml:space="preserve"> год в сумме </w:t>
      </w:r>
      <w:r w:rsidR="00695517" w:rsidRPr="008C1AF8">
        <w:rPr>
          <w:bCs/>
          <w:sz w:val="28"/>
          <w:szCs w:val="28"/>
        </w:rPr>
        <w:t>510 704 818,8</w:t>
      </w:r>
      <w:r w:rsidR="00695517" w:rsidRPr="008C1AF8">
        <w:rPr>
          <w:bCs/>
          <w:sz w:val="28"/>
          <w:szCs w:val="28"/>
          <w:lang w:val="ru-RU"/>
        </w:rPr>
        <w:t xml:space="preserve"> </w:t>
      </w:r>
      <w:r w:rsidRPr="008C1AF8">
        <w:rPr>
          <w:bCs/>
          <w:sz w:val="28"/>
          <w:szCs w:val="28"/>
        </w:rPr>
        <w:t xml:space="preserve">тыс. рублей, в том числе условно утвержденные расходы в сумме </w:t>
      </w:r>
      <w:r w:rsidRPr="008C1AF8">
        <w:rPr>
          <w:bCs/>
          <w:sz w:val="28"/>
          <w:szCs w:val="28"/>
        </w:rPr>
        <w:br/>
      </w:r>
      <w:r w:rsidR="00E315D2" w:rsidRPr="008C1AF8">
        <w:rPr>
          <w:bCs/>
          <w:sz w:val="28"/>
          <w:szCs w:val="28"/>
        </w:rPr>
        <w:t>1</w:t>
      </w:r>
      <w:r w:rsidR="00684770" w:rsidRPr="008C1AF8">
        <w:rPr>
          <w:bCs/>
          <w:sz w:val="28"/>
          <w:szCs w:val="28"/>
          <w:lang w:val="ru-RU"/>
        </w:rPr>
        <w:t>2</w:t>
      </w:r>
      <w:r w:rsidR="00E315D2" w:rsidRPr="008C1AF8">
        <w:rPr>
          <w:bCs/>
          <w:sz w:val="28"/>
          <w:szCs w:val="28"/>
        </w:rPr>
        <w:t xml:space="preserve"> 250 000,0</w:t>
      </w:r>
      <w:r w:rsidRPr="008C1AF8">
        <w:rPr>
          <w:bCs/>
          <w:sz w:val="28"/>
          <w:szCs w:val="28"/>
        </w:rPr>
        <w:t xml:space="preserve"> тыс. рублей, и на </w:t>
      </w:r>
      <w:r w:rsidR="003F5CFA" w:rsidRPr="008C1AF8">
        <w:rPr>
          <w:bCs/>
          <w:sz w:val="28"/>
          <w:szCs w:val="28"/>
        </w:rPr>
        <w:t>2027</w:t>
      </w:r>
      <w:r w:rsidRPr="008C1AF8">
        <w:rPr>
          <w:bCs/>
          <w:sz w:val="28"/>
          <w:szCs w:val="28"/>
        </w:rPr>
        <w:t xml:space="preserve"> год в сумме </w:t>
      </w:r>
      <w:r w:rsidR="00695517" w:rsidRPr="008C1AF8">
        <w:rPr>
          <w:bCs/>
          <w:sz w:val="28"/>
          <w:szCs w:val="28"/>
        </w:rPr>
        <w:t xml:space="preserve">532 206 626,6 </w:t>
      </w:r>
      <w:r w:rsidRPr="008C1AF8">
        <w:rPr>
          <w:bCs/>
          <w:sz w:val="28"/>
          <w:szCs w:val="28"/>
        </w:rPr>
        <w:t xml:space="preserve">тыс. рублей, в том числе условно утвержденные расходы в сумме </w:t>
      </w:r>
      <w:r w:rsidR="00684770" w:rsidRPr="008C1AF8">
        <w:rPr>
          <w:bCs/>
          <w:sz w:val="28"/>
          <w:szCs w:val="28"/>
          <w:lang w:val="ru-RU"/>
        </w:rPr>
        <w:t>26 2</w:t>
      </w:r>
      <w:r w:rsidR="00E315D2" w:rsidRPr="008C1AF8">
        <w:rPr>
          <w:bCs/>
          <w:sz w:val="28"/>
          <w:szCs w:val="28"/>
        </w:rPr>
        <w:t xml:space="preserve">00 000,0 </w:t>
      </w:r>
      <w:r w:rsidRPr="008C1AF8">
        <w:rPr>
          <w:bCs/>
          <w:sz w:val="28"/>
          <w:szCs w:val="28"/>
        </w:rPr>
        <w:t>тыс. рублей;</w:t>
      </w:r>
    </w:p>
    <w:p w:rsidR="00E560E5" w:rsidRPr="008C1AF8" w:rsidRDefault="00E560E5" w:rsidP="009C0A1F">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3) дефицит бюджета Республики Татарстан на </w:t>
      </w:r>
      <w:r w:rsidR="003F5CFA" w:rsidRPr="008C1AF8">
        <w:rPr>
          <w:bCs/>
          <w:sz w:val="28"/>
          <w:szCs w:val="28"/>
        </w:rPr>
        <w:t>2026</w:t>
      </w:r>
      <w:r w:rsidRPr="008C1AF8">
        <w:rPr>
          <w:bCs/>
          <w:sz w:val="28"/>
          <w:szCs w:val="28"/>
        </w:rPr>
        <w:t xml:space="preserve"> год в сумме </w:t>
      </w:r>
      <w:r w:rsidR="00C23BC1" w:rsidRPr="008C1AF8">
        <w:rPr>
          <w:bCs/>
          <w:sz w:val="28"/>
          <w:szCs w:val="28"/>
        </w:rPr>
        <w:t xml:space="preserve">13 039 119,6 </w:t>
      </w:r>
      <w:r w:rsidRPr="008C1AF8">
        <w:rPr>
          <w:bCs/>
          <w:sz w:val="28"/>
          <w:szCs w:val="28"/>
        </w:rPr>
        <w:t xml:space="preserve">  тыс. рублей и на </w:t>
      </w:r>
      <w:r w:rsidR="003F5CFA" w:rsidRPr="008C1AF8">
        <w:rPr>
          <w:bCs/>
          <w:sz w:val="28"/>
          <w:szCs w:val="28"/>
        </w:rPr>
        <w:t>2027</w:t>
      </w:r>
      <w:r w:rsidRPr="008C1AF8">
        <w:rPr>
          <w:bCs/>
          <w:sz w:val="28"/>
          <w:szCs w:val="28"/>
        </w:rPr>
        <w:t xml:space="preserve"> год в сумме </w:t>
      </w:r>
      <w:r w:rsidR="00C23BC1" w:rsidRPr="008C1AF8">
        <w:rPr>
          <w:bCs/>
          <w:sz w:val="28"/>
          <w:szCs w:val="28"/>
        </w:rPr>
        <w:t>12 430 735,8</w:t>
      </w:r>
      <w:r w:rsidR="00585745" w:rsidRPr="008C1AF8">
        <w:rPr>
          <w:bCs/>
          <w:sz w:val="28"/>
          <w:szCs w:val="28"/>
          <w:lang w:val="ru-RU"/>
        </w:rPr>
        <w:t xml:space="preserve"> </w:t>
      </w:r>
      <w:r w:rsidRPr="008C1AF8">
        <w:rPr>
          <w:bCs/>
          <w:sz w:val="28"/>
          <w:szCs w:val="28"/>
        </w:rPr>
        <w:t>тыс. рублей.</w:t>
      </w:r>
    </w:p>
    <w:p w:rsidR="0081477C" w:rsidRPr="008C1AF8" w:rsidRDefault="00E560E5" w:rsidP="009C0A1F">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3. Утвердить </w:t>
      </w:r>
      <w:hyperlink r:id="rId8" w:history="1">
        <w:r w:rsidRPr="008C1AF8">
          <w:rPr>
            <w:bCs/>
            <w:sz w:val="28"/>
            <w:szCs w:val="28"/>
          </w:rPr>
          <w:t>источники</w:t>
        </w:r>
      </w:hyperlink>
      <w:r w:rsidRPr="008C1AF8">
        <w:rPr>
          <w:bCs/>
          <w:sz w:val="28"/>
          <w:szCs w:val="28"/>
        </w:rPr>
        <w:t xml:space="preserve"> финансирования дефицита бюджета Республики Татарстан на </w:t>
      </w:r>
      <w:r w:rsidR="003F5CFA" w:rsidRPr="008C1AF8">
        <w:rPr>
          <w:bCs/>
          <w:sz w:val="28"/>
          <w:szCs w:val="28"/>
        </w:rPr>
        <w:t>2025</w:t>
      </w:r>
      <w:r w:rsidRPr="008C1AF8">
        <w:rPr>
          <w:bCs/>
          <w:sz w:val="28"/>
          <w:szCs w:val="28"/>
        </w:rPr>
        <w:t xml:space="preserve"> год и на плановый период </w:t>
      </w:r>
      <w:r w:rsidR="003F5CFA" w:rsidRPr="008C1AF8">
        <w:rPr>
          <w:bCs/>
          <w:sz w:val="28"/>
          <w:szCs w:val="28"/>
        </w:rPr>
        <w:t>2026</w:t>
      </w:r>
      <w:r w:rsidRPr="008C1AF8">
        <w:rPr>
          <w:bCs/>
          <w:sz w:val="28"/>
          <w:szCs w:val="28"/>
        </w:rPr>
        <w:t xml:space="preserve"> и </w:t>
      </w:r>
      <w:r w:rsidR="003F5CFA" w:rsidRPr="008C1AF8">
        <w:rPr>
          <w:bCs/>
          <w:sz w:val="28"/>
          <w:szCs w:val="28"/>
        </w:rPr>
        <w:t>2027</w:t>
      </w:r>
      <w:r w:rsidRPr="008C1AF8">
        <w:rPr>
          <w:bCs/>
          <w:sz w:val="28"/>
          <w:szCs w:val="28"/>
        </w:rPr>
        <w:t xml:space="preserve"> годов согласно приложению 1 к настоящему Закону.</w:t>
      </w:r>
    </w:p>
    <w:p w:rsidR="00F2176E" w:rsidRDefault="00F2176E" w:rsidP="009C0A1F">
      <w:pPr>
        <w:tabs>
          <w:tab w:val="left" w:pos="709"/>
        </w:tabs>
        <w:autoSpaceDE w:val="0"/>
        <w:autoSpaceDN w:val="0"/>
        <w:adjustRightInd w:val="0"/>
        <w:spacing w:line="252" w:lineRule="auto"/>
        <w:ind w:firstLine="709"/>
        <w:jc w:val="both"/>
        <w:outlineLvl w:val="0"/>
        <w:rPr>
          <w:b/>
          <w:bCs/>
          <w:sz w:val="28"/>
          <w:szCs w:val="28"/>
          <w:lang w:val="ru-RU"/>
        </w:rPr>
      </w:pPr>
    </w:p>
    <w:p w:rsidR="006836E9" w:rsidRDefault="006836E9" w:rsidP="009C0A1F">
      <w:pPr>
        <w:tabs>
          <w:tab w:val="left" w:pos="709"/>
        </w:tabs>
        <w:autoSpaceDE w:val="0"/>
        <w:autoSpaceDN w:val="0"/>
        <w:adjustRightInd w:val="0"/>
        <w:spacing w:line="252" w:lineRule="auto"/>
        <w:ind w:firstLine="709"/>
        <w:jc w:val="both"/>
        <w:outlineLvl w:val="0"/>
        <w:rPr>
          <w:b/>
          <w:bCs/>
          <w:sz w:val="28"/>
          <w:szCs w:val="28"/>
          <w:lang w:val="ru-RU"/>
        </w:rPr>
      </w:pPr>
    </w:p>
    <w:p w:rsidR="006836E9" w:rsidRDefault="006836E9" w:rsidP="009C0A1F">
      <w:pPr>
        <w:tabs>
          <w:tab w:val="left" w:pos="709"/>
        </w:tabs>
        <w:autoSpaceDE w:val="0"/>
        <w:autoSpaceDN w:val="0"/>
        <w:adjustRightInd w:val="0"/>
        <w:spacing w:line="252" w:lineRule="auto"/>
        <w:ind w:firstLine="709"/>
        <w:jc w:val="both"/>
        <w:outlineLvl w:val="0"/>
        <w:rPr>
          <w:b/>
          <w:bCs/>
          <w:sz w:val="28"/>
          <w:szCs w:val="28"/>
          <w:lang w:val="ru-RU"/>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lastRenderedPageBreak/>
        <w:t>Статья 2</w:t>
      </w:r>
    </w:p>
    <w:p w:rsidR="009815C1" w:rsidRPr="00E560E5" w:rsidRDefault="009815C1" w:rsidP="001B2A02">
      <w:pPr>
        <w:tabs>
          <w:tab w:val="left" w:pos="709"/>
        </w:tabs>
        <w:autoSpaceDE w:val="0"/>
        <w:autoSpaceDN w:val="0"/>
        <w:adjustRightInd w:val="0"/>
        <w:spacing w:line="252" w:lineRule="auto"/>
        <w:ind w:firstLine="709"/>
        <w:jc w:val="both"/>
        <w:outlineLvl w:val="0"/>
        <w:rPr>
          <w:bCs/>
          <w:sz w:val="28"/>
          <w:szCs w:val="28"/>
        </w:rPr>
      </w:pPr>
    </w:p>
    <w:p w:rsidR="00E560E5" w:rsidRPr="006D5D2D" w:rsidRDefault="00E560E5" w:rsidP="001B2A02">
      <w:pPr>
        <w:autoSpaceDE w:val="0"/>
        <w:autoSpaceDN w:val="0"/>
        <w:adjustRightInd w:val="0"/>
        <w:spacing w:line="252" w:lineRule="auto"/>
        <w:ind w:firstLine="709"/>
        <w:jc w:val="both"/>
        <w:rPr>
          <w:bCs/>
          <w:sz w:val="28"/>
          <w:szCs w:val="28"/>
        </w:rPr>
      </w:pPr>
      <w:r w:rsidRPr="006D5D2D">
        <w:rPr>
          <w:bCs/>
          <w:sz w:val="28"/>
          <w:szCs w:val="28"/>
        </w:rPr>
        <w:t>1.</w:t>
      </w:r>
      <w:r w:rsidR="00A5267E" w:rsidRPr="006D5D2D">
        <w:rPr>
          <w:bCs/>
          <w:sz w:val="28"/>
          <w:szCs w:val="28"/>
          <w:lang w:val="ru-RU"/>
        </w:rPr>
        <w:t xml:space="preserve"> </w:t>
      </w:r>
      <w:r w:rsidRPr="006D5D2D">
        <w:rPr>
          <w:bCs/>
          <w:sz w:val="28"/>
          <w:szCs w:val="28"/>
        </w:rPr>
        <w:t xml:space="preserve">Утвердить по состоянию на 1 января </w:t>
      </w:r>
      <w:r w:rsidR="003F5CFA" w:rsidRPr="006D5D2D">
        <w:rPr>
          <w:bCs/>
          <w:sz w:val="28"/>
          <w:szCs w:val="28"/>
        </w:rPr>
        <w:t>2026</w:t>
      </w:r>
      <w:r w:rsidRPr="006D5D2D">
        <w:rPr>
          <w:bCs/>
          <w:sz w:val="28"/>
          <w:szCs w:val="28"/>
        </w:rPr>
        <w:t xml:space="preserve"> года:</w:t>
      </w:r>
    </w:p>
    <w:p w:rsidR="00E560E5" w:rsidRPr="006D5D2D" w:rsidRDefault="00E560E5" w:rsidP="00930D92">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1) верхний предел государственного внутреннего долга Республики Татарстан в сумме </w:t>
      </w:r>
      <w:r w:rsidR="006D5D2D" w:rsidRPr="006D5D2D">
        <w:rPr>
          <w:bCs/>
          <w:sz w:val="28"/>
          <w:szCs w:val="28"/>
        </w:rPr>
        <w:t xml:space="preserve">116 793 935,1 </w:t>
      </w:r>
      <w:r w:rsidRPr="006D5D2D">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6D5D2D">
        <w:rPr>
          <w:bCs/>
          <w:sz w:val="28"/>
          <w:szCs w:val="28"/>
        </w:rPr>
        <w:t xml:space="preserve">в сумме </w:t>
      </w:r>
      <w:r w:rsidR="006D5D2D" w:rsidRPr="006D5D2D">
        <w:rPr>
          <w:bCs/>
          <w:sz w:val="28"/>
          <w:szCs w:val="28"/>
        </w:rPr>
        <w:t xml:space="preserve">18 811 998,9 </w:t>
      </w:r>
      <w:r w:rsidR="00930D92" w:rsidRPr="006D5D2D">
        <w:rPr>
          <w:bCs/>
          <w:sz w:val="28"/>
          <w:szCs w:val="28"/>
        </w:rPr>
        <w:t>тыс. рублей;</w:t>
      </w:r>
    </w:p>
    <w:p w:rsidR="00E560E5" w:rsidRPr="006D5D2D" w:rsidRDefault="00E560E5" w:rsidP="001B2A02">
      <w:pPr>
        <w:autoSpaceDE w:val="0"/>
        <w:autoSpaceDN w:val="0"/>
        <w:adjustRightInd w:val="0"/>
        <w:spacing w:line="252" w:lineRule="auto"/>
        <w:ind w:firstLine="709"/>
        <w:jc w:val="both"/>
        <w:rPr>
          <w:bCs/>
          <w:sz w:val="28"/>
          <w:szCs w:val="28"/>
        </w:rPr>
      </w:pPr>
      <w:r w:rsidRPr="006D5D2D">
        <w:rPr>
          <w:bCs/>
          <w:sz w:val="28"/>
          <w:szCs w:val="28"/>
        </w:rPr>
        <w:t xml:space="preserve">2) верхний предел государственного внешнего долга Республики Татарстан в сумме </w:t>
      </w:r>
      <w:r w:rsidR="006D5D2D" w:rsidRPr="006D5D2D">
        <w:rPr>
          <w:bCs/>
          <w:sz w:val="28"/>
          <w:szCs w:val="28"/>
        </w:rPr>
        <w:t xml:space="preserve">8 042 441,2 </w:t>
      </w:r>
      <w:r w:rsidRPr="006D5D2D">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6D5D2D">
        <w:rPr>
          <w:bCs/>
          <w:sz w:val="28"/>
          <w:szCs w:val="28"/>
        </w:rPr>
        <w:t xml:space="preserve">8 042 441,2 </w:t>
      </w:r>
      <w:r w:rsidRPr="006D5D2D">
        <w:rPr>
          <w:bCs/>
          <w:sz w:val="28"/>
          <w:szCs w:val="28"/>
        </w:rPr>
        <w:t>тыс. японских иен.</w:t>
      </w:r>
    </w:p>
    <w:p w:rsidR="00E560E5" w:rsidRPr="006D5D2D" w:rsidRDefault="00E560E5" w:rsidP="001B2A02">
      <w:pPr>
        <w:autoSpaceDE w:val="0"/>
        <w:autoSpaceDN w:val="0"/>
        <w:adjustRightInd w:val="0"/>
        <w:spacing w:line="252" w:lineRule="auto"/>
        <w:ind w:firstLine="709"/>
        <w:jc w:val="both"/>
        <w:rPr>
          <w:bCs/>
          <w:sz w:val="28"/>
          <w:szCs w:val="28"/>
        </w:rPr>
      </w:pPr>
      <w:r w:rsidRPr="006D5D2D">
        <w:rPr>
          <w:bCs/>
          <w:sz w:val="28"/>
          <w:szCs w:val="28"/>
        </w:rPr>
        <w:t xml:space="preserve">2. Утвердить по состоянию на 1 января </w:t>
      </w:r>
      <w:r w:rsidR="003F5CFA" w:rsidRPr="006D5D2D">
        <w:rPr>
          <w:bCs/>
          <w:sz w:val="28"/>
          <w:szCs w:val="28"/>
        </w:rPr>
        <w:t>2027</w:t>
      </w:r>
      <w:r w:rsidRPr="006D5D2D">
        <w:rPr>
          <w:bCs/>
          <w:sz w:val="28"/>
          <w:szCs w:val="28"/>
        </w:rPr>
        <w:t xml:space="preserve"> года:</w:t>
      </w:r>
    </w:p>
    <w:p w:rsidR="00930D92" w:rsidRPr="006D5D2D" w:rsidRDefault="00E560E5" w:rsidP="00930D92">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1) верхний предел государственного внутреннего долга Республики Татарстан в сумме </w:t>
      </w:r>
      <w:r w:rsidR="006D5D2D" w:rsidRPr="006D5D2D">
        <w:rPr>
          <w:bCs/>
          <w:sz w:val="28"/>
          <w:szCs w:val="28"/>
        </w:rPr>
        <w:t xml:space="preserve">107 491 608,4 </w:t>
      </w:r>
      <w:r w:rsidRPr="006D5D2D">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6D5D2D">
        <w:rPr>
          <w:bCs/>
          <w:sz w:val="28"/>
          <w:szCs w:val="28"/>
        </w:rPr>
        <w:t xml:space="preserve">в сумме </w:t>
      </w:r>
      <w:r w:rsidR="006D5D2D" w:rsidRPr="006D5D2D">
        <w:rPr>
          <w:bCs/>
          <w:sz w:val="28"/>
          <w:szCs w:val="28"/>
        </w:rPr>
        <w:t xml:space="preserve">18 002 868,8 </w:t>
      </w:r>
      <w:r w:rsidR="00930D92" w:rsidRPr="006D5D2D">
        <w:rPr>
          <w:bCs/>
          <w:sz w:val="28"/>
          <w:szCs w:val="28"/>
        </w:rPr>
        <w:t>тыс. рублей;</w:t>
      </w:r>
    </w:p>
    <w:p w:rsidR="00E560E5" w:rsidRPr="006D5D2D" w:rsidRDefault="00E560E5" w:rsidP="001B2A02">
      <w:pPr>
        <w:autoSpaceDE w:val="0"/>
        <w:autoSpaceDN w:val="0"/>
        <w:adjustRightInd w:val="0"/>
        <w:spacing w:line="252" w:lineRule="auto"/>
        <w:ind w:firstLine="709"/>
        <w:jc w:val="both"/>
        <w:rPr>
          <w:bCs/>
          <w:sz w:val="28"/>
          <w:szCs w:val="28"/>
        </w:rPr>
      </w:pPr>
      <w:r w:rsidRPr="006D5D2D">
        <w:rPr>
          <w:bCs/>
          <w:sz w:val="28"/>
          <w:szCs w:val="28"/>
        </w:rPr>
        <w:t xml:space="preserve">2) верхний предел государственного внешнего долга Республики Татарстан в сумме </w:t>
      </w:r>
      <w:r w:rsidR="006D5D2D" w:rsidRPr="006D5D2D">
        <w:rPr>
          <w:bCs/>
          <w:sz w:val="28"/>
          <w:szCs w:val="28"/>
        </w:rPr>
        <w:t xml:space="preserve">7 298 707,5 </w:t>
      </w:r>
      <w:r w:rsidRPr="006D5D2D">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6D5D2D">
        <w:rPr>
          <w:bCs/>
          <w:sz w:val="28"/>
          <w:szCs w:val="28"/>
        </w:rPr>
        <w:t xml:space="preserve">7 298 707,5 </w:t>
      </w:r>
      <w:r w:rsidRPr="006D5D2D">
        <w:rPr>
          <w:bCs/>
          <w:sz w:val="28"/>
          <w:szCs w:val="28"/>
        </w:rPr>
        <w:t>тыс. японских иен.</w:t>
      </w:r>
    </w:p>
    <w:p w:rsidR="00E560E5" w:rsidRPr="006D5D2D" w:rsidRDefault="00E560E5" w:rsidP="001B2A02">
      <w:pPr>
        <w:autoSpaceDE w:val="0"/>
        <w:autoSpaceDN w:val="0"/>
        <w:adjustRightInd w:val="0"/>
        <w:spacing w:line="252" w:lineRule="auto"/>
        <w:ind w:firstLine="709"/>
        <w:jc w:val="both"/>
        <w:rPr>
          <w:bCs/>
          <w:sz w:val="28"/>
          <w:szCs w:val="28"/>
        </w:rPr>
      </w:pPr>
      <w:r w:rsidRPr="006D5D2D">
        <w:rPr>
          <w:bCs/>
          <w:sz w:val="28"/>
          <w:szCs w:val="28"/>
        </w:rPr>
        <w:t>3. Утвердить по состоянию на 1 января 202</w:t>
      </w:r>
      <w:r w:rsidR="006D5D2D" w:rsidRPr="006D5D2D">
        <w:rPr>
          <w:bCs/>
          <w:sz w:val="28"/>
          <w:szCs w:val="28"/>
          <w:lang w:val="ru-RU"/>
        </w:rPr>
        <w:t>8</w:t>
      </w:r>
      <w:r w:rsidRPr="006D5D2D">
        <w:rPr>
          <w:bCs/>
          <w:sz w:val="28"/>
          <w:szCs w:val="28"/>
        </w:rPr>
        <w:t xml:space="preserve"> года:</w:t>
      </w:r>
    </w:p>
    <w:p w:rsidR="00930D92" w:rsidRPr="006D5D2D" w:rsidRDefault="00E560E5" w:rsidP="00930D92">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1) верхний предел государственного внутреннего долга Республики Татарстан в сумме </w:t>
      </w:r>
      <w:r w:rsidR="006D5D2D" w:rsidRPr="006D5D2D">
        <w:rPr>
          <w:bCs/>
          <w:sz w:val="28"/>
          <w:szCs w:val="28"/>
        </w:rPr>
        <w:t xml:space="preserve">95 687 805,8 </w:t>
      </w:r>
      <w:r w:rsidRPr="006D5D2D">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6D5D2D">
        <w:rPr>
          <w:bCs/>
          <w:sz w:val="28"/>
          <w:szCs w:val="28"/>
        </w:rPr>
        <w:t xml:space="preserve">в сумме </w:t>
      </w:r>
      <w:r w:rsidR="006D5D2D" w:rsidRPr="006D5D2D">
        <w:rPr>
          <w:bCs/>
          <w:sz w:val="28"/>
          <w:szCs w:val="28"/>
        </w:rPr>
        <w:t xml:space="preserve">17 007 723,7 </w:t>
      </w:r>
      <w:r w:rsidR="00930D92" w:rsidRPr="006D5D2D">
        <w:rPr>
          <w:bCs/>
          <w:sz w:val="28"/>
          <w:szCs w:val="28"/>
        </w:rPr>
        <w:t>тыс. рублей;</w:t>
      </w:r>
    </w:p>
    <w:p w:rsidR="00E560E5" w:rsidRPr="006D5D2D" w:rsidRDefault="00E560E5" w:rsidP="001B2A02">
      <w:pPr>
        <w:autoSpaceDE w:val="0"/>
        <w:autoSpaceDN w:val="0"/>
        <w:adjustRightInd w:val="0"/>
        <w:spacing w:line="252" w:lineRule="auto"/>
        <w:ind w:firstLine="709"/>
        <w:jc w:val="both"/>
        <w:rPr>
          <w:bCs/>
          <w:sz w:val="28"/>
          <w:szCs w:val="28"/>
        </w:rPr>
      </w:pPr>
      <w:r w:rsidRPr="006D5D2D">
        <w:rPr>
          <w:bCs/>
          <w:sz w:val="28"/>
          <w:szCs w:val="28"/>
        </w:rPr>
        <w:t xml:space="preserve">2) верхний предел государственного внешнего долга Республики Татарстан в сумме </w:t>
      </w:r>
      <w:r w:rsidR="006D5D2D" w:rsidRPr="006D5D2D">
        <w:rPr>
          <w:bCs/>
          <w:sz w:val="28"/>
          <w:szCs w:val="28"/>
        </w:rPr>
        <w:t>6 555 626,4</w:t>
      </w:r>
      <w:r w:rsidRPr="006D5D2D">
        <w:rPr>
          <w:bCs/>
          <w:sz w:val="28"/>
          <w:szCs w:val="28"/>
        </w:rPr>
        <w:t xml:space="preserve">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6D5D2D">
        <w:rPr>
          <w:bCs/>
          <w:sz w:val="28"/>
          <w:szCs w:val="28"/>
        </w:rPr>
        <w:t xml:space="preserve">6 555 626,4 </w:t>
      </w:r>
      <w:r w:rsidRPr="006D5D2D">
        <w:rPr>
          <w:bCs/>
          <w:sz w:val="28"/>
          <w:szCs w:val="28"/>
        </w:rPr>
        <w:t>тыс. японских иен.</w:t>
      </w:r>
    </w:p>
    <w:p w:rsidR="006D5D2D" w:rsidRPr="006D5D2D" w:rsidRDefault="00E560E5" w:rsidP="006D5D2D">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4. </w:t>
      </w:r>
      <w:r w:rsidR="006D5D2D" w:rsidRPr="006D5D2D">
        <w:rPr>
          <w:bCs/>
          <w:sz w:val="28"/>
          <w:szCs w:val="28"/>
        </w:rPr>
        <w:t>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w:t>
      </w:r>
    </w:p>
    <w:p w:rsidR="006D5D2D" w:rsidRPr="006D5D2D" w:rsidRDefault="006D5D2D" w:rsidP="006D5D2D">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1) за счет источников финансирования дефицита бюджета Республики Татарстан, </w:t>
      </w:r>
      <w:r w:rsidRPr="006D5D2D">
        <w:rPr>
          <w:sz w:val="28"/>
          <w:szCs w:val="28"/>
        </w:rPr>
        <w:t>–</w:t>
      </w:r>
      <w:r w:rsidRPr="006D5D2D">
        <w:rPr>
          <w:bCs/>
          <w:sz w:val="28"/>
          <w:szCs w:val="28"/>
        </w:rPr>
        <w:t xml:space="preserve"> на 2025 год в сумме 5 709 906,8 тыс. рублей, на 2026 год в сумме 5 308 011,2 тыс. рублей и на 2027 год в сумме 4 963 121,1 тыс. рублей;</w:t>
      </w:r>
    </w:p>
    <w:p w:rsidR="006D5D2D" w:rsidRPr="006D5D2D" w:rsidRDefault="006D5D2D" w:rsidP="006D5D2D">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2) за счет расходов бюджета Республики Татарстан, </w:t>
      </w:r>
      <w:r w:rsidRPr="006D5D2D">
        <w:rPr>
          <w:sz w:val="28"/>
          <w:szCs w:val="28"/>
        </w:rPr>
        <w:t>–</w:t>
      </w:r>
      <w:r w:rsidRPr="006D5D2D">
        <w:rPr>
          <w:bCs/>
          <w:sz w:val="28"/>
          <w:szCs w:val="28"/>
        </w:rPr>
        <w:t xml:space="preserve"> на 2025 год в сумме 2 321 880,3 тыс. рублей, на 2026 год в сумме 2 642 577,7 тыс. рублей и на 2027 год в сумме 2 546 061,5 тыс. рублей.</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lastRenderedPageBreak/>
        <w:t xml:space="preserve">5. Утвердить Программу государственных внутренних заимствований Республики Татарстан на </w:t>
      </w:r>
      <w:r w:rsidR="003F5CFA">
        <w:rPr>
          <w:bCs/>
          <w:sz w:val="28"/>
          <w:szCs w:val="28"/>
        </w:rPr>
        <w:t>2025</w:t>
      </w:r>
      <w:r w:rsidRPr="00E560E5">
        <w:rPr>
          <w:bCs/>
          <w:sz w:val="28"/>
          <w:szCs w:val="28"/>
        </w:rPr>
        <w:t xml:space="preserve"> год и на плановый период </w:t>
      </w:r>
      <w:r w:rsidR="003F5CFA">
        <w:rPr>
          <w:bCs/>
          <w:sz w:val="28"/>
          <w:szCs w:val="28"/>
        </w:rPr>
        <w:t>2026</w:t>
      </w:r>
      <w:r w:rsidRPr="00E560E5">
        <w:rPr>
          <w:bCs/>
          <w:sz w:val="28"/>
          <w:szCs w:val="28"/>
        </w:rPr>
        <w:t xml:space="preserve"> и </w:t>
      </w:r>
      <w:r w:rsidR="003F5CFA">
        <w:rPr>
          <w:bCs/>
          <w:sz w:val="28"/>
          <w:szCs w:val="28"/>
        </w:rPr>
        <w:t>2027</w:t>
      </w:r>
      <w:r w:rsidRPr="00E560E5">
        <w:rPr>
          <w:bCs/>
          <w:sz w:val="28"/>
          <w:szCs w:val="28"/>
        </w:rPr>
        <w:t xml:space="preserve"> годов согласно приложению 2 к настоящему Закону.</w:t>
      </w:r>
    </w:p>
    <w:p w:rsidR="009815C1" w:rsidRPr="000915A2" w:rsidRDefault="00E560E5" w:rsidP="001B2A02">
      <w:pPr>
        <w:tabs>
          <w:tab w:val="left" w:pos="709"/>
        </w:tabs>
        <w:autoSpaceDE w:val="0"/>
        <w:autoSpaceDN w:val="0"/>
        <w:adjustRightInd w:val="0"/>
        <w:spacing w:line="252" w:lineRule="auto"/>
        <w:ind w:firstLine="709"/>
        <w:jc w:val="both"/>
        <w:outlineLvl w:val="0"/>
        <w:rPr>
          <w:bCs/>
          <w:sz w:val="28"/>
          <w:szCs w:val="28"/>
          <w:lang w:val="ru-RU"/>
        </w:rPr>
      </w:pPr>
      <w:r w:rsidRPr="00E560E5">
        <w:rPr>
          <w:bCs/>
          <w:sz w:val="28"/>
          <w:szCs w:val="28"/>
        </w:rPr>
        <w:t xml:space="preserve">6. Предоставить в </w:t>
      </w:r>
      <w:r w:rsidR="003F5CFA">
        <w:rPr>
          <w:bCs/>
          <w:sz w:val="28"/>
          <w:szCs w:val="28"/>
        </w:rPr>
        <w:t>2025</w:t>
      </w:r>
      <w:r w:rsidRPr="00E560E5">
        <w:rPr>
          <w:bCs/>
          <w:sz w:val="28"/>
          <w:szCs w:val="28"/>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sidR="000915A2">
        <w:rPr>
          <w:bCs/>
          <w:sz w:val="28"/>
          <w:szCs w:val="28"/>
          <w:lang w:val="ru-RU"/>
        </w:rPr>
        <w:t>.</w:t>
      </w:r>
    </w:p>
    <w:p w:rsidR="006D5D2D" w:rsidRDefault="006D5D2D" w:rsidP="001B2A02">
      <w:pPr>
        <w:tabs>
          <w:tab w:val="left" w:pos="709"/>
        </w:tabs>
        <w:autoSpaceDE w:val="0"/>
        <w:autoSpaceDN w:val="0"/>
        <w:adjustRightInd w:val="0"/>
        <w:spacing w:line="252" w:lineRule="auto"/>
        <w:ind w:firstLine="709"/>
        <w:jc w:val="both"/>
        <w:outlineLvl w:val="0"/>
        <w:rPr>
          <w:b/>
          <w:bCs/>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3</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sidR="003F5CFA">
        <w:rPr>
          <w:rFonts w:ascii="Times New Roman" w:hAnsi="Times New Roman" w:cs="Times New Roman"/>
          <w:sz w:val="28"/>
          <w:szCs w:val="28"/>
        </w:rPr>
        <w:t>2025</w:t>
      </w:r>
      <w:r w:rsidRPr="00E560E5">
        <w:rPr>
          <w:rFonts w:ascii="Times New Roman" w:hAnsi="Times New Roman" w:cs="Times New Roman"/>
          <w:sz w:val="28"/>
          <w:szCs w:val="28"/>
        </w:rPr>
        <w:t xml:space="preserve"> год и на плановый период </w:t>
      </w:r>
      <w:r w:rsidR="003F5CFA">
        <w:rPr>
          <w:rFonts w:ascii="Times New Roman" w:hAnsi="Times New Roman" w:cs="Times New Roman"/>
          <w:sz w:val="28"/>
          <w:szCs w:val="28"/>
        </w:rPr>
        <w:t>2026</w:t>
      </w:r>
      <w:r w:rsidRPr="00E560E5">
        <w:rPr>
          <w:rFonts w:ascii="Times New Roman" w:hAnsi="Times New Roman" w:cs="Times New Roman"/>
          <w:sz w:val="28"/>
          <w:szCs w:val="28"/>
        </w:rPr>
        <w:t xml:space="preserve"> и </w:t>
      </w:r>
      <w:r w:rsidR="00F27242">
        <w:rPr>
          <w:rFonts w:ascii="Times New Roman" w:hAnsi="Times New Roman" w:cs="Times New Roman"/>
          <w:sz w:val="28"/>
          <w:szCs w:val="28"/>
        </w:rPr>
        <w:t xml:space="preserve">          </w:t>
      </w:r>
      <w:r w:rsidR="003F5CFA">
        <w:rPr>
          <w:rFonts w:ascii="Times New Roman" w:hAnsi="Times New Roman" w:cs="Times New Roman"/>
          <w:sz w:val="28"/>
          <w:szCs w:val="28"/>
        </w:rPr>
        <w:t>2027</w:t>
      </w:r>
      <w:r w:rsidRPr="00E560E5">
        <w:rPr>
          <w:rFonts w:ascii="Times New Roman" w:hAnsi="Times New Roman" w:cs="Times New Roman"/>
          <w:sz w:val="28"/>
          <w:szCs w:val="28"/>
        </w:rPr>
        <w:t xml:space="preserve"> годов согласно </w:t>
      </w:r>
      <w:hyperlink r:id="rId9" w:history="1">
        <w:r w:rsidRPr="00E560E5">
          <w:rPr>
            <w:rFonts w:ascii="Times New Roman" w:hAnsi="Times New Roman" w:cs="Times New Roman"/>
            <w:sz w:val="28"/>
            <w:szCs w:val="28"/>
          </w:rPr>
          <w:t>приложению 3</w:t>
        </w:r>
      </w:hyperlink>
      <w:r w:rsidRPr="00E560E5">
        <w:rPr>
          <w:rFonts w:ascii="Times New Roman" w:hAnsi="Times New Roman" w:cs="Times New Roman"/>
          <w:sz w:val="28"/>
          <w:szCs w:val="28"/>
        </w:rPr>
        <w:t xml:space="preserve"> к настоящему Закону.</w:t>
      </w: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4</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В соответствии с </w:t>
      </w:r>
      <w:hyperlink r:id="rId10" w:history="1">
        <w:r w:rsidRPr="00E560E5">
          <w:rPr>
            <w:rFonts w:ascii="Times New Roman" w:hAnsi="Times New Roman" w:cs="Times New Roman"/>
            <w:sz w:val="28"/>
            <w:szCs w:val="28"/>
          </w:rPr>
          <w:t>пунктом 2 статьи 60</w:t>
        </w:r>
        <w:r w:rsidRPr="00E560E5">
          <w:rPr>
            <w:rFonts w:ascii="Times New Roman" w:hAnsi="Times New Roman" w:cs="Times New Roman"/>
            <w:sz w:val="28"/>
            <w:szCs w:val="28"/>
            <w:vertAlign w:val="superscript"/>
          </w:rPr>
          <w:t>1</w:t>
        </w:r>
      </w:hyperlink>
      <w:r w:rsidRPr="00E560E5">
        <w:rPr>
          <w:rFonts w:ascii="Times New Roman" w:hAnsi="Times New Roman" w:cs="Times New Roman"/>
          <w:sz w:val="28"/>
          <w:szCs w:val="28"/>
        </w:rPr>
        <w:t xml:space="preserve"> Бюджетного кодекса Республики Татарстан утвердить </w:t>
      </w:r>
      <w:hyperlink r:id="rId11" w:history="1">
        <w:r w:rsidRPr="00E560E5">
          <w:rPr>
            <w:rFonts w:ascii="Times New Roman" w:hAnsi="Times New Roman" w:cs="Times New Roman"/>
            <w:sz w:val="28"/>
            <w:szCs w:val="28"/>
          </w:rPr>
          <w:t>нормативы</w:t>
        </w:r>
      </w:hyperlink>
      <w:r w:rsidRPr="00E560E5">
        <w:rPr>
          <w:rFonts w:ascii="Times New Roman" w:hAnsi="Times New Roman" w:cs="Times New Roman"/>
          <w:sz w:val="28"/>
          <w:szCs w:val="28"/>
        </w:rPr>
        <w:t xml:space="preserve"> распределения доходов между бюджетами бюджетной системы Республики Татарстан на </w:t>
      </w:r>
      <w:r w:rsidR="003F5CFA">
        <w:rPr>
          <w:rFonts w:ascii="Times New Roman" w:hAnsi="Times New Roman" w:cs="Times New Roman"/>
          <w:sz w:val="28"/>
          <w:szCs w:val="28"/>
        </w:rPr>
        <w:t>2025</w:t>
      </w:r>
      <w:r w:rsidRPr="00E560E5">
        <w:rPr>
          <w:rFonts w:ascii="Times New Roman" w:hAnsi="Times New Roman" w:cs="Times New Roman"/>
          <w:sz w:val="28"/>
          <w:szCs w:val="28"/>
        </w:rPr>
        <w:t xml:space="preserve"> год и на плановый период </w:t>
      </w:r>
      <w:r w:rsidR="00F27242">
        <w:rPr>
          <w:rFonts w:ascii="Times New Roman" w:hAnsi="Times New Roman" w:cs="Times New Roman"/>
          <w:sz w:val="28"/>
          <w:szCs w:val="28"/>
        </w:rPr>
        <w:t xml:space="preserve">   </w:t>
      </w:r>
      <w:r w:rsidR="003F5CFA">
        <w:rPr>
          <w:rFonts w:ascii="Times New Roman" w:hAnsi="Times New Roman" w:cs="Times New Roman"/>
          <w:sz w:val="28"/>
          <w:szCs w:val="28"/>
        </w:rPr>
        <w:t>2026</w:t>
      </w:r>
      <w:r w:rsidRPr="00E560E5">
        <w:rPr>
          <w:rFonts w:ascii="Times New Roman" w:hAnsi="Times New Roman" w:cs="Times New Roman"/>
          <w:sz w:val="28"/>
          <w:szCs w:val="28"/>
        </w:rPr>
        <w:t xml:space="preserve"> и </w:t>
      </w:r>
      <w:r w:rsidR="003F5CFA">
        <w:rPr>
          <w:rFonts w:ascii="Times New Roman" w:hAnsi="Times New Roman" w:cs="Times New Roman"/>
          <w:sz w:val="28"/>
          <w:szCs w:val="28"/>
        </w:rPr>
        <w:t>2027</w:t>
      </w:r>
      <w:r w:rsidRPr="00E560E5">
        <w:rPr>
          <w:rFonts w:ascii="Times New Roman" w:hAnsi="Times New Roman" w:cs="Times New Roman"/>
          <w:sz w:val="28"/>
          <w:szCs w:val="28"/>
        </w:rPr>
        <w:t xml:space="preserve"> годов согласно приложению 4 к настоящему Закону</w:t>
      </w:r>
      <w:r w:rsidR="008F5102" w:rsidRPr="00E560E5">
        <w:rPr>
          <w:rFonts w:ascii="Times New Roman" w:hAnsi="Times New Roman" w:cs="Times New Roman"/>
          <w:sz w:val="28"/>
          <w:szCs w:val="28"/>
        </w:rPr>
        <w:t>.</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pStyle w:val="a5"/>
        <w:tabs>
          <w:tab w:val="left" w:pos="709"/>
        </w:tabs>
        <w:spacing w:line="252" w:lineRule="auto"/>
        <w:ind w:left="0" w:firstLine="709"/>
        <w:jc w:val="both"/>
        <w:rPr>
          <w:b/>
          <w:sz w:val="28"/>
          <w:szCs w:val="28"/>
        </w:rPr>
      </w:pPr>
      <w:r w:rsidRPr="00E560E5">
        <w:rPr>
          <w:b/>
          <w:sz w:val="28"/>
          <w:szCs w:val="28"/>
        </w:rPr>
        <w:t>Статья 5</w:t>
      </w:r>
    </w:p>
    <w:p w:rsidR="009815C1" w:rsidRPr="00E560E5" w:rsidRDefault="009815C1" w:rsidP="001B2A02">
      <w:pPr>
        <w:pStyle w:val="a5"/>
        <w:tabs>
          <w:tab w:val="left" w:pos="709"/>
        </w:tabs>
        <w:spacing w:line="252" w:lineRule="auto"/>
        <w:ind w:left="0" w:firstLine="709"/>
        <w:jc w:val="both"/>
        <w:rPr>
          <w:b/>
          <w:sz w:val="28"/>
          <w:szCs w:val="28"/>
        </w:rPr>
      </w:pPr>
    </w:p>
    <w:p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w:t>
      </w:r>
      <w:r w:rsidR="003F5CFA">
        <w:rPr>
          <w:rFonts w:ascii="Times New Roman" w:hAnsi="Times New Roman" w:cs="Times New Roman"/>
          <w:sz w:val="28"/>
          <w:szCs w:val="28"/>
        </w:rPr>
        <w:t>2025</w:t>
      </w:r>
      <w:r w:rsidRPr="00E560E5">
        <w:rPr>
          <w:rFonts w:ascii="Times New Roman" w:hAnsi="Times New Roman" w:cs="Times New Roman"/>
          <w:sz w:val="28"/>
          <w:szCs w:val="28"/>
        </w:rPr>
        <w:t xml:space="preserve"> год и на плановый период </w:t>
      </w:r>
      <w:r w:rsidR="003F5CFA">
        <w:rPr>
          <w:rFonts w:ascii="Times New Roman" w:hAnsi="Times New Roman" w:cs="Times New Roman"/>
          <w:sz w:val="28"/>
          <w:szCs w:val="28"/>
        </w:rPr>
        <w:t>2026</w:t>
      </w:r>
      <w:r w:rsidRPr="00E560E5">
        <w:rPr>
          <w:rFonts w:ascii="Times New Roman" w:hAnsi="Times New Roman" w:cs="Times New Roman"/>
          <w:sz w:val="28"/>
          <w:szCs w:val="28"/>
        </w:rPr>
        <w:t xml:space="preserve"> и </w:t>
      </w:r>
      <w:r w:rsidR="003F5CFA">
        <w:rPr>
          <w:rFonts w:ascii="Times New Roman" w:hAnsi="Times New Roman" w:cs="Times New Roman"/>
          <w:sz w:val="28"/>
          <w:szCs w:val="28"/>
        </w:rPr>
        <w:t>2027</w:t>
      </w:r>
      <w:r w:rsidRPr="00E560E5">
        <w:rPr>
          <w:rFonts w:ascii="Times New Roman" w:hAnsi="Times New Roman" w:cs="Times New Roman"/>
          <w:sz w:val="28"/>
          <w:szCs w:val="28"/>
        </w:rPr>
        <w:t xml:space="preserve"> годов согласно приложению 5 к настоящему Закону</w:t>
      </w:r>
      <w:r w:rsidR="009815C1" w:rsidRPr="00E560E5">
        <w:rPr>
          <w:rFonts w:ascii="Times New Roman" w:hAnsi="Times New Roman" w:cs="Times New Roman"/>
          <w:sz w:val="28"/>
          <w:szCs w:val="28"/>
        </w:rPr>
        <w:t>.</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6</w:t>
      </w:r>
    </w:p>
    <w:p w:rsidR="009815C1" w:rsidRPr="00DA0D96" w:rsidRDefault="009815C1" w:rsidP="001B2A02">
      <w:pPr>
        <w:tabs>
          <w:tab w:val="left" w:pos="709"/>
        </w:tabs>
        <w:autoSpaceDE w:val="0"/>
        <w:autoSpaceDN w:val="0"/>
        <w:adjustRightInd w:val="0"/>
        <w:spacing w:line="252" w:lineRule="auto"/>
        <w:ind w:firstLine="709"/>
        <w:jc w:val="both"/>
        <w:rPr>
          <w:sz w:val="28"/>
          <w:szCs w:val="28"/>
        </w:rPr>
      </w:pPr>
    </w:p>
    <w:p w:rsidR="00E7225C" w:rsidRPr="0065369A" w:rsidRDefault="00DA0D96" w:rsidP="00E7225C">
      <w:pPr>
        <w:tabs>
          <w:tab w:val="left" w:pos="709"/>
        </w:tabs>
        <w:autoSpaceDE w:val="0"/>
        <w:autoSpaceDN w:val="0"/>
        <w:adjustRightInd w:val="0"/>
        <w:spacing w:line="252" w:lineRule="auto"/>
        <w:ind w:firstLine="709"/>
        <w:jc w:val="both"/>
        <w:rPr>
          <w:iCs/>
          <w:sz w:val="28"/>
          <w:szCs w:val="28"/>
        </w:rPr>
      </w:pPr>
      <w:r w:rsidRPr="0065369A">
        <w:rPr>
          <w:sz w:val="28"/>
          <w:szCs w:val="28"/>
        </w:rPr>
        <w:t xml:space="preserve">1. </w:t>
      </w:r>
      <w:r w:rsidR="00E7225C" w:rsidRPr="0065369A">
        <w:rPr>
          <w:iCs/>
          <w:sz w:val="28"/>
          <w:szCs w:val="28"/>
        </w:rPr>
        <w:t xml:space="preserve">Представителям интересов государства в органах управления хозяйственных обществ, акции </w:t>
      </w:r>
      <w:r w:rsidR="00E7225C" w:rsidRPr="0065369A">
        <w:rPr>
          <w:bCs/>
          <w:iCs/>
          <w:sz w:val="28"/>
          <w:szCs w:val="28"/>
        </w:rPr>
        <w:t>(доли в уставных капиталах)</w:t>
      </w:r>
      <w:r w:rsidR="00E7225C" w:rsidRPr="0065369A">
        <w:rPr>
          <w:iCs/>
          <w:sz w:val="28"/>
          <w:szCs w:val="28"/>
        </w:rPr>
        <w:t xml:space="preserve"> которых находятся в собственности Республики Татарстан, при принятии решений органами управления хозяйственных обществ по вопросам </w:t>
      </w:r>
      <w:r w:rsidR="00E7225C" w:rsidRPr="0065369A">
        <w:rPr>
          <w:bCs/>
          <w:iCs/>
          <w:sz w:val="28"/>
          <w:szCs w:val="28"/>
        </w:rPr>
        <w:t xml:space="preserve">распределения </w:t>
      </w:r>
      <w:r w:rsidR="00E7225C" w:rsidRPr="0065369A">
        <w:rPr>
          <w:iCs/>
          <w:sz w:val="28"/>
          <w:szCs w:val="28"/>
        </w:rPr>
        <w:t xml:space="preserve">чистой прибыли и выплаты дивидендов по результатам 2024 года </w:t>
      </w:r>
      <w:r w:rsidR="00E7225C" w:rsidRPr="0065369A">
        <w:rPr>
          <w:bCs/>
          <w:iCs/>
          <w:sz w:val="28"/>
          <w:szCs w:val="28"/>
        </w:rPr>
        <w:t>(иного отчетного периода</w:t>
      </w:r>
      <w:r w:rsidR="00E7225C" w:rsidRPr="0065369A">
        <w:rPr>
          <w:iCs/>
          <w:sz w:val="28"/>
          <w:szCs w:val="28"/>
        </w:rPr>
        <w:t xml:space="preserve">) голосовать за выплату в денежной форме дивидендов по акциям </w:t>
      </w:r>
      <w:r w:rsidR="00E7225C" w:rsidRPr="0065369A">
        <w:rPr>
          <w:bCs/>
          <w:iCs/>
          <w:sz w:val="28"/>
          <w:szCs w:val="28"/>
        </w:rPr>
        <w:t>(распределение части прибыли между участниками</w:t>
      </w:r>
      <w:r w:rsidR="001B4947" w:rsidRPr="0065369A">
        <w:rPr>
          <w:bCs/>
          <w:iCs/>
          <w:sz w:val="28"/>
          <w:szCs w:val="28"/>
          <w:lang w:val="ru-RU"/>
        </w:rPr>
        <w:t xml:space="preserve"> общества</w:t>
      </w:r>
      <w:r w:rsidR="00E7225C" w:rsidRPr="0065369A">
        <w:rPr>
          <w:iCs/>
          <w:sz w:val="28"/>
          <w:szCs w:val="28"/>
        </w:rPr>
        <w:t>)  в размере не менее 30 процентов от чистой прибыли.</w:t>
      </w:r>
    </w:p>
    <w:p w:rsid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в </w:t>
      </w:r>
      <w:r w:rsidR="003F5CFA">
        <w:rPr>
          <w:rFonts w:ascii="Times New Roman" w:hAnsi="Times New Roman" w:cs="Times New Roman"/>
          <w:sz w:val="28"/>
          <w:szCs w:val="28"/>
        </w:rPr>
        <w:t>2025</w:t>
      </w:r>
      <w:r w:rsidRPr="00E560E5">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w:t>
      </w:r>
      <w:r w:rsidRPr="00E560E5">
        <w:rPr>
          <w:rFonts w:ascii="Times New Roman" w:hAnsi="Times New Roman" w:cs="Times New Roman"/>
          <w:sz w:val="28"/>
          <w:szCs w:val="28"/>
        </w:rPr>
        <w:lastRenderedPageBreak/>
        <w:t xml:space="preserve">остающейся после уплаты налогов и иных обязательных платежей по итогам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202</w:t>
      </w:r>
      <w:r w:rsidR="003F5CFA">
        <w:rPr>
          <w:rFonts w:ascii="Times New Roman" w:hAnsi="Times New Roman" w:cs="Times New Roman"/>
          <w:sz w:val="28"/>
          <w:szCs w:val="28"/>
        </w:rPr>
        <w:t>4</w:t>
      </w:r>
      <w:r w:rsidRPr="00E560E5">
        <w:rPr>
          <w:rFonts w:ascii="Times New Roman" w:hAnsi="Times New Roman" w:cs="Times New Roman"/>
          <w:sz w:val="28"/>
          <w:szCs w:val="28"/>
        </w:rPr>
        <w:t xml:space="preserve"> года, производится до 1 июля </w:t>
      </w:r>
      <w:r w:rsidR="003F5CFA">
        <w:rPr>
          <w:rFonts w:ascii="Times New Roman" w:hAnsi="Times New Roman" w:cs="Times New Roman"/>
          <w:sz w:val="28"/>
          <w:szCs w:val="28"/>
        </w:rPr>
        <w:t>2025</w:t>
      </w:r>
      <w:r w:rsidRPr="00E560E5">
        <w:rPr>
          <w:rFonts w:ascii="Times New Roman" w:hAnsi="Times New Roman" w:cs="Times New Roman"/>
          <w:sz w:val="28"/>
          <w:szCs w:val="28"/>
        </w:rPr>
        <w:t xml:space="preserve"> года в размере 30 процентов от указанной прибыли.</w:t>
      </w:r>
    </w:p>
    <w:p w:rsidR="0065369A" w:rsidRDefault="0065369A"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7</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ведомственную структуру расходов бюджета Республики Татарстан на </w:t>
      </w:r>
      <w:r w:rsidR="003F5CFA">
        <w:rPr>
          <w:sz w:val="28"/>
          <w:szCs w:val="28"/>
        </w:rPr>
        <w:t>2025</w:t>
      </w:r>
      <w:r w:rsidRPr="00E560E5">
        <w:rPr>
          <w:sz w:val="28"/>
          <w:szCs w:val="28"/>
        </w:rPr>
        <w:t xml:space="preserve"> год и на плановый период </w:t>
      </w:r>
      <w:r w:rsidR="003F5CFA">
        <w:rPr>
          <w:sz w:val="28"/>
          <w:szCs w:val="28"/>
        </w:rPr>
        <w:t>2026</w:t>
      </w:r>
      <w:r w:rsidRPr="00E560E5">
        <w:rPr>
          <w:sz w:val="28"/>
          <w:szCs w:val="28"/>
        </w:rPr>
        <w:t xml:space="preserve"> и </w:t>
      </w:r>
      <w:r w:rsidR="003F5CFA">
        <w:rPr>
          <w:sz w:val="28"/>
          <w:szCs w:val="28"/>
        </w:rPr>
        <w:t>2027</w:t>
      </w:r>
      <w:r w:rsidRPr="00E560E5">
        <w:rPr>
          <w:sz w:val="28"/>
          <w:szCs w:val="28"/>
        </w:rPr>
        <w:t xml:space="preserve"> годов согласно </w:t>
      </w:r>
      <w:hyperlink r:id="rId12" w:history="1">
        <w:r w:rsidRPr="00E560E5">
          <w:rPr>
            <w:sz w:val="28"/>
            <w:szCs w:val="28"/>
          </w:rPr>
          <w:t>приложению 6</w:t>
        </w:r>
      </w:hyperlink>
      <w:r w:rsidRPr="00E560E5">
        <w:rPr>
          <w:sz w:val="28"/>
          <w:szCs w:val="28"/>
        </w:rPr>
        <w:t xml:space="preserve"> к настоящему Закону.</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sidR="003F5CFA">
        <w:rPr>
          <w:sz w:val="28"/>
          <w:szCs w:val="28"/>
        </w:rPr>
        <w:t>2025</w:t>
      </w:r>
      <w:r w:rsidRPr="00E560E5">
        <w:rPr>
          <w:sz w:val="28"/>
          <w:szCs w:val="28"/>
        </w:rPr>
        <w:t xml:space="preserve"> год и на плановый период </w:t>
      </w:r>
      <w:r w:rsidR="003F5CFA">
        <w:rPr>
          <w:sz w:val="28"/>
          <w:szCs w:val="28"/>
        </w:rPr>
        <w:t>2026</w:t>
      </w:r>
      <w:r w:rsidRPr="00E560E5">
        <w:rPr>
          <w:sz w:val="28"/>
          <w:szCs w:val="28"/>
        </w:rPr>
        <w:t xml:space="preserve"> и </w:t>
      </w:r>
      <w:r w:rsidR="003F5CFA">
        <w:rPr>
          <w:sz w:val="28"/>
          <w:szCs w:val="28"/>
        </w:rPr>
        <w:t>2027</w:t>
      </w:r>
      <w:r w:rsidRPr="00E560E5">
        <w:rPr>
          <w:sz w:val="28"/>
          <w:szCs w:val="28"/>
        </w:rPr>
        <w:t xml:space="preserve"> годов согласно </w:t>
      </w:r>
      <w:hyperlink r:id="rId13" w:history="1">
        <w:r w:rsidRPr="00E560E5">
          <w:rPr>
            <w:sz w:val="28"/>
            <w:szCs w:val="28"/>
          </w:rPr>
          <w:t>приложению 7</w:t>
        </w:r>
      </w:hyperlink>
      <w:r w:rsidRPr="00E560E5">
        <w:rPr>
          <w:sz w:val="28"/>
          <w:szCs w:val="28"/>
        </w:rPr>
        <w:t xml:space="preserve"> к настоящему Закону.</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w:t>
      </w:r>
      <w:r w:rsidR="003F5CFA">
        <w:rPr>
          <w:sz w:val="28"/>
          <w:szCs w:val="28"/>
        </w:rPr>
        <w:t>2025</w:t>
      </w:r>
      <w:r w:rsidRPr="00E560E5">
        <w:rPr>
          <w:sz w:val="28"/>
          <w:szCs w:val="28"/>
        </w:rPr>
        <w:t xml:space="preserve"> год и на плановый период </w:t>
      </w:r>
      <w:r w:rsidR="003F5CFA">
        <w:rPr>
          <w:sz w:val="28"/>
          <w:szCs w:val="28"/>
        </w:rPr>
        <w:t>2026</w:t>
      </w:r>
      <w:r w:rsidRPr="00E560E5">
        <w:rPr>
          <w:sz w:val="28"/>
          <w:szCs w:val="28"/>
        </w:rPr>
        <w:t xml:space="preserve"> и </w:t>
      </w:r>
      <w:r w:rsidR="003F5CFA">
        <w:rPr>
          <w:sz w:val="28"/>
          <w:szCs w:val="28"/>
        </w:rPr>
        <w:t>2027</w:t>
      </w:r>
      <w:r w:rsidRPr="00E560E5">
        <w:rPr>
          <w:sz w:val="28"/>
          <w:szCs w:val="28"/>
        </w:rPr>
        <w:t xml:space="preserve"> годов согласно </w:t>
      </w:r>
      <w:hyperlink r:id="rId14" w:history="1">
        <w:r w:rsidRPr="00E560E5">
          <w:rPr>
            <w:sz w:val="28"/>
            <w:szCs w:val="28"/>
          </w:rPr>
          <w:t>приложению 8</w:t>
        </w:r>
      </w:hyperlink>
      <w:r w:rsidRPr="00E560E5">
        <w:rPr>
          <w:sz w:val="28"/>
          <w:szCs w:val="28"/>
        </w:rPr>
        <w:t xml:space="preserve"> к настоящему Закону.</w:t>
      </w:r>
    </w:p>
    <w:p w:rsidR="00B30115" w:rsidRPr="008C1AF8" w:rsidRDefault="00B30115" w:rsidP="00B30115">
      <w:pPr>
        <w:autoSpaceDE w:val="0"/>
        <w:autoSpaceDN w:val="0"/>
        <w:adjustRightInd w:val="0"/>
        <w:spacing w:line="252" w:lineRule="auto"/>
        <w:ind w:firstLine="709"/>
        <w:jc w:val="both"/>
        <w:rPr>
          <w:sz w:val="28"/>
          <w:szCs w:val="28"/>
        </w:rPr>
      </w:pPr>
      <w:r w:rsidRPr="008C1AF8">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2025 год в сумме </w:t>
      </w:r>
      <w:r w:rsidR="00FD4042" w:rsidRPr="008C1AF8">
        <w:rPr>
          <w:sz w:val="28"/>
          <w:szCs w:val="28"/>
        </w:rPr>
        <w:t>6 287 055,9</w:t>
      </w:r>
      <w:r w:rsidRPr="008C1AF8">
        <w:rPr>
          <w:sz w:val="28"/>
          <w:szCs w:val="28"/>
        </w:rPr>
        <w:t xml:space="preserve"> тыс. рублей, на 2026 год в сумме </w:t>
      </w:r>
      <w:r w:rsidR="00FD4042" w:rsidRPr="008C1AF8">
        <w:rPr>
          <w:sz w:val="28"/>
          <w:szCs w:val="28"/>
        </w:rPr>
        <w:t xml:space="preserve">6 561 539,2 </w:t>
      </w:r>
      <w:r w:rsidRPr="008C1AF8">
        <w:rPr>
          <w:sz w:val="28"/>
          <w:szCs w:val="28"/>
        </w:rPr>
        <w:t xml:space="preserve">тыс. рублей и на 2027 год в сумме </w:t>
      </w:r>
      <w:r w:rsidR="00FD4042" w:rsidRPr="008C1AF8">
        <w:rPr>
          <w:sz w:val="28"/>
          <w:szCs w:val="28"/>
        </w:rPr>
        <w:t xml:space="preserve">6 839 200,8 </w:t>
      </w:r>
      <w:r w:rsidRPr="008C1AF8">
        <w:rPr>
          <w:sz w:val="28"/>
          <w:szCs w:val="28"/>
        </w:rPr>
        <w:t>тыс. рублей.</w:t>
      </w: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5. Установить в соответствии с </w:t>
      </w:r>
      <w:hyperlink r:id="rId15" w:history="1">
        <w:r w:rsidRPr="00E560E5">
          <w:rPr>
            <w:sz w:val="28"/>
            <w:szCs w:val="28"/>
          </w:rPr>
          <w:t>пунктом 3 статьи 77</w:t>
        </w:r>
      </w:hyperlink>
      <w:r w:rsidRPr="00E560E5">
        <w:rPr>
          <w:sz w:val="28"/>
          <w:szCs w:val="28"/>
        </w:rPr>
        <w:t xml:space="preserve"> Бюджетного кодекса Республики Татарстан, что основанием для внесения в </w:t>
      </w:r>
      <w:r w:rsidR="003F5CFA">
        <w:rPr>
          <w:sz w:val="28"/>
          <w:szCs w:val="28"/>
        </w:rPr>
        <w:t>2025</w:t>
      </w:r>
      <w:r w:rsidRPr="00E560E5">
        <w:rPr>
          <w:sz w:val="28"/>
          <w:szCs w:val="28"/>
        </w:rPr>
        <w:t xml:space="preserve">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на </w:t>
      </w:r>
      <w:r w:rsidR="003F5CFA">
        <w:rPr>
          <w:sz w:val="28"/>
          <w:szCs w:val="28"/>
        </w:rPr>
        <w:t>2025</w:t>
      </w:r>
      <w:r w:rsidRPr="00E560E5">
        <w:rPr>
          <w:sz w:val="28"/>
          <w:szCs w:val="28"/>
        </w:rPr>
        <w:t xml:space="preserve"> год в объеме </w:t>
      </w:r>
      <w:r w:rsidR="00B30115">
        <w:rPr>
          <w:bCs/>
          <w:sz w:val="28"/>
          <w:szCs w:val="28"/>
          <w:lang w:val="ru-RU"/>
        </w:rPr>
        <w:t xml:space="preserve">4 850 000,0 </w:t>
      </w:r>
      <w:r w:rsidRPr="00E560E5">
        <w:rPr>
          <w:sz w:val="28"/>
          <w:szCs w:val="28"/>
        </w:rPr>
        <w:t xml:space="preserve">тыс. рублей, на </w:t>
      </w:r>
      <w:r w:rsidR="003F5CFA">
        <w:rPr>
          <w:sz w:val="28"/>
          <w:szCs w:val="28"/>
        </w:rPr>
        <w:t>2026</w:t>
      </w:r>
      <w:r w:rsidRPr="00E560E5">
        <w:rPr>
          <w:sz w:val="28"/>
          <w:szCs w:val="28"/>
        </w:rPr>
        <w:t xml:space="preserve"> год в объеме </w:t>
      </w:r>
      <w:r w:rsidR="00B30115">
        <w:rPr>
          <w:bCs/>
          <w:sz w:val="28"/>
          <w:szCs w:val="28"/>
          <w:lang w:val="ru-RU"/>
        </w:rPr>
        <w:t>5 200 000,0</w:t>
      </w:r>
      <w:r w:rsidRPr="00E560E5">
        <w:rPr>
          <w:sz w:val="28"/>
          <w:szCs w:val="28"/>
        </w:rPr>
        <w:t xml:space="preserve"> тыс. рублей, на </w:t>
      </w:r>
      <w:r w:rsidR="003F5CFA">
        <w:rPr>
          <w:sz w:val="28"/>
          <w:szCs w:val="28"/>
        </w:rPr>
        <w:t>2027</w:t>
      </w:r>
      <w:r w:rsidRPr="00E560E5">
        <w:rPr>
          <w:sz w:val="28"/>
          <w:szCs w:val="28"/>
        </w:rPr>
        <w:t xml:space="preserve"> год в объеме </w:t>
      </w:r>
      <w:r w:rsidR="00B30115">
        <w:rPr>
          <w:bCs/>
          <w:sz w:val="28"/>
          <w:szCs w:val="28"/>
          <w:lang w:val="ru-RU"/>
        </w:rPr>
        <w:t>5 400 000,0</w:t>
      </w:r>
      <w:r w:rsidRPr="00E560E5">
        <w:rPr>
          <w:sz w:val="28"/>
          <w:szCs w:val="28"/>
        </w:rPr>
        <w:t xml:space="preserve"> тыс. рублей на уплату налога на имущество организаций и земельного налога;</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на </w:t>
      </w:r>
      <w:r w:rsidR="003F5CFA">
        <w:rPr>
          <w:sz w:val="28"/>
          <w:szCs w:val="28"/>
        </w:rPr>
        <w:t>2025</w:t>
      </w:r>
      <w:r w:rsidRPr="00E560E5">
        <w:rPr>
          <w:sz w:val="28"/>
          <w:szCs w:val="28"/>
        </w:rPr>
        <w:t xml:space="preserve"> год в объеме </w:t>
      </w:r>
      <w:r w:rsidR="00B30115">
        <w:rPr>
          <w:bCs/>
          <w:sz w:val="28"/>
          <w:szCs w:val="28"/>
          <w:lang w:val="ru-RU"/>
        </w:rPr>
        <w:t>16 500 000,0</w:t>
      </w:r>
      <w:r w:rsidR="007D7B86">
        <w:rPr>
          <w:bCs/>
          <w:sz w:val="28"/>
          <w:szCs w:val="28"/>
          <w:lang w:val="ru-RU"/>
        </w:rPr>
        <w:t xml:space="preserve"> </w:t>
      </w:r>
      <w:r w:rsidRPr="00E560E5">
        <w:rPr>
          <w:sz w:val="28"/>
          <w:szCs w:val="28"/>
        </w:rPr>
        <w:t xml:space="preserve">тыс. рублей, на </w:t>
      </w:r>
      <w:r w:rsidR="003F5CFA">
        <w:rPr>
          <w:sz w:val="28"/>
          <w:szCs w:val="28"/>
        </w:rPr>
        <w:t>2026</w:t>
      </w:r>
      <w:r w:rsidRPr="00E560E5">
        <w:rPr>
          <w:sz w:val="28"/>
          <w:szCs w:val="28"/>
        </w:rPr>
        <w:t xml:space="preserve"> год в объеме           </w:t>
      </w:r>
      <w:r w:rsidR="00B30115">
        <w:rPr>
          <w:bCs/>
          <w:sz w:val="28"/>
          <w:szCs w:val="28"/>
          <w:lang w:val="ru-RU"/>
        </w:rPr>
        <w:t>18 900 000,0</w:t>
      </w:r>
      <w:r w:rsidR="007D7B86">
        <w:rPr>
          <w:bCs/>
          <w:sz w:val="28"/>
          <w:szCs w:val="28"/>
          <w:lang w:val="ru-RU"/>
        </w:rPr>
        <w:t xml:space="preserve"> </w:t>
      </w:r>
      <w:r w:rsidRPr="00E560E5">
        <w:rPr>
          <w:sz w:val="28"/>
          <w:szCs w:val="28"/>
        </w:rPr>
        <w:t xml:space="preserve">тыс. рублей, на </w:t>
      </w:r>
      <w:r w:rsidR="003F5CFA">
        <w:rPr>
          <w:sz w:val="28"/>
          <w:szCs w:val="28"/>
        </w:rPr>
        <w:t>2027</w:t>
      </w:r>
      <w:r w:rsidRPr="00E560E5">
        <w:rPr>
          <w:sz w:val="28"/>
          <w:szCs w:val="28"/>
        </w:rPr>
        <w:t xml:space="preserve"> год в объеме </w:t>
      </w:r>
      <w:r w:rsidR="00B30115">
        <w:rPr>
          <w:bCs/>
          <w:sz w:val="28"/>
          <w:szCs w:val="28"/>
          <w:lang w:val="ru-RU"/>
        </w:rPr>
        <w:t>19 100 000,0</w:t>
      </w:r>
      <w:r w:rsidR="007D7B86">
        <w:rPr>
          <w:bCs/>
          <w:sz w:val="28"/>
          <w:szCs w:val="28"/>
          <w:lang w:val="ru-RU"/>
        </w:rPr>
        <w:t xml:space="preserve"> </w:t>
      </w:r>
      <w:r w:rsidRPr="00E560E5">
        <w:rPr>
          <w:sz w:val="28"/>
          <w:szCs w:val="28"/>
        </w:rPr>
        <w:t>тыс. рублей на реализацию мероприятий, направленных на повышение оплаты труда работников учреждений бюджетной сферы;</w:t>
      </w:r>
    </w:p>
    <w:p w:rsidR="00E560E5" w:rsidRPr="00EE01A8"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на </w:t>
      </w:r>
      <w:r w:rsidR="003F5CFA">
        <w:rPr>
          <w:sz w:val="28"/>
          <w:szCs w:val="28"/>
        </w:rPr>
        <w:t>2025</w:t>
      </w:r>
      <w:r w:rsidRPr="00E560E5">
        <w:rPr>
          <w:sz w:val="28"/>
          <w:szCs w:val="28"/>
        </w:rPr>
        <w:t xml:space="preserve"> год в объеме </w:t>
      </w:r>
      <w:r w:rsidR="00B30115">
        <w:rPr>
          <w:bCs/>
          <w:sz w:val="28"/>
          <w:szCs w:val="28"/>
          <w:lang w:val="ru-RU"/>
        </w:rPr>
        <w:t>1 950 000,0</w:t>
      </w:r>
      <w:r w:rsidR="007D7B86">
        <w:rPr>
          <w:bCs/>
          <w:sz w:val="28"/>
          <w:szCs w:val="28"/>
          <w:lang w:val="ru-RU"/>
        </w:rPr>
        <w:t xml:space="preserve"> </w:t>
      </w:r>
      <w:r w:rsidRPr="00277808">
        <w:rPr>
          <w:sz w:val="28"/>
          <w:szCs w:val="28"/>
        </w:rPr>
        <w:t xml:space="preserve">тыс. рублей, на </w:t>
      </w:r>
      <w:r w:rsidR="003F5CFA">
        <w:rPr>
          <w:sz w:val="28"/>
          <w:szCs w:val="28"/>
        </w:rPr>
        <w:t>2026</w:t>
      </w:r>
      <w:r w:rsidRPr="00277808">
        <w:rPr>
          <w:sz w:val="28"/>
          <w:szCs w:val="28"/>
        </w:rPr>
        <w:t xml:space="preserve"> год в объеме          </w:t>
      </w:r>
      <w:r w:rsidR="00B30115">
        <w:rPr>
          <w:bCs/>
          <w:sz w:val="28"/>
          <w:szCs w:val="28"/>
          <w:lang w:val="ru-RU"/>
        </w:rPr>
        <w:t xml:space="preserve">2 100 000,0 </w:t>
      </w:r>
      <w:r w:rsidRPr="00277808">
        <w:rPr>
          <w:sz w:val="28"/>
          <w:szCs w:val="28"/>
        </w:rPr>
        <w:t xml:space="preserve">тыс. рублей, на </w:t>
      </w:r>
      <w:r w:rsidR="003F5CFA">
        <w:rPr>
          <w:sz w:val="28"/>
          <w:szCs w:val="28"/>
        </w:rPr>
        <w:t>2027</w:t>
      </w:r>
      <w:r w:rsidRPr="00277808">
        <w:rPr>
          <w:sz w:val="28"/>
          <w:szCs w:val="28"/>
        </w:rPr>
        <w:t xml:space="preserve"> год в объеме </w:t>
      </w:r>
      <w:r w:rsidR="00B30115">
        <w:rPr>
          <w:bCs/>
          <w:sz w:val="28"/>
          <w:szCs w:val="28"/>
          <w:lang w:val="ru-RU"/>
        </w:rPr>
        <w:t>2 250 000,0</w:t>
      </w:r>
      <w:r w:rsidR="007D7B86">
        <w:rPr>
          <w:bCs/>
          <w:sz w:val="28"/>
          <w:szCs w:val="28"/>
          <w:lang w:val="ru-RU"/>
        </w:rPr>
        <w:t xml:space="preserve"> </w:t>
      </w:r>
      <w:r w:rsidRPr="00EE01A8">
        <w:rPr>
          <w:sz w:val="28"/>
          <w:szCs w:val="28"/>
        </w:rPr>
        <w:t>тыс. рублей на реализацию мероприятий по социальной поддержке отдельных категорий граждан;</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11EF2">
        <w:rPr>
          <w:sz w:val="28"/>
          <w:szCs w:val="28"/>
        </w:rPr>
        <w:t xml:space="preserve">4) на </w:t>
      </w:r>
      <w:r w:rsidR="003F5CFA" w:rsidRPr="00E11EF2">
        <w:rPr>
          <w:sz w:val="28"/>
          <w:szCs w:val="28"/>
        </w:rPr>
        <w:t>2025</w:t>
      </w:r>
      <w:r w:rsidRPr="00E11EF2">
        <w:rPr>
          <w:sz w:val="28"/>
          <w:szCs w:val="28"/>
        </w:rPr>
        <w:t xml:space="preserve"> год в объеме </w:t>
      </w:r>
      <w:r w:rsidR="00E11EF2" w:rsidRPr="00E11EF2">
        <w:rPr>
          <w:sz w:val="28"/>
          <w:szCs w:val="28"/>
        </w:rPr>
        <w:t xml:space="preserve">1 352 100,0 </w:t>
      </w:r>
      <w:r w:rsidRPr="00E11EF2">
        <w:rPr>
          <w:sz w:val="28"/>
          <w:szCs w:val="28"/>
        </w:rPr>
        <w:t xml:space="preserve">тыс. рублей, на </w:t>
      </w:r>
      <w:r w:rsidR="003F5CFA" w:rsidRPr="00E11EF2">
        <w:rPr>
          <w:sz w:val="28"/>
          <w:szCs w:val="28"/>
        </w:rPr>
        <w:t>2026</w:t>
      </w:r>
      <w:r w:rsidRPr="00E11EF2">
        <w:rPr>
          <w:sz w:val="28"/>
          <w:szCs w:val="28"/>
        </w:rPr>
        <w:t xml:space="preserve"> год в объеме </w:t>
      </w:r>
      <w:r w:rsidR="00E11EF2" w:rsidRPr="00E11EF2">
        <w:rPr>
          <w:sz w:val="28"/>
          <w:szCs w:val="28"/>
        </w:rPr>
        <w:t xml:space="preserve">1 352 100,0 </w:t>
      </w:r>
      <w:r w:rsidRPr="00E11EF2">
        <w:rPr>
          <w:sz w:val="28"/>
          <w:szCs w:val="28"/>
        </w:rPr>
        <w:t xml:space="preserve">тыс. рублей, на </w:t>
      </w:r>
      <w:r w:rsidR="003F5CFA" w:rsidRPr="00E11EF2">
        <w:rPr>
          <w:sz w:val="28"/>
          <w:szCs w:val="28"/>
        </w:rPr>
        <w:t>2027</w:t>
      </w:r>
      <w:r w:rsidRPr="00E11EF2">
        <w:rPr>
          <w:sz w:val="28"/>
          <w:szCs w:val="28"/>
        </w:rPr>
        <w:t xml:space="preserve"> год в объеме </w:t>
      </w:r>
      <w:r w:rsidR="00E11EF2" w:rsidRPr="00E11EF2">
        <w:rPr>
          <w:sz w:val="28"/>
          <w:szCs w:val="28"/>
        </w:rPr>
        <w:t xml:space="preserve">1 352 100,0 </w:t>
      </w:r>
      <w:r w:rsidRPr="00E11EF2">
        <w:rPr>
          <w:sz w:val="28"/>
          <w:szCs w:val="28"/>
        </w:rPr>
        <w:t xml:space="preserve">тыс. рублей на </w:t>
      </w:r>
      <w:r w:rsidRPr="00E11EF2">
        <w:rPr>
          <w:sz w:val="28"/>
          <w:szCs w:val="28"/>
        </w:rPr>
        <w:lastRenderedPageBreak/>
        <w:t>реализацию мероприятий по решению вопросов местного значения, осуществляемому</w:t>
      </w:r>
      <w:r w:rsidRPr="00E560E5">
        <w:rPr>
          <w:sz w:val="28"/>
          <w:szCs w:val="28"/>
        </w:rPr>
        <w:t xml:space="preserve"> с привлечением средств самообложения граждан;</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5) на </w:t>
      </w:r>
      <w:r w:rsidR="003F5CFA">
        <w:rPr>
          <w:sz w:val="28"/>
          <w:szCs w:val="28"/>
        </w:rPr>
        <w:t>2025</w:t>
      </w:r>
      <w:r w:rsidRPr="00E560E5">
        <w:rPr>
          <w:sz w:val="28"/>
          <w:szCs w:val="28"/>
        </w:rPr>
        <w:t xml:space="preserve"> год в объеме </w:t>
      </w:r>
      <w:r w:rsidR="00B30115">
        <w:rPr>
          <w:bCs/>
          <w:sz w:val="28"/>
          <w:szCs w:val="28"/>
          <w:lang w:val="ru-RU"/>
        </w:rPr>
        <w:t>4 950 000,0</w:t>
      </w:r>
      <w:r w:rsidR="007D7B86">
        <w:rPr>
          <w:bCs/>
          <w:sz w:val="28"/>
          <w:szCs w:val="28"/>
          <w:lang w:val="ru-RU"/>
        </w:rPr>
        <w:t xml:space="preserve"> </w:t>
      </w:r>
      <w:r w:rsidRPr="00E560E5">
        <w:rPr>
          <w:sz w:val="28"/>
          <w:szCs w:val="28"/>
        </w:rPr>
        <w:t xml:space="preserve">тыс. рублей, на </w:t>
      </w:r>
      <w:r w:rsidR="003F5CFA">
        <w:rPr>
          <w:sz w:val="28"/>
          <w:szCs w:val="28"/>
        </w:rPr>
        <w:t>2026</w:t>
      </w:r>
      <w:r w:rsidRPr="00E560E5">
        <w:rPr>
          <w:sz w:val="28"/>
          <w:szCs w:val="28"/>
        </w:rPr>
        <w:t xml:space="preserve"> год в объеме </w:t>
      </w:r>
      <w:r w:rsidR="00BB75BB">
        <w:rPr>
          <w:sz w:val="28"/>
          <w:szCs w:val="28"/>
          <w:lang w:val="ru-RU"/>
        </w:rPr>
        <w:t xml:space="preserve">                   </w:t>
      </w:r>
      <w:r w:rsidR="00B30115">
        <w:rPr>
          <w:bCs/>
          <w:sz w:val="28"/>
          <w:szCs w:val="28"/>
          <w:lang w:val="ru-RU"/>
        </w:rPr>
        <w:t>5 100 000,0</w:t>
      </w:r>
      <w:r w:rsidR="007D7B86">
        <w:rPr>
          <w:bCs/>
          <w:sz w:val="28"/>
          <w:szCs w:val="28"/>
          <w:lang w:val="ru-RU"/>
        </w:rPr>
        <w:t xml:space="preserve"> </w:t>
      </w:r>
      <w:r w:rsidRPr="00E560E5">
        <w:rPr>
          <w:sz w:val="28"/>
          <w:szCs w:val="28"/>
        </w:rPr>
        <w:t xml:space="preserve">тыс. рублей, на </w:t>
      </w:r>
      <w:r w:rsidR="003F5CFA">
        <w:rPr>
          <w:sz w:val="28"/>
          <w:szCs w:val="28"/>
        </w:rPr>
        <w:t>2027</w:t>
      </w:r>
      <w:r w:rsidRPr="00E560E5">
        <w:rPr>
          <w:sz w:val="28"/>
          <w:szCs w:val="28"/>
        </w:rPr>
        <w:t xml:space="preserve"> год в объеме </w:t>
      </w:r>
      <w:r w:rsidR="00B30115">
        <w:rPr>
          <w:bCs/>
          <w:sz w:val="28"/>
          <w:szCs w:val="28"/>
          <w:lang w:val="ru-RU"/>
        </w:rPr>
        <w:t>5 200 000,0</w:t>
      </w:r>
      <w:r w:rsidRPr="00E560E5">
        <w:rPr>
          <w:sz w:val="28"/>
          <w:szCs w:val="28"/>
        </w:rPr>
        <w:t xml:space="preserve"> 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rsidR="00CB571E" w:rsidRDefault="00CB571E" w:rsidP="001B2A02">
      <w:pPr>
        <w:tabs>
          <w:tab w:val="left" w:pos="709"/>
        </w:tabs>
        <w:autoSpaceDE w:val="0"/>
        <w:autoSpaceDN w:val="0"/>
        <w:adjustRightInd w:val="0"/>
        <w:spacing w:line="252" w:lineRule="auto"/>
        <w:ind w:firstLine="709"/>
        <w:jc w:val="both"/>
        <w:rPr>
          <w:sz w:val="28"/>
          <w:szCs w:val="28"/>
          <w:lang w:val="ru-RU"/>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8</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rPr>
        <w:t>Субсидии юридическим лицам, индивидуальным предпринимателям, физическим лицам – производителям товаров (работ, услуг),</w:t>
      </w:r>
      <w:r w:rsidRPr="001264CF">
        <w:rPr>
          <w:sz w:val="28"/>
          <w:szCs w:val="28"/>
          <w:lang w:val="ru-RU"/>
        </w:rPr>
        <w:t xml:space="preserve"> гранты в форме субсидий </w:t>
      </w:r>
      <w:r w:rsidRPr="001264CF">
        <w:rPr>
          <w:rFonts w:eastAsiaTheme="minorHAnsi"/>
          <w:sz w:val="28"/>
          <w:szCs w:val="28"/>
          <w:lang w:val="ru-RU" w:eastAsia="en-US"/>
        </w:rPr>
        <w:t xml:space="preserve">юридическим лицам, индивидуальным предпринимателям, физическим лицам, </w:t>
      </w:r>
      <w:r w:rsidRPr="001264CF">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lang w:val="ru-RU"/>
        </w:rPr>
        <w:t xml:space="preserve">Субсидии </w:t>
      </w:r>
      <w:r w:rsidRPr="001264CF">
        <w:rPr>
          <w:sz w:val="28"/>
          <w:szCs w:val="28"/>
        </w:rPr>
        <w:t>некоммерческим ор</w:t>
      </w:r>
      <w:r w:rsidRPr="001264CF">
        <w:rPr>
          <w:sz w:val="28"/>
          <w:szCs w:val="28"/>
          <w:lang w:val="ru-RU"/>
        </w:rPr>
        <w:t>га</w:t>
      </w:r>
      <w:r w:rsidRPr="001264CF">
        <w:rPr>
          <w:sz w:val="28"/>
          <w:szCs w:val="28"/>
        </w:rPr>
        <w:t xml:space="preserve">низациям, не </w:t>
      </w:r>
      <w:r w:rsidRPr="001264CF">
        <w:rPr>
          <w:sz w:val="28"/>
          <w:szCs w:val="28"/>
          <w:lang w:val="ru-RU"/>
        </w:rPr>
        <w:t xml:space="preserve">являющимся государственными учреждениями Республики Татарстан, гранты в форме субсидий </w:t>
      </w:r>
      <w:r w:rsidRPr="001264CF">
        <w:rPr>
          <w:rFonts w:eastAsiaTheme="minorHAnsi"/>
          <w:sz w:val="28"/>
          <w:szCs w:val="28"/>
          <w:lang w:val="ru-RU" w:eastAsia="en-US"/>
        </w:rPr>
        <w:t>некоммерческим организациям, не являющимся казенными учреждениями,</w:t>
      </w:r>
      <w:r w:rsidRPr="001264CF">
        <w:rPr>
          <w:sz w:val="28"/>
          <w:szCs w:val="28"/>
        </w:rPr>
        <w:t xml:space="preserve"> </w:t>
      </w:r>
      <w:r w:rsidRPr="001264CF">
        <w:rPr>
          <w:sz w:val="28"/>
          <w:szCs w:val="28"/>
          <w:lang w:val="ru-RU"/>
        </w:rPr>
        <w:t>предоставляемые</w:t>
      </w:r>
      <w:r w:rsidR="003C74B7">
        <w:rPr>
          <w:sz w:val="28"/>
          <w:szCs w:val="28"/>
          <w:lang w:val="ru-RU"/>
        </w:rPr>
        <w:t xml:space="preserve"> </w:t>
      </w:r>
      <w:r w:rsidR="003C74B7" w:rsidRPr="001264CF">
        <w:rPr>
          <w:sz w:val="28"/>
          <w:szCs w:val="28"/>
          <w:lang w:val="ru-RU"/>
        </w:rPr>
        <w:t>из бюджета Республики Татарстан</w:t>
      </w:r>
      <w:r w:rsidRPr="001264CF">
        <w:rPr>
          <w:sz w:val="28"/>
          <w:szCs w:val="28"/>
          <w:lang w:val="ru-RU"/>
        </w:rPr>
        <w:t xml:space="preserve"> в соответствии с пунктами 2 и 4 статьи 78</w:t>
      </w:r>
      <w:r w:rsidRPr="001264CF">
        <w:rPr>
          <w:sz w:val="28"/>
          <w:szCs w:val="28"/>
          <w:vertAlign w:val="superscript"/>
          <w:lang w:val="ru-RU"/>
        </w:rPr>
        <w:t>1</w:t>
      </w:r>
      <w:r w:rsidRPr="001264CF">
        <w:rPr>
          <w:sz w:val="28"/>
          <w:szCs w:val="28"/>
          <w:lang w:val="ru-RU"/>
        </w:rPr>
        <w:t xml:space="preserve">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9</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1. Утвердить объем субсидий, подлежащих перечислению из местных бюджетов в бюджет Республики Татарстан в соответствии со </w:t>
      </w:r>
      <w:hyperlink r:id="rId16" w:history="1">
        <w:r w:rsidRPr="00E560E5">
          <w:rPr>
            <w:sz w:val="28"/>
            <w:szCs w:val="28"/>
          </w:rPr>
          <w:t>статьей 44</w:t>
        </w:r>
        <w:r w:rsidRPr="00E560E5">
          <w:rPr>
            <w:sz w:val="28"/>
            <w:szCs w:val="28"/>
            <w:vertAlign w:val="superscript"/>
          </w:rPr>
          <w:t>10</w:t>
        </w:r>
      </w:hyperlink>
      <w:r w:rsidRPr="00E560E5">
        <w:rPr>
          <w:sz w:val="28"/>
          <w:szCs w:val="28"/>
        </w:rPr>
        <w:t xml:space="preserve"> Бюджетного кодекса Республики Татарстан, в </w:t>
      </w:r>
      <w:r w:rsidR="003F5CFA">
        <w:rPr>
          <w:sz w:val="28"/>
          <w:szCs w:val="28"/>
        </w:rPr>
        <w:t>2025</w:t>
      </w:r>
      <w:r w:rsidRPr="00E560E5">
        <w:rPr>
          <w:sz w:val="28"/>
          <w:szCs w:val="28"/>
        </w:rPr>
        <w:t xml:space="preserve"> году и в плановом периоде </w:t>
      </w:r>
      <w:r w:rsidR="00326FD9">
        <w:rPr>
          <w:sz w:val="28"/>
          <w:szCs w:val="28"/>
          <w:lang w:val="ru-RU"/>
        </w:rPr>
        <w:t xml:space="preserve">   </w:t>
      </w:r>
      <w:r w:rsidR="003F5CFA">
        <w:rPr>
          <w:sz w:val="28"/>
          <w:szCs w:val="28"/>
        </w:rPr>
        <w:t>2026</w:t>
      </w:r>
      <w:r w:rsidRPr="00E560E5">
        <w:rPr>
          <w:sz w:val="28"/>
          <w:szCs w:val="28"/>
        </w:rPr>
        <w:t xml:space="preserve"> и </w:t>
      </w:r>
      <w:r w:rsidR="003F5CFA">
        <w:rPr>
          <w:sz w:val="28"/>
          <w:szCs w:val="28"/>
        </w:rPr>
        <w:t>2027</w:t>
      </w:r>
      <w:r w:rsidRPr="00E560E5">
        <w:rPr>
          <w:sz w:val="28"/>
          <w:szCs w:val="28"/>
        </w:rPr>
        <w:t xml:space="preserve"> годов согласно </w:t>
      </w:r>
      <w:hyperlink r:id="rId17" w:history="1">
        <w:r w:rsidRPr="00E560E5">
          <w:rPr>
            <w:sz w:val="28"/>
            <w:szCs w:val="28"/>
          </w:rPr>
          <w:t>приложению</w:t>
        </w:r>
      </w:hyperlink>
      <w:r w:rsidRPr="00E560E5">
        <w:rPr>
          <w:sz w:val="28"/>
          <w:szCs w:val="28"/>
        </w:rPr>
        <w:t xml:space="preserve"> 9 к настоящему Закону.</w:t>
      </w: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объем субсидии, подлежащей перечислению из местного бюджета в бюджет Республики Татарстан в соответствии со </w:t>
      </w:r>
      <w:hyperlink r:id="rId18" w:history="1">
        <w:r w:rsidRPr="00E560E5">
          <w:rPr>
            <w:rFonts w:ascii="Times New Roman" w:hAnsi="Times New Roman" w:cs="Times New Roman"/>
            <w:sz w:val="28"/>
            <w:szCs w:val="28"/>
          </w:rPr>
          <w:t>статьей 44</w:t>
        </w:r>
        <w:r w:rsidRPr="00E560E5">
          <w:rPr>
            <w:rFonts w:ascii="Times New Roman" w:hAnsi="Times New Roman" w:cs="Times New Roman"/>
            <w:sz w:val="28"/>
            <w:szCs w:val="28"/>
            <w:vertAlign w:val="superscript"/>
          </w:rPr>
          <w:t>10</w:t>
        </w:r>
      </w:hyperlink>
      <w:r w:rsidRPr="00E560E5">
        <w:rPr>
          <w:rFonts w:ascii="Times New Roman" w:hAnsi="Times New Roman" w:cs="Times New Roman"/>
          <w:sz w:val="28"/>
          <w:szCs w:val="28"/>
        </w:rPr>
        <w:t xml:space="preserve"> Бюджетного кодекса </w:t>
      </w:r>
      <w:r w:rsidRPr="00B07F20">
        <w:rPr>
          <w:rFonts w:ascii="Times New Roman" w:hAnsi="Times New Roman" w:cs="Times New Roman"/>
          <w:sz w:val="28"/>
          <w:szCs w:val="28"/>
        </w:rPr>
        <w:t xml:space="preserve">Республики Татарстан, для отдельного муниципального образования в расчете на одного жителя составляет в </w:t>
      </w:r>
      <w:r w:rsidR="003F5CFA" w:rsidRPr="00B07F20">
        <w:rPr>
          <w:rFonts w:ascii="Times New Roman" w:hAnsi="Times New Roman" w:cs="Times New Roman"/>
          <w:sz w:val="28"/>
          <w:szCs w:val="28"/>
        </w:rPr>
        <w:t>2025</w:t>
      </w:r>
      <w:r w:rsidRPr="00B07F20">
        <w:rPr>
          <w:rFonts w:ascii="Times New Roman" w:hAnsi="Times New Roman" w:cs="Times New Roman"/>
          <w:sz w:val="28"/>
          <w:szCs w:val="28"/>
        </w:rPr>
        <w:t xml:space="preserve"> году </w:t>
      </w:r>
      <w:r w:rsidR="00B07F20" w:rsidRPr="00B07F20">
        <w:rPr>
          <w:rFonts w:ascii="Times New Roman" w:hAnsi="Times New Roman" w:cs="Times New Roman"/>
          <w:sz w:val="28"/>
          <w:szCs w:val="28"/>
        </w:rPr>
        <w:t>3</w:t>
      </w:r>
      <w:r w:rsidRPr="00B07F20">
        <w:rPr>
          <w:rFonts w:ascii="Times New Roman" w:hAnsi="Times New Roman" w:cs="Times New Roman"/>
          <w:sz w:val="28"/>
          <w:szCs w:val="28"/>
        </w:rPr>
        <w:t xml:space="preserve"> процента, </w:t>
      </w:r>
      <w:r w:rsidR="00326FD9" w:rsidRPr="00B07F20">
        <w:rPr>
          <w:rFonts w:ascii="Times New Roman" w:hAnsi="Times New Roman" w:cs="Times New Roman"/>
          <w:sz w:val="28"/>
          <w:szCs w:val="28"/>
        </w:rPr>
        <w:t xml:space="preserve">             </w:t>
      </w:r>
      <w:r w:rsidRPr="00B07F20">
        <w:rPr>
          <w:rFonts w:ascii="Times New Roman" w:hAnsi="Times New Roman" w:cs="Times New Roman"/>
          <w:sz w:val="28"/>
          <w:szCs w:val="28"/>
        </w:rPr>
        <w:t xml:space="preserve">в </w:t>
      </w:r>
      <w:r w:rsidR="003F5CFA" w:rsidRPr="00B07F20">
        <w:rPr>
          <w:rFonts w:ascii="Times New Roman" w:hAnsi="Times New Roman" w:cs="Times New Roman"/>
          <w:sz w:val="28"/>
          <w:szCs w:val="28"/>
        </w:rPr>
        <w:t>2026</w:t>
      </w:r>
      <w:r w:rsidRPr="00B07F20">
        <w:rPr>
          <w:rFonts w:ascii="Times New Roman" w:hAnsi="Times New Roman" w:cs="Times New Roman"/>
          <w:sz w:val="28"/>
          <w:szCs w:val="28"/>
        </w:rPr>
        <w:t xml:space="preserve"> году – </w:t>
      </w:r>
      <w:r w:rsidR="00B07F20" w:rsidRPr="00B07F20">
        <w:rPr>
          <w:rFonts w:ascii="Times New Roman" w:hAnsi="Times New Roman" w:cs="Times New Roman"/>
          <w:sz w:val="28"/>
          <w:szCs w:val="28"/>
        </w:rPr>
        <w:t>3</w:t>
      </w:r>
      <w:r w:rsidRPr="00B07F20">
        <w:rPr>
          <w:rFonts w:ascii="Times New Roman" w:hAnsi="Times New Roman" w:cs="Times New Roman"/>
          <w:sz w:val="28"/>
          <w:szCs w:val="28"/>
        </w:rPr>
        <w:t xml:space="preserve"> процент</w:t>
      </w:r>
      <w:r w:rsidR="00EC701B" w:rsidRPr="00B07F20">
        <w:rPr>
          <w:rFonts w:ascii="Times New Roman" w:hAnsi="Times New Roman" w:cs="Times New Roman"/>
          <w:sz w:val="28"/>
          <w:szCs w:val="28"/>
        </w:rPr>
        <w:t>а</w:t>
      </w:r>
      <w:r w:rsidRPr="00B07F20">
        <w:rPr>
          <w:rFonts w:ascii="Times New Roman" w:hAnsi="Times New Roman" w:cs="Times New Roman"/>
          <w:sz w:val="28"/>
          <w:szCs w:val="28"/>
        </w:rPr>
        <w:t xml:space="preserve">, в </w:t>
      </w:r>
      <w:r w:rsidR="003F5CFA" w:rsidRPr="00B07F20">
        <w:rPr>
          <w:rFonts w:ascii="Times New Roman" w:hAnsi="Times New Roman" w:cs="Times New Roman"/>
          <w:sz w:val="28"/>
          <w:szCs w:val="28"/>
        </w:rPr>
        <w:t>2027</w:t>
      </w:r>
      <w:r w:rsidRPr="00B07F20">
        <w:rPr>
          <w:rFonts w:ascii="Times New Roman" w:hAnsi="Times New Roman" w:cs="Times New Roman"/>
          <w:sz w:val="28"/>
          <w:szCs w:val="28"/>
        </w:rPr>
        <w:t xml:space="preserve"> году – </w:t>
      </w:r>
      <w:r w:rsidR="00B07F20" w:rsidRPr="00B07F20">
        <w:rPr>
          <w:rFonts w:ascii="Times New Roman" w:hAnsi="Times New Roman" w:cs="Times New Roman"/>
          <w:sz w:val="28"/>
          <w:szCs w:val="28"/>
        </w:rPr>
        <w:t>3</w:t>
      </w:r>
      <w:r w:rsidRPr="00B07F20">
        <w:rPr>
          <w:rFonts w:ascii="Times New Roman" w:hAnsi="Times New Roman" w:cs="Times New Roman"/>
          <w:sz w:val="28"/>
          <w:szCs w:val="28"/>
        </w:rPr>
        <w:t xml:space="preserve"> процент</w:t>
      </w:r>
      <w:r w:rsidR="00EC701B" w:rsidRPr="00B07F20">
        <w:rPr>
          <w:rFonts w:ascii="Times New Roman" w:hAnsi="Times New Roman" w:cs="Times New Roman"/>
          <w:sz w:val="28"/>
          <w:szCs w:val="28"/>
        </w:rPr>
        <w:t>а</w:t>
      </w:r>
      <w:r w:rsidRPr="00B07F20">
        <w:rPr>
          <w:rFonts w:ascii="Times New Roman" w:hAnsi="Times New Roman" w:cs="Times New Roman"/>
          <w:sz w:val="28"/>
          <w:szCs w:val="28"/>
        </w:rPr>
        <w:t xml:space="preserve"> разницы между расчетными налоговыми доходами местного бюджета (без учета</w:t>
      </w:r>
      <w:r w:rsidRPr="00EC701B">
        <w:rPr>
          <w:rFonts w:ascii="Times New Roman" w:hAnsi="Times New Roman" w:cs="Times New Roman"/>
          <w:sz w:val="28"/>
          <w:szCs w:val="28"/>
        </w:rPr>
        <w:t xml:space="preserve"> налоговых доходов по дополнительным нормативам отчислений) в расчете на одного</w:t>
      </w:r>
      <w:r w:rsidRPr="00E560E5">
        <w:rPr>
          <w:rFonts w:ascii="Times New Roman" w:hAnsi="Times New Roman" w:cs="Times New Roman"/>
          <w:sz w:val="28"/>
          <w:szCs w:val="28"/>
        </w:rPr>
        <w:t xml:space="preserve"> жителя и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rsidR="009815C1"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F61F87"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rsidR="00F61F87"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rsidR="00F61F87" w:rsidRPr="00E560E5"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 w:val="left" w:pos="993"/>
        </w:tabs>
        <w:autoSpaceDE w:val="0"/>
        <w:autoSpaceDN w:val="0"/>
        <w:adjustRightInd w:val="0"/>
        <w:spacing w:line="252" w:lineRule="auto"/>
        <w:ind w:firstLine="709"/>
        <w:jc w:val="both"/>
        <w:outlineLvl w:val="1"/>
        <w:rPr>
          <w:b/>
          <w:sz w:val="28"/>
          <w:szCs w:val="28"/>
          <w:lang w:val="ru-RU"/>
        </w:rPr>
      </w:pPr>
      <w:r w:rsidRPr="00E560E5">
        <w:rPr>
          <w:b/>
          <w:sz w:val="28"/>
          <w:szCs w:val="28"/>
        </w:rPr>
        <w:lastRenderedPageBreak/>
        <w:t>Статья 1</w:t>
      </w:r>
      <w:r w:rsidR="004D216F" w:rsidRPr="00E560E5">
        <w:rPr>
          <w:b/>
          <w:sz w:val="28"/>
          <w:szCs w:val="28"/>
          <w:lang w:val="ru-RU"/>
        </w:rPr>
        <w:t>0</w:t>
      </w:r>
    </w:p>
    <w:p w:rsidR="009815C1" w:rsidRPr="00E560E5" w:rsidRDefault="009815C1" w:rsidP="001B2A02">
      <w:pPr>
        <w:tabs>
          <w:tab w:val="left" w:pos="709"/>
          <w:tab w:val="left" w:pos="993"/>
        </w:tabs>
        <w:autoSpaceDE w:val="0"/>
        <w:autoSpaceDN w:val="0"/>
        <w:adjustRightInd w:val="0"/>
        <w:spacing w:line="252" w:lineRule="auto"/>
        <w:ind w:firstLine="709"/>
        <w:jc w:val="both"/>
        <w:outlineLvl w:val="1"/>
        <w:rPr>
          <w:sz w:val="28"/>
          <w:szCs w:val="28"/>
        </w:rPr>
      </w:pPr>
    </w:p>
    <w:p w:rsidR="00E560E5" w:rsidRPr="00B7091D"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bookmarkStart w:id="0" w:name="Par7"/>
      <w:bookmarkEnd w:id="0"/>
      <w:r w:rsidRPr="00E560E5">
        <w:rPr>
          <w:sz w:val="28"/>
          <w:szCs w:val="28"/>
        </w:rPr>
        <w:t xml:space="preserve">1. </w:t>
      </w:r>
      <w:r w:rsidRPr="00B7091D">
        <w:rPr>
          <w:sz w:val="28"/>
          <w:szCs w:val="28"/>
        </w:rPr>
        <w:t>Утвердить объем дотаций на выравнивание бюджетной обеспеченности муниципальных районов (городских округов):</w:t>
      </w:r>
    </w:p>
    <w:p w:rsidR="00E560E5" w:rsidRPr="00B7091D" w:rsidRDefault="00E560E5" w:rsidP="001B2A02">
      <w:pPr>
        <w:tabs>
          <w:tab w:val="left" w:pos="993"/>
        </w:tabs>
        <w:autoSpaceDE w:val="0"/>
        <w:autoSpaceDN w:val="0"/>
        <w:adjustRightInd w:val="0"/>
        <w:spacing w:line="252" w:lineRule="auto"/>
        <w:ind w:firstLine="709"/>
        <w:outlineLvl w:val="1"/>
        <w:rPr>
          <w:sz w:val="28"/>
          <w:szCs w:val="28"/>
        </w:rPr>
      </w:pPr>
      <w:r w:rsidRPr="00B7091D">
        <w:rPr>
          <w:sz w:val="28"/>
          <w:szCs w:val="28"/>
        </w:rPr>
        <w:t xml:space="preserve">1) на </w:t>
      </w:r>
      <w:r w:rsidR="003F5CFA" w:rsidRPr="00B7091D">
        <w:rPr>
          <w:sz w:val="28"/>
          <w:szCs w:val="28"/>
        </w:rPr>
        <w:t>2025</w:t>
      </w:r>
      <w:r w:rsidRPr="00B7091D">
        <w:rPr>
          <w:sz w:val="28"/>
          <w:szCs w:val="28"/>
        </w:rPr>
        <w:t xml:space="preserve"> год – в сумме </w:t>
      </w:r>
      <w:r w:rsidR="00B7091D" w:rsidRPr="00B7091D">
        <w:rPr>
          <w:sz w:val="28"/>
          <w:szCs w:val="28"/>
        </w:rPr>
        <w:t>30 050 600,6</w:t>
      </w:r>
      <w:r w:rsidR="007D7B86" w:rsidRPr="00B7091D">
        <w:rPr>
          <w:bCs/>
          <w:sz w:val="28"/>
          <w:szCs w:val="28"/>
          <w:lang w:val="ru-RU"/>
        </w:rPr>
        <w:t xml:space="preserve"> </w:t>
      </w:r>
      <w:r w:rsidRPr="00B7091D">
        <w:rPr>
          <w:sz w:val="28"/>
          <w:szCs w:val="28"/>
        </w:rPr>
        <w:t>тыс. рублей;</w:t>
      </w:r>
    </w:p>
    <w:p w:rsidR="00E560E5" w:rsidRPr="00B7091D" w:rsidRDefault="00E560E5" w:rsidP="001B2A02">
      <w:pPr>
        <w:tabs>
          <w:tab w:val="left" w:pos="993"/>
        </w:tabs>
        <w:autoSpaceDE w:val="0"/>
        <w:autoSpaceDN w:val="0"/>
        <w:adjustRightInd w:val="0"/>
        <w:spacing w:line="252" w:lineRule="auto"/>
        <w:ind w:firstLine="709"/>
        <w:outlineLvl w:val="1"/>
        <w:rPr>
          <w:sz w:val="28"/>
          <w:szCs w:val="28"/>
        </w:rPr>
      </w:pPr>
      <w:r w:rsidRPr="00B7091D">
        <w:rPr>
          <w:sz w:val="28"/>
          <w:szCs w:val="28"/>
        </w:rPr>
        <w:t xml:space="preserve">2) на </w:t>
      </w:r>
      <w:r w:rsidR="003F5CFA" w:rsidRPr="00B7091D">
        <w:rPr>
          <w:sz w:val="28"/>
          <w:szCs w:val="28"/>
        </w:rPr>
        <w:t>2026</w:t>
      </w:r>
      <w:r w:rsidRPr="00B7091D">
        <w:rPr>
          <w:sz w:val="28"/>
          <w:szCs w:val="28"/>
        </w:rPr>
        <w:t xml:space="preserve"> год – в сумме </w:t>
      </w:r>
      <w:r w:rsidR="00B7091D" w:rsidRPr="00B7091D">
        <w:rPr>
          <w:sz w:val="28"/>
          <w:szCs w:val="28"/>
        </w:rPr>
        <w:t xml:space="preserve">31 771 602,0 </w:t>
      </w:r>
      <w:r w:rsidRPr="00B7091D">
        <w:rPr>
          <w:sz w:val="28"/>
          <w:szCs w:val="28"/>
        </w:rPr>
        <w:t>тыс. рублей;</w:t>
      </w:r>
    </w:p>
    <w:p w:rsidR="00E560E5" w:rsidRPr="00B7091D" w:rsidRDefault="00E560E5" w:rsidP="001B2A02">
      <w:pPr>
        <w:tabs>
          <w:tab w:val="left" w:pos="993"/>
        </w:tabs>
        <w:autoSpaceDE w:val="0"/>
        <w:autoSpaceDN w:val="0"/>
        <w:adjustRightInd w:val="0"/>
        <w:spacing w:line="252" w:lineRule="auto"/>
        <w:ind w:firstLine="709"/>
        <w:outlineLvl w:val="1"/>
        <w:rPr>
          <w:sz w:val="28"/>
          <w:szCs w:val="28"/>
        </w:rPr>
      </w:pPr>
      <w:r w:rsidRPr="00B7091D">
        <w:rPr>
          <w:sz w:val="28"/>
          <w:szCs w:val="28"/>
        </w:rPr>
        <w:t xml:space="preserve">3) на </w:t>
      </w:r>
      <w:r w:rsidR="003F5CFA" w:rsidRPr="00B7091D">
        <w:rPr>
          <w:sz w:val="28"/>
          <w:szCs w:val="28"/>
        </w:rPr>
        <w:t>2027</w:t>
      </w:r>
      <w:r w:rsidRPr="00B7091D">
        <w:rPr>
          <w:sz w:val="28"/>
          <w:szCs w:val="28"/>
        </w:rPr>
        <w:t xml:space="preserve"> год – в сумме </w:t>
      </w:r>
      <w:r w:rsidR="00B7091D" w:rsidRPr="00B7091D">
        <w:rPr>
          <w:sz w:val="28"/>
          <w:szCs w:val="28"/>
        </w:rPr>
        <w:t xml:space="preserve">33 615 677,1 </w:t>
      </w:r>
      <w:r w:rsidRPr="00B7091D">
        <w:rPr>
          <w:sz w:val="28"/>
          <w:szCs w:val="28"/>
        </w:rPr>
        <w:t>тыс. рублей.</w:t>
      </w:r>
    </w:p>
    <w:p w:rsidR="00E560E5" w:rsidRPr="00B7091D" w:rsidRDefault="00E560E5" w:rsidP="001B2A02">
      <w:pPr>
        <w:tabs>
          <w:tab w:val="left" w:pos="993"/>
        </w:tabs>
        <w:autoSpaceDE w:val="0"/>
        <w:autoSpaceDN w:val="0"/>
        <w:adjustRightInd w:val="0"/>
        <w:spacing w:line="252" w:lineRule="auto"/>
        <w:ind w:firstLine="709"/>
        <w:jc w:val="both"/>
        <w:outlineLvl w:val="1"/>
        <w:rPr>
          <w:sz w:val="28"/>
          <w:szCs w:val="28"/>
        </w:rPr>
      </w:pPr>
      <w:r w:rsidRPr="00B7091D">
        <w:rPr>
          <w:sz w:val="28"/>
          <w:szCs w:val="28"/>
        </w:rPr>
        <w:t xml:space="preserve">2. Заменить указанные в </w:t>
      </w:r>
      <w:hyperlink w:anchor="Par7" w:history="1">
        <w:r w:rsidRPr="00B7091D">
          <w:rPr>
            <w:sz w:val="28"/>
            <w:szCs w:val="28"/>
          </w:rPr>
          <w:t>части 1</w:t>
        </w:r>
      </w:hyperlink>
      <w:r w:rsidRPr="00B7091D">
        <w:rPr>
          <w:sz w:val="28"/>
          <w:szCs w:val="28"/>
        </w:rPr>
        <w:t xml:space="preserve"> настоящей статьи дотации в </w:t>
      </w:r>
      <w:r w:rsidR="003F5CFA" w:rsidRPr="00B7091D">
        <w:rPr>
          <w:sz w:val="28"/>
          <w:szCs w:val="28"/>
        </w:rPr>
        <w:t>2025</w:t>
      </w:r>
      <w:r w:rsidRPr="00B7091D">
        <w:rPr>
          <w:sz w:val="28"/>
          <w:szCs w:val="28"/>
        </w:rPr>
        <w:t xml:space="preserve"> году в сумме </w:t>
      </w:r>
      <w:r w:rsidR="00B7091D" w:rsidRPr="00B7091D">
        <w:rPr>
          <w:sz w:val="28"/>
          <w:szCs w:val="28"/>
        </w:rPr>
        <w:t xml:space="preserve">27 900 663,0 </w:t>
      </w:r>
      <w:r w:rsidRPr="00B7091D">
        <w:rPr>
          <w:sz w:val="28"/>
          <w:szCs w:val="28"/>
        </w:rPr>
        <w:t xml:space="preserve">тыс. рублей, в </w:t>
      </w:r>
      <w:r w:rsidR="003F5CFA" w:rsidRPr="00B7091D">
        <w:rPr>
          <w:sz w:val="28"/>
          <w:szCs w:val="28"/>
        </w:rPr>
        <w:t>2026</w:t>
      </w:r>
      <w:r w:rsidRPr="00B7091D">
        <w:rPr>
          <w:sz w:val="28"/>
          <w:szCs w:val="28"/>
        </w:rPr>
        <w:t xml:space="preserve"> году в сумме </w:t>
      </w:r>
      <w:r w:rsidR="00B7091D" w:rsidRPr="00B7091D">
        <w:rPr>
          <w:sz w:val="28"/>
          <w:szCs w:val="28"/>
        </w:rPr>
        <w:t>29 983 278,8</w:t>
      </w:r>
      <w:r w:rsidRPr="00B7091D">
        <w:rPr>
          <w:sz w:val="28"/>
          <w:szCs w:val="28"/>
        </w:rPr>
        <w:t xml:space="preserve"> тыс. рублей, в </w:t>
      </w:r>
      <w:r w:rsidR="003F5CFA" w:rsidRPr="00B7091D">
        <w:rPr>
          <w:sz w:val="28"/>
          <w:szCs w:val="28"/>
        </w:rPr>
        <w:t>2027</w:t>
      </w:r>
      <w:r w:rsidRPr="00B7091D">
        <w:rPr>
          <w:sz w:val="28"/>
          <w:szCs w:val="28"/>
        </w:rPr>
        <w:t xml:space="preserve"> году в сумме </w:t>
      </w:r>
      <w:r w:rsidR="00B7091D" w:rsidRPr="00B7091D">
        <w:rPr>
          <w:sz w:val="28"/>
          <w:szCs w:val="28"/>
        </w:rPr>
        <w:t>32 070 846,2</w:t>
      </w:r>
      <w:r w:rsidRPr="00B7091D">
        <w:rPr>
          <w:sz w:val="28"/>
          <w:szCs w:val="28"/>
        </w:rPr>
        <w:t xml:space="preserve"> тыс. рублей дополнительными нормативами отчислений от налога на доходы физических лиц.</w:t>
      </w:r>
    </w:p>
    <w:p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003F5CFA">
        <w:rPr>
          <w:sz w:val="28"/>
          <w:szCs w:val="28"/>
        </w:rPr>
        <w:t>2025</w:t>
      </w:r>
      <w:r w:rsidRPr="00E560E5">
        <w:rPr>
          <w:sz w:val="28"/>
          <w:szCs w:val="28"/>
        </w:rPr>
        <w:t xml:space="preserve"> год и на плановый период </w:t>
      </w:r>
      <w:r w:rsidR="003F5CFA">
        <w:rPr>
          <w:sz w:val="28"/>
          <w:szCs w:val="28"/>
        </w:rPr>
        <w:t>2026</w:t>
      </w:r>
      <w:r w:rsidRPr="00E560E5">
        <w:rPr>
          <w:sz w:val="28"/>
          <w:szCs w:val="28"/>
        </w:rPr>
        <w:t xml:space="preserve"> и </w:t>
      </w:r>
      <w:r w:rsidR="003F5CFA">
        <w:rPr>
          <w:sz w:val="28"/>
          <w:szCs w:val="28"/>
        </w:rPr>
        <w:t>2027</w:t>
      </w:r>
      <w:r w:rsidRPr="00E560E5">
        <w:rPr>
          <w:sz w:val="28"/>
          <w:szCs w:val="28"/>
        </w:rPr>
        <w:t xml:space="preserve"> годов согласно </w:t>
      </w:r>
      <w:hyperlink r:id="rId19" w:history="1">
        <w:r w:rsidRPr="00E560E5">
          <w:rPr>
            <w:sz w:val="28"/>
            <w:szCs w:val="28"/>
          </w:rPr>
          <w:t>приложению 10</w:t>
        </w:r>
      </w:hyperlink>
      <w:r w:rsidRPr="00E560E5">
        <w:rPr>
          <w:sz w:val="28"/>
          <w:szCs w:val="28"/>
        </w:rPr>
        <w:t xml:space="preserve"> к настоящему Закону.</w:t>
      </w:r>
    </w:p>
    <w:p w:rsidR="00E560E5" w:rsidRPr="00B7091D"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w:t>
      </w:r>
      <w:r w:rsidRPr="00B7091D">
        <w:rPr>
          <w:sz w:val="28"/>
          <w:szCs w:val="28"/>
        </w:rPr>
        <w:t xml:space="preserve">на </w:t>
      </w:r>
      <w:r w:rsidR="003F5CFA" w:rsidRPr="00B7091D">
        <w:rPr>
          <w:sz w:val="28"/>
          <w:szCs w:val="28"/>
        </w:rPr>
        <w:t>2025</w:t>
      </w:r>
      <w:r w:rsidRPr="00B7091D">
        <w:rPr>
          <w:sz w:val="28"/>
          <w:szCs w:val="28"/>
        </w:rPr>
        <w:t xml:space="preserve"> год – </w:t>
      </w:r>
      <w:r w:rsidR="00B7091D" w:rsidRPr="00B7091D">
        <w:rPr>
          <w:sz w:val="28"/>
          <w:szCs w:val="28"/>
        </w:rPr>
        <w:t>2,391</w:t>
      </w:r>
      <w:r w:rsidRPr="00B7091D">
        <w:rPr>
          <w:sz w:val="28"/>
          <w:szCs w:val="28"/>
        </w:rPr>
        <w:t xml:space="preserve">, на </w:t>
      </w:r>
      <w:r w:rsidR="003F5CFA" w:rsidRPr="00B7091D">
        <w:rPr>
          <w:sz w:val="28"/>
          <w:szCs w:val="28"/>
        </w:rPr>
        <w:t>2026</w:t>
      </w:r>
      <w:r w:rsidRPr="00B7091D">
        <w:rPr>
          <w:sz w:val="28"/>
          <w:szCs w:val="28"/>
        </w:rPr>
        <w:t xml:space="preserve"> год – </w:t>
      </w:r>
      <w:r w:rsidR="00B7091D" w:rsidRPr="00B7091D">
        <w:rPr>
          <w:sz w:val="28"/>
          <w:szCs w:val="28"/>
        </w:rPr>
        <w:t>2,391</w:t>
      </w:r>
      <w:r w:rsidRPr="00B7091D">
        <w:rPr>
          <w:sz w:val="28"/>
          <w:szCs w:val="28"/>
        </w:rPr>
        <w:t xml:space="preserve">, на </w:t>
      </w:r>
      <w:r w:rsidR="003F5CFA" w:rsidRPr="00B7091D">
        <w:rPr>
          <w:sz w:val="28"/>
          <w:szCs w:val="28"/>
        </w:rPr>
        <w:t>2027</w:t>
      </w:r>
      <w:r w:rsidRPr="00B7091D">
        <w:rPr>
          <w:sz w:val="28"/>
          <w:szCs w:val="28"/>
        </w:rPr>
        <w:t xml:space="preserve"> год – </w:t>
      </w:r>
      <w:r w:rsidR="00B7091D" w:rsidRPr="00B7091D">
        <w:rPr>
          <w:sz w:val="28"/>
          <w:szCs w:val="28"/>
        </w:rPr>
        <w:t>2,391</w:t>
      </w:r>
      <w:r w:rsidRPr="00B7091D">
        <w:rPr>
          <w:sz w:val="28"/>
          <w:szCs w:val="28"/>
        </w:rPr>
        <w:t>.</w:t>
      </w:r>
    </w:p>
    <w:p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E560E5" w:rsidRPr="004B2E48" w:rsidRDefault="00E560E5" w:rsidP="001B2A02">
      <w:pPr>
        <w:tabs>
          <w:tab w:val="left" w:pos="993"/>
        </w:tabs>
        <w:autoSpaceDE w:val="0"/>
        <w:autoSpaceDN w:val="0"/>
        <w:adjustRightInd w:val="0"/>
        <w:spacing w:line="252" w:lineRule="auto"/>
        <w:ind w:firstLine="709"/>
        <w:jc w:val="both"/>
        <w:outlineLvl w:val="1"/>
        <w:rPr>
          <w:sz w:val="28"/>
          <w:szCs w:val="28"/>
        </w:rPr>
      </w:pPr>
      <w:r w:rsidRPr="004B2E48">
        <w:rPr>
          <w:sz w:val="28"/>
          <w:szCs w:val="28"/>
        </w:rPr>
        <w:t xml:space="preserve">1) по городским поселениям: на </w:t>
      </w:r>
      <w:r w:rsidR="003F5CFA" w:rsidRPr="004B2E48">
        <w:rPr>
          <w:sz w:val="28"/>
          <w:szCs w:val="28"/>
        </w:rPr>
        <w:t>2025</w:t>
      </w:r>
      <w:r w:rsidRPr="004B2E48">
        <w:rPr>
          <w:sz w:val="28"/>
          <w:szCs w:val="28"/>
        </w:rPr>
        <w:t xml:space="preserve"> год – </w:t>
      </w:r>
      <w:r w:rsidR="004B2E48" w:rsidRPr="004B2E48">
        <w:rPr>
          <w:sz w:val="28"/>
          <w:szCs w:val="28"/>
        </w:rPr>
        <w:t xml:space="preserve">1 671,2 </w:t>
      </w:r>
      <w:r w:rsidRPr="004B2E48">
        <w:rPr>
          <w:sz w:val="28"/>
          <w:szCs w:val="28"/>
        </w:rPr>
        <w:t xml:space="preserve">рубля в расчете на одного жителя, на </w:t>
      </w:r>
      <w:r w:rsidR="003F5CFA" w:rsidRPr="004B2E48">
        <w:rPr>
          <w:sz w:val="28"/>
          <w:szCs w:val="28"/>
        </w:rPr>
        <w:t>2026</w:t>
      </w:r>
      <w:r w:rsidRPr="004B2E48">
        <w:rPr>
          <w:sz w:val="28"/>
          <w:szCs w:val="28"/>
        </w:rPr>
        <w:t xml:space="preserve"> год – </w:t>
      </w:r>
      <w:r w:rsidR="004B2E48" w:rsidRPr="004B2E48">
        <w:rPr>
          <w:sz w:val="28"/>
          <w:szCs w:val="28"/>
        </w:rPr>
        <w:t xml:space="preserve">1 423,6 </w:t>
      </w:r>
      <w:r w:rsidRPr="004B2E48">
        <w:rPr>
          <w:sz w:val="28"/>
          <w:szCs w:val="28"/>
        </w:rPr>
        <w:t xml:space="preserve">рубля в расчете на одного жителя, на </w:t>
      </w:r>
      <w:r w:rsidR="003F5CFA" w:rsidRPr="004B2E48">
        <w:rPr>
          <w:sz w:val="28"/>
          <w:szCs w:val="28"/>
        </w:rPr>
        <w:t>2027</w:t>
      </w:r>
      <w:r w:rsidRPr="004B2E48">
        <w:rPr>
          <w:sz w:val="28"/>
          <w:szCs w:val="28"/>
        </w:rPr>
        <w:t xml:space="preserve"> год – </w:t>
      </w:r>
      <w:r w:rsidR="004B2E48" w:rsidRPr="004B2E48">
        <w:rPr>
          <w:sz w:val="28"/>
          <w:szCs w:val="28"/>
        </w:rPr>
        <w:t>1 372,9</w:t>
      </w:r>
      <w:r w:rsidR="004B2E48" w:rsidRPr="004B2E48">
        <w:rPr>
          <w:sz w:val="28"/>
          <w:szCs w:val="28"/>
          <w:lang w:val="ru-RU"/>
        </w:rPr>
        <w:t xml:space="preserve"> </w:t>
      </w:r>
      <w:r w:rsidRPr="004B2E48">
        <w:rPr>
          <w:sz w:val="28"/>
          <w:szCs w:val="28"/>
        </w:rPr>
        <w:t>рубля в расчете на одного жителя;</w:t>
      </w:r>
    </w:p>
    <w:p w:rsidR="00E560E5" w:rsidRPr="004B2E48" w:rsidRDefault="00E560E5" w:rsidP="001B2A02">
      <w:pPr>
        <w:tabs>
          <w:tab w:val="left" w:pos="993"/>
        </w:tabs>
        <w:autoSpaceDE w:val="0"/>
        <w:autoSpaceDN w:val="0"/>
        <w:adjustRightInd w:val="0"/>
        <w:spacing w:line="252" w:lineRule="auto"/>
        <w:ind w:firstLine="709"/>
        <w:jc w:val="both"/>
        <w:outlineLvl w:val="1"/>
        <w:rPr>
          <w:sz w:val="28"/>
          <w:szCs w:val="28"/>
        </w:rPr>
      </w:pPr>
      <w:r w:rsidRPr="004B2E48">
        <w:rPr>
          <w:sz w:val="28"/>
          <w:szCs w:val="28"/>
        </w:rPr>
        <w:t xml:space="preserve">2) по сельским поселениям: на </w:t>
      </w:r>
      <w:r w:rsidR="003F5CFA" w:rsidRPr="004B2E48">
        <w:rPr>
          <w:sz w:val="28"/>
          <w:szCs w:val="28"/>
        </w:rPr>
        <w:t>2025</w:t>
      </w:r>
      <w:r w:rsidRPr="004B2E48">
        <w:rPr>
          <w:sz w:val="28"/>
          <w:szCs w:val="28"/>
        </w:rPr>
        <w:t xml:space="preserve"> год – </w:t>
      </w:r>
      <w:r w:rsidR="004B2E48" w:rsidRPr="004B2E48">
        <w:rPr>
          <w:sz w:val="28"/>
          <w:szCs w:val="28"/>
        </w:rPr>
        <w:t>266,9</w:t>
      </w:r>
      <w:r w:rsidR="007D7B86" w:rsidRPr="004B2E48">
        <w:rPr>
          <w:bCs/>
          <w:sz w:val="28"/>
          <w:szCs w:val="28"/>
          <w:lang w:val="ru-RU"/>
        </w:rPr>
        <w:t xml:space="preserve"> </w:t>
      </w:r>
      <w:r w:rsidRPr="004B2E48">
        <w:rPr>
          <w:sz w:val="28"/>
          <w:szCs w:val="28"/>
        </w:rPr>
        <w:t xml:space="preserve">рубля в расчете на одного жителя, на </w:t>
      </w:r>
      <w:r w:rsidR="003F5CFA" w:rsidRPr="004B2E48">
        <w:rPr>
          <w:sz w:val="28"/>
          <w:szCs w:val="28"/>
        </w:rPr>
        <w:t>2026</w:t>
      </w:r>
      <w:r w:rsidRPr="004B2E48">
        <w:rPr>
          <w:sz w:val="28"/>
          <w:szCs w:val="28"/>
        </w:rPr>
        <w:t xml:space="preserve"> год – </w:t>
      </w:r>
      <w:r w:rsidR="004B2E48" w:rsidRPr="004B2E48">
        <w:rPr>
          <w:sz w:val="28"/>
          <w:szCs w:val="28"/>
        </w:rPr>
        <w:t>247,6</w:t>
      </w:r>
      <w:r w:rsidR="007D7B86" w:rsidRPr="004B2E48">
        <w:rPr>
          <w:bCs/>
          <w:sz w:val="28"/>
          <w:szCs w:val="28"/>
          <w:lang w:val="ru-RU"/>
        </w:rPr>
        <w:t xml:space="preserve"> </w:t>
      </w:r>
      <w:r w:rsidRPr="004B2E48">
        <w:rPr>
          <w:sz w:val="28"/>
          <w:szCs w:val="28"/>
        </w:rPr>
        <w:t xml:space="preserve">рубля в расчете на одного жителя, на </w:t>
      </w:r>
      <w:r w:rsidR="003F5CFA" w:rsidRPr="004B2E48">
        <w:rPr>
          <w:sz w:val="28"/>
          <w:szCs w:val="28"/>
        </w:rPr>
        <w:t>2027</w:t>
      </w:r>
      <w:r w:rsidRPr="004B2E48">
        <w:rPr>
          <w:sz w:val="28"/>
          <w:szCs w:val="28"/>
        </w:rPr>
        <w:t xml:space="preserve"> год –</w:t>
      </w:r>
      <w:r w:rsidR="00326FD9" w:rsidRPr="004B2E48">
        <w:rPr>
          <w:sz w:val="28"/>
          <w:szCs w:val="28"/>
          <w:lang w:val="ru-RU"/>
        </w:rPr>
        <w:t xml:space="preserve"> </w:t>
      </w:r>
      <w:r w:rsidR="006C2468">
        <w:rPr>
          <w:sz w:val="28"/>
          <w:szCs w:val="28"/>
          <w:lang w:val="ru-RU"/>
        </w:rPr>
        <w:t xml:space="preserve">      </w:t>
      </w:r>
      <w:r w:rsidR="004B2E48" w:rsidRPr="004B2E48">
        <w:rPr>
          <w:sz w:val="28"/>
          <w:szCs w:val="28"/>
        </w:rPr>
        <w:t>251,1</w:t>
      </w:r>
      <w:r w:rsidR="004B2E48" w:rsidRPr="004B2E48">
        <w:rPr>
          <w:sz w:val="28"/>
          <w:szCs w:val="28"/>
          <w:lang w:val="ru-RU"/>
        </w:rPr>
        <w:t xml:space="preserve"> </w:t>
      </w:r>
      <w:r w:rsidRPr="004B2E48">
        <w:rPr>
          <w:sz w:val="28"/>
          <w:szCs w:val="28"/>
        </w:rPr>
        <w:t>рубля в расчете на одного жителя.</w:t>
      </w:r>
    </w:p>
    <w:p w:rsidR="00BB75BB" w:rsidRPr="00E560E5" w:rsidRDefault="00BB75BB"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1</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распределение межбюджетных трансфертов бюджетам муниципальных районов и городских округов на </w:t>
      </w:r>
      <w:r w:rsidR="003F5CFA">
        <w:rPr>
          <w:sz w:val="28"/>
          <w:szCs w:val="28"/>
        </w:rPr>
        <w:t>2025</w:t>
      </w:r>
      <w:r w:rsidRPr="00E560E5">
        <w:rPr>
          <w:sz w:val="28"/>
          <w:szCs w:val="28"/>
        </w:rPr>
        <w:t xml:space="preserve"> год и на плановый период </w:t>
      </w:r>
      <w:r w:rsidR="003F5CFA">
        <w:rPr>
          <w:sz w:val="28"/>
          <w:szCs w:val="28"/>
        </w:rPr>
        <w:t>2026</w:t>
      </w:r>
      <w:r w:rsidRPr="00E560E5">
        <w:rPr>
          <w:sz w:val="28"/>
          <w:szCs w:val="28"/>
        </w:rPr>
        <w:t xml:space="preserve"> и </w:t>
      </w:r>
      <w:r w:rsidR="003F5CFA">
        <w:rPr>
          <w:sz w:val="28"/>
          <w:szCs w:val="28"/>
        </w:rPr>
        <w:t>2027</w:t>
      </w:r>
      <w:r w:rsidRPr="00E560E5">
        <w:rPr>
          <w:sz w:val="28"/>
          <w:szCs w:val="28"/>
        </w:rPr>
        <w:t xml:space="preserve"> годов согласно </w:t>
      </w:r>
      <w:r w:rsidRPr="008C1AF8">
        <w:rPr>
          <w:sz w:val="28"/>
          <w:szCs w:val="28"/>
        </w:rPr>
        <w:t xml:space="preserve">приложениям 11 – </w:t>
      </w:r>
      <w:r w:rsidR="003B6F32" w:rsidRPr="008C1AF8">
        <w:rPr>
          <w:sz w:val="28"/>
          <w:szCs w:val="28"/>
        </w:rPr>
        <w:t>43</w:t>
      </w:r>
      <w:r w:rsidR="009F76D3" w:rsidRPr="008C1AF8">
        <w:rPr>
          <w:sz w:val="28"/>
          <w:szCs w:val="28"/>
          <w:lang w:val="ru-RU"/>
        </w:rPr>
        <w:t xml:space="preserve"> </w:t>
      </w:r>
      <w:r w:rsidRPr="008C1AF8">
        <w:rPr>
          <w:sz w:val="28"/>
          <w:szCs w:val="28"/>
        </w:rPr>
        <w:t>к</w:t>
      </w:r>
      <w:r w:rsidRPr="00E560E5">
        <w:rPr>
          <w:sz w:val="28"/>
          <w:szCs w:val="28"/>
        </w:rPr>
        <w:t xml:space="preserve"> настоящему Закону.</w:t>
      </w:r>
    </w:p>
    <w:p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t>2</w:t>
      </w:r>
      <w:r w:rsidR="00E560E5" w:rsidRPr="00E560E5">
        <w:rPr>
          <w:sz w:val="28"/>
          <w:szCs w:val="28"/>
        </w:rPr>
        <w:t xml:space="preserve">.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w:t>
      </w:r>
      <w:r w:rsidR="00E560E5" w:rsidRPr="00E560E5">
        <w:rPr>
          <w:sz w:val="28"/>
          <w:szCs w:val="28"/>
        </w:rPr>
        <w:lastRenderedPageBreak/>
        <w:t>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t>3</w:t>
      </w:r>
      <w:r w:rsidR="00E560E5" w:rsidRPr="00E560E5">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E560E5" w:rsidRPr="00E560E5" w:rsidRDefault="00354C56" w:rsidP="001B2A02">
      <w:pPr>
        <w:pStyle w:val="ConsPlusNormal"/>
        <w:tabs>
          <w:tab w:val="left" w:pos="709"/>
          <w:tab w:val="left" w:pos="1134"/>
        </w:tabs>
        <w:spacing w:line="252"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560E5" w:rsidRPr="00E560E5">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2</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BB0DC8" w:rsidRPr="008C1AF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1</w:t>
      </w:r>
      <w:r w:rsidRPr="008C1AF8">
        <w:rPr>
          <w:bCs/>
          <w:sz w:val="28"/>
          <w:szCs w:val="28"/>
        </w:rPr>
        <w:t xml:space="preserve">.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w:t>
      </w:r>
      <w:r w:rsidR="003F5CFA" w:rsidRPr="008C1AF8">
        <w:rPr>
          <w:bCs/>
          <w:sz w:val="28"/>
          <w:szCs w:val="28"/>
        </w:rPr>
        <w:t>2025</w:t>
      </w:r>
      <w:r w:rsidRPr="008C1AF8">
        <w:rPr>
          <w:bCs/>
          <w:sz w:val="28"/>
          <w:szCs w:val="28"/>
        </w:rPr>
        <w:t xml:space="preserve"> год в сумме </w:t>
      </w:r>
      <w:r w:rsidR="00DC0ED3" w:rsidRPr="008C1AF8">
        <w:rPr>
          <w:bCs/>
          <w:sz w:val="28"/>
          <w:szCs w:val="28"/>
        </w:rPr>
        <w:t xml:space="preserve">21 652 163,4 </w:t>
      </w:r>
      <w:r w:rsidRPr="008C1AF8">
        <w:rPr>
          <w:bCs/>
          <w:sz w:val="28"/>
          <w:szCs w:val="28"/>
        </w:rPr>
        <w:t xml:space="preserve">тыс. рублей, на </w:t>
      </w:r>
      <w:r w:rsidR="003F5CFA" w:rsidRPr="008C1AF8">
        <w:rPr>
          <w:bCs/>
          <w:sz w:val="28"/>
          <w:szCs w:val="28"/>
        </w:rPr>
        <w:t>2026</w:t>
      </w:r>
      <w:r w:rsidRPr="008C1AF8">
        <w:rPr>
          <w:bCs/>
          <w:sz w:val="28"/>
          <w:szCs w:val="28"/>
        </w:rPr>
        <w:t xml:space="preserve"> год в сумме </w:t>
      </w:r>
      <w:r w:rsidR="00DC0ED3" w:rsidRPr="008C1AF8">
        <w:rPr>
          <w:bCs/>
          <w:sz w:val="28"/>
          <w:szCs w:val="28"/>
        </w:rPr>
        <w:t>23 916 083,0</w:t>
      </w:r>
      <w:r w:rsidR="00623214" w:rsidRPr="008C1AF8">
        <w:rPr>
          <w:bCs/>
          <w:sz w:val="28"/>
          <w:szCs w:val="28"/>
        </w:rPr>
        <w:t xml:space="preserve"> </w:t>
      </w:r>
      <w:r w:rsidRPr="008C1AF8">
        <w:rPr>
          <w:bCs/>
          <w:sz w:val="28"/>
          <w:szCs w:val="28"/>
        </w:rPr>
        <w:t xml:space="preserve">тыс. рублей, на </w:t>
      </w:r>
      <w:r w:rsidR="003F5CFA" w:rsidRPr="008C1AF8">
        <w:rPr>
          <w:bCs/>
          <w:sz w:val="28"/>
          <w:szCs w:val="28"/>
        </w:rPr>
        <w:t>2027</w:t>
      </w:r>
      <w:r w:rsidRPr="008C1AF8">
        <w:rPr>
          <w:bCs/>
          <w:sz w:val="28"/>
          <w:szCs w:val="28"/>
        </w:rPr>
        <w:t xml:space="preserve"> год в сумме </w:t>
      </w:r>
      <w:r w:rsidR="00623214" w:rsidRPr="008C1AF8">
        <w:rPr>
          <w:bCs/>
          <w:sz w:val="28"/>
          <w:szCs w:val="28"/>
          <w:lang w:val="ru-RU"/>
        </w:rPr>
        <w:t xml:space="preserve">            </w:t>
      </w:r>
      <w:r w:rsidR="00DC0ED3" w:rsidRPr="008C1AF8">
        <w:rPr>
          <w:bCs/>
          <w:sz w:val="28"/>
          <w:szCs w:val="28"/>
        </w:rPr>
        <w:t xml:space="preserve">25 914 286,3 </w:t>
      </w:r>
      <w:r w:rsidRPr="008C1AF8">
        <w:rPr>
          <w:bCs/>
          <w:sz w:val="28"/>
          <w:szCs w:val="28"/>
        </w:rPr>
        <w:t>тыс. рублей.</w:t>
      </w:r>
    </w:p>
    <w:p w:rsidR="00BB0DC8" w:rsidRPr="008C1AF8" w:rsidRDefault="00BB0DC8" w:rsidP="001B2A02">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w:t>
      </w:r>
      <w:r w:rsidR="003F5CFA" w:rsidRPr="008C1AF8">
        <w:rPr>
          <w:bCs/>
          <w:sz w:val="28"/>
          <w:szCs w:val="28"/>
        </w:rPr>
        <w:t>2025</w:t>
      </w:r>
      <w:r w:rsidRPr="008C1AF8">
        <w:rPr>
          <w:bCs/>
          <w:sz w:val="28"/>
          <w:szCs w:val="28"/>
        </w:rPr>
        <w:t xml:space="preserve"> год в сумме </w:t>
      </w:r>
      <w:r w:rsidR="002361D1" w:rsidRPr="008C1AF8">
        <w:rPr>
          <w:bCs/>
          <w:sz w:val="28"/>
          <w:szCs w:val="28"/>
        </w:rPr>
        <w:t xml:space="preserve">11 741 340,6 </w:t>
      </w:r>
      <w:r w:rsidRPr="008C1AF8">
        <w:rPr>
          <w:bCs/>
          <w:sz w:val="28"/>
          <w:szCs w:val="28"/>
        </w:rPr>
        <w:t xml:space="preserve">тыс. рублей, на </w:t>
      </w:r>
      <w:r w:rsidR="003F5CFA" w:rsidRPr="008C1AF8">
        <w:rPr>
          <w:bCs/>
          <w:sz w:val="28"/>
          <w:szCs w:val="28"/>
        </w:rPr>
        <w:t>2026</w:t>
      </w:r>
      <w:r w:rsidRPr="008C1AF8">
        <w:rPr>
          <w:bCs/>
          <w:sz w:val="28"/>
          <w:szCs w:val="28"/>
        </w:rPr>
        <w:t xml:space="preserve"> год в сумме </w:t>
      </w:r>
      <w:r w:rsidR="002361D1" w:rsidRPr="008C1AF8">
        <w:rPr>
          <w:bCs/>
          <w:sz w:val="28"/>
          <w:szCs w:val="28"/>
        </w:rPr>
        <w:t>12 564 636,6</w:t>
      </w:r>
      <w:r w:rsidR="00623214" w:rsidRPr="008C1AF8">
        <w:rPr>
          <w:bCs/>
          <w:sz w:val="28"/>
          <w:szCs w:val="28"/>
        </w:rPr>
        <w:t xml:space="preserve"> </w:t>
      </w:r>
      <w:r w:rsidRPr="008C1AF8">
        <w:rPr>
          <w:bCs/>
          <w:sz w:val="28"/>
          <w:szCs w:val="28"/>
        </w:rPr>
        <w:t xml:space="preserve">тыс. рублей, на </w:t>
      </w:r>
      <w:r w:rsidR="003F5CFA" w:rsidRPr="008C1AF8">
        <w:rPr>
          <w:bCs/>
          <w:sz w:val="28"/>
          <w:szCs w:val="28"/>
        </w:rPr>
        <w:t>2027</w:t>
      </w:r>
      <w:r w:rsidRPr="008C1AF8">
        <w:rPr>
          <w:bCs/>
          <w:sz w:val="28"/>
          <w:szCs w:val="28"/>
        </w:rPr>
        <w:t xml:space="preserve"> год в сумме </w:t>
      </w:r>
      <w:r w:rsidR="002361D1" w:rsidRPr="00870A99">
        <w:rPr>
          <w:bCs/>
          <w:sz w:val="28"/>
          <w:szCs w:val="28"/>
        </w:rPr>
        <w:t>13 448 122,2</w:t>
      </w:r>
      <w:r w:rsidR="002361D1" w:rsidRPr="008C1AF8">
        <w:rPr>
          <w:bCs/>
        </w:rPr>
        <w:t xml:space="preserve"> </w:t>
      </w:r>
      <w:r w:rsidRPr="008C1AF8">
        <w:rPr>
          <w:bCs/>
          <w:sz w:val="28"/>
          <w:szCs w:val="28"/>
        </w:rPr>
        <w:t>тыс. рублей, в том числе на:</w:t>
      </w:r>
    </w:p>
    <w:p w:rsidR="00BB0DC8" w:rsidRPr="008C1AF8" w:rsidRDefault="00BB0DC8" w:rsidP="001B2A02">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1)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w:t>
      </w:r>
      <w:r w:rsidR="003F5CFA" w:rsidRPr="008C1AF8">
        <w:rPr>
          <w:bCs/>
          <w:sz w:val="28"/>
          <w:szCs w:val="28"/>
        </w:rPr>
        <w:t>2025</w:t>
      </w:r>
      <w:r w:rsidRPr="008C1AF8">
        <w:rPr>
          <w:bCs/>
          <w:sz w:val="28"/>
          <w:szCs w:val="28"/>
        </w:rPr>
        <w:t xml:space="preserve"> год в сумме </w:t>
      </w:r>
      <w:r w:rsidR="00623214" w:rsidRPr="008C1AF8">
        <w:rPr>
          <w:bCs/>
          <w:sz w:val="28"/>
          <w:szCs w:val="28"/>
        </w:rPr>
        <w:t xml:space="preserve">2 155 104,4 </w:t>
      </w:r>
      <w:r w:rsidRPr="008C1AF8">
        <w:rPr>
          <w:bCs/>
          <w:sz w:val="28"/>
          <w:szCs w:val="28"/>
        </w:rPr>
        <w:t xml:space="preserve">тыс. рублей, на </w:t>
      </w:r>
      <w:r w:rsidR="006C2468">
        <w:rPr>
          <w:bCs/>
          <w:sz w:val="28"/>
          <w:szCs w:val="28"/>
          <w:lang w:val="ru-RU"/>
        </w:rPr>
        <w:t xml:space="preserve">       </w:t>
      </w:r>
      <w:r w:rsidR="003F5CFA" w:rsidRPr="008C1AF8">
        <w:rPr>
          <w:bCs/>
          <w:sz w:val="28"/>
          <w:szCs w:val="28"/>
        </w:rPr>
        <w:t>2026</w:t>
      </w:r>
      <w:r w:rsidRPr="008C1AF8">
        <w:rPr>
          <w:bCs/>
          <w:sz w:val="28"/>
          <w:szCs w:val="28"/>
        </w:rPr>
        <w:t xml:space="preserve"> год в сумме </w:t>
      </w:r>
      <w:r w:rsidR="00623214" w:rsidRPr="008C1AF8">
        <w:rPr>
          <w:bCs/>
          <w:sz w:val="28"/>
          <w:szCs w:val="28"/>
        </w:rPr>
        <w:t>2 320 875,5</w:t>
      </w:r>
      <w:r w:rsidR="00623214" w:rsidRPr="008C1AF8">
        <w:rPr>
          <w:rFonts w:ascii="Arial Narrow" w:hAnsi="Arial Narrow" w:cs="Calibri"/>
          <w:bCs/>
          <w:sz w:val="28"/>
          <w:szCs w:val="28"/>
        </w:rPr>
        <w:t xml:space="preserve"> </w:t>
      </w:r>
      <w:r w:rsidRPr="008C1AF8">
        <w:rPr>
          <w:bCs/>
          <w:sz w:val="28"/>
          <w:szCs w:val="28"/>
        </w:rPr>
        <w:t xml:space="preserve">тыс. рублей, на </w:t>
      </w:r>
      <w:r w:rsidR="003F5CFA" w:rsidRPr="008C1AF8">
        <w:rPr>
          <w:bCs/>
          <w:sz w:val="28"/>
          <w:szCs w:val="28"/>
        </w:rPr>
        <w:t>2027</w:t>
      </w:r>
      <w:r w:rsidRPr="008C1AF8">
        <w:rPr>
          <w:bCs/>
          <w:sz w:val="28"/>
          <w:szCs w:val="28"/>
        </w:rPr>
        <w:t xml:space="preserve"> год в сумме </w:t>
      </w:r>
      <w:r w:rsidR="00623214" w:rsidRPr="008C1AF8">
        <w:rPr>
          <w:bCs/>
          <w:sz w:val="28"/>
          <w:szCs w:val="28"/>
        </w:rPr>
        <w:t xml:space="preserve">2 500 488,6 </w:t>
      </w:r>
      <w:r w:rsidRPr="008C1AF8">
        <w:rPr>
          <w:bCs/>
          <w:sz w:val="28"/>
          <w:szCs w:val="28"/>
        </w:rPr>
        <w:t>тыс. рублей;</w:t>
      </w:r>
    </w:p>
    <w:p w:rsidR="00BB0DC8" w:rsidRPr="008C1AF8" w:rsidRDefault="00BB0DC8" w:rsidP="001B2A02">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2)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w:t>
      </w:r>
      <w:r w:rsidR="003F5CFA" w:rsidRPr="008C1AF8">
        <w:rPr>
          <w:bCs/>
          <w:sz w:val="28"/>
          <w:szCs w:val="28"/>
        </w:rPr>
        <w:t>2025</w:t>
      </w:r>
      <w:r w:rsidRPr="008C1AF8">
        <w:rPr>
          <w:bCs/>
          <w:sz w:val="28"/>
          <w:szCs w:val="28"/>
        </w:rPr>
        <w:t xml:space="preserve"> год в сумме </w:t>
      </w:r>
      <w:r w:rsidR="002361D1" w:rsidRPr="008C1AF8">
        <w:rPr>
          <w:bCs/>
          <w:sz w:val="28"/>
          <w:szCs w:val="28"/>
        </w:rPr>
        <w:t>9 586 236,2</w:t>
      </w:r>
      <w:r w:rsidR="002361D1" w:rsidRPr="008C1AF8">
        <w:rPr>
          <w:bCs/>
          <w:sz w:val="28"/>
          <w:szCs w:val="28"/>
          <w:lang w:val="ru-RU"/>
        </w:rPr>
        <w:t xml:space="preserve"> </w:t>
      </w:r>
      <w:r w:rsidRPr="008C1AF8">
        <w:rPr>
          <w:bCs/>
          <w:sz w:val="28"/>
          <w:szCs w:val="28"/>
        </w:rPr>
        <w:t xml:space="preserve">тыс. рублей, на </w:t>
      </w:r>
      <w:r w:rsidR="003F5CFA" w:rsidRPr="008C1AF8">
        <w:rPr>
          <w:bCs/>
          <w:sz w:val="28"/>
          <w:szCs w:val="28"/>
        </w:rPr>
        <w:t>2026</w:t>
      </w:r>
      <w:r w:rsidRPr="008C1AF8">
        <w:rPr>
          <w:bCs/>
          <w:sz w:val="28"/>
          <w:szCs w:val="28"/>
        </w:rPr>
        <w:t xml:space="preserve"> год в сумме </w:t>
      </w:r>
      <w:r w:rsidR="002361D1" w:rsidRPr="008C1AF8">
        <w:rPr>
          <w:bCs/>
          <w:sz w:val="28"/>
          <w:szCs w:val="28"/>
        </w:rPr>
        <w:t xml:space="preserve">10 243 761,1 </w:t>
      </w:r>
      <w:r w:rsidRPr="008C1AF8">
        <w:rPr>
          <w:bCs/>
          <w:sz w:val="28"/>
          <w:szCs w:val="28"/>
        </w:rPr>
        <w:t xml:space="preserve">тыс. рублей, на </w:t>
      </w:r>
      <w:r w:rsidR="003F5CFA" w:rsidRPr="008C1AF8">
        <w:rPr>
          <w:bCs/>
          <w:sz w:val="28"/>
          <w:szCs w:val="28"/>
        </w:rPr>
        <w:t>2027</w:t>
      </w:r>
      <w:r w:rsidRPr="008C1AF8">
        <w:rPr>
          <w:bCs/>
          <w:sz w:val="28"/>
          <w:szCs w:val="28"/>
        </w:rPr>
        <w:t xml:space="preserve"> год в сумме </w:t>
      </w:r>
      <w:r w:rsidR="002361D1" w:rsidRPr="008C1AF8">
        <w:rPr>
          <w:bCs/>
          <w:sz w:val="28"/>
          <w:szCs w:val="28"/>
        </w:rPr>
        <w:t xml:space="preserve">10 947 633,6 </w:t>
      </w:r>
      <w:r w:rsidRPr="008C1AF8">
        <w:rPr>
          <w:bCs/>
          <w:sz w:val="28"/>
          <w:szCs w:val="28"/>
        </w:rPr>
        <w:t>тыс. рублей.</w:t>
      </w:r>
    </w:p>
    <w:p w:rsidR="00BB0DC8" w:rsidRPr="008C1AF8" w:rsidRDefault="00BB0DC8" w:rsidP="001B2A02">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3. Установить, что в </w:t>
      </w:r>
      <w:r w:rsidR="003F5CFA" w:rsidRPr="008C1AF8">
        <w:rPr>
          <w:bCs/>
          <w:sz w:val="28"/>
          <w:szCs w:val="28"/>
        </w:rPr>
        <w:t>2025</w:t>
      </w:r>
      <w:r w:rsidRPr="008C1AF8">
        <w:rPr>
          <w:bCs/>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370936" w:rsidRDefault="00370936" w:rsidP="001B2A02">
      <w:pPr>
        <w:tabs>
          <w:tab w:val="left" w:pos="709"/>
        </w:tabs>
        <w:autoSpaceDE w:val="0"/>
        <w:autoSpaceDN w:val="0"/>
        <w:adjustRightInd w:val="0"/>
        <w:spacing w:line="252" w:lineRule="auto"/>
        <w:ind w:firstLine="709"/>
        <w:jc w:val="both"/>
        <w:rPr>
          <w:sz w:val="28"/>
          <w:szCs w:val="28"/>
          <w:lang w:val="ru-RU"/>
        </w:rPr>
      </w:pPr>
    </w:p>
    <w:p w:rsidR="00F61F87" w:rsidRPr="00F61F87" w:rsidRDefault="00F61F87" w:rsidP="001B2A02">
      <w:pPr>
        <w:tabs>
          <w:tab w:val="left" w:pos="709"/>
        </w:tabs>
        <w:autoSpaceDE w:val="0"/>
        <w:autoSpaceDN w:val="0"/>
        <w:adjustRightInd w:val="0"/>
        <w:spacing w:line="252" w:lineRule="auto"/>
        <w:ind w:firstLine="709"/>
        <w:jc w:val="both"/>
        <w:rPr>
          <w:sz w:val="28"/>
          <w:szCs w:val="28"/>
          <w:lang w:val="ru-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lastRenderedPageBreak/>
        <w:t>Статья 1</w:t>
      </w:r>
      <w:r w:rsidRPr="00E560E5">
        <w:rPr>
          <w:b/>
          <w:bCs/>
          <w:sz w:val="28"/>
          <w:szCs w:val="28"/>
          <w:lang w:val="ru-RU"/>
        </w:rPr>
        <w:t>3</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8C1AF8" w:rsidRDefault="00E560E5" w:rsidP="001B2A02">
      <w:pPr>
        <w:pStyle w:val="ConsPlusNormal"/>
        <w:spacing w:line="252" w:lineRule="auto"/>
        <w:ind w:firstLine="709"/>
        <w:jc w:val="both"/>
        <w:rPr>
          <w:rFonts w:ascii="Times New Roman" w:hAnsi="Times New Roman" w:cs="Times New Roman"/>
          <w:sz w:val="28"/>
          <w:szCs w:val="28"/>
        </w:rPr>
      </w:pPr>
      <w:r w:rsidRPr="008C1AF8">
        <w:rPr>
          <w:rFonts w:ascii="Times New Roman" w:hAnsi="Times New Roman" w:cs="Times New Roman"/>
          <w:sz w:val="28"/>
          <w:szCs w:val="28"/>
        </w:rPr>
        <w:t xml:space="preserve">Утвердить объем бюджетных ассигнований Дорожного фонда Республики Татарстан на </w:t>
      </w:r>
      <w:r w:rsidR="003F5CFA" w:rsidRPr="008C1AF8">
        <w:rPr>
          <w:rFonts w:ascii="Times New Roman" w:hAnsi="Times New Roman" w:cs="Times New Roman"/>
          <w:sz w:val="28"/>
          <w:szCs w:val="28"/>
        </w:rPr>
        <w:t>2025</w:t>
      </w:r>
      <w:r w:rsidRPr="008C1AF8">
        <w:rPr>
          <w:rFonts w:ascii="Times New Roman" w:hAnsi="Times New Roman" w:cs="Times New Roman"/>
          <w:sz w:val="28"/>
          <w:szCs w:val="28"/>
        </w:rPr>
        <w:t xml:space="preserve"> год в сумме </w:t>
      </w:r>
      <w:r w:rsidR="006C5BE2" w:rsidRPr="008C1AF8">
        <w:rPr>
          <w:rFonts w:ascii="Times New Roman" w:hAnsi="Times New Roman" w:cs="Times New Roman"/>
          <w:sz w:val="28"/>
          <w:szCs w:val="28"/>
        </w:rPr>
        <w:t xml:space="preserve">38 817 245,4 </w:t>
      </w:r>
      <w:r w:rsidRPr="008C1AF8">
        <w:rPr>
          <w:rFonts w:ascii="Times New Roman" w:hAnsi="Times New Roman" w:cs="Times New Roman"/>
          <w:sz w:val="28"/>
          <w:szCs w:val="28"/>
        </w:rPr>
        <w:t xml:space="preserve">тыс. рублей, на </w:t>
      </w:r>
      <w:r w:rsidR="003F5CFA" w:rsidRPr="008C1AF8">
        <w:rPr>
          <w:rFonts w:ascii="Times New Roman" w:hAnsi="Times New Roman" w:cs="Times New Roman"/>
          <w:sz w:val="28"/>
          <w:szCs w:val="28"/>
        </w:rPr>
        <w:t>2026</w:t>
      </w:r>
      <w:r w:rsidRPr="008C1AF8">
        <w:rPr>
          <w:rFonts w:ascii="Times New Roman" w:hAnsi="Times New Roman" w:cs="Times New Roman"/>
          <w:sz w:val="28"/>
          <w:szCs w:val="28"/>
        </w:rPr>
        <w:t xml:space="preserve"> год в сумме</w:t>
      </w:r>
      <w:r w:rsidR="003A7498" w:rsidRPr="008C1AF8">
        <w:rPr>
          <w:rFonts w:ascii="Times New Roman" w:hAnsi="Times New Roman" w:cs="Times New Roman"/>
          <w:sz w:val="28"/>
          <w:szCs w:val="28"/>
        </w:rPr>
        <w:t xml:space="preserve"> </w:t>
      </w:r>
      <w:r w:rsidRPr="008C1AF8">
        <w:rPr>
          <w:rFonts w:ascii="Times New Roman" w:hAnsi="Times New Roman" w:cs="Times New Roman"/>
          <w:sz w:val="28"/>
          <w:szCs w:val="28"/>
        </w:rPr>
        <w:t xml:space="preserve"> </w:t>
      </w:r>
      <w:r w:rsidR="00A634B6" w:rsidRPr="008C1AF8">
        <w:rPr>
          <w:rFonts w:ascii="Times New Roman" w:hAnsi="Times New Roman" w:cs="Times New Roman"/>
          <w:sz w:val="28"/>
          <w:szCs w:val="28"/>
        </w:rPr>
        <w:t xml:space="preserve">        </w:t>
      </w:r>
      <w:r w:rsidR="006C5BE2" w:rsidRPr="008C1AF8">
        <w:rPr>
          <w:rFonts w:ascii="Times New Roman" w:hAnsi="Times New Roman" w:cs="Times New Roman"/>
          <w:sz w:val="28"/>
          <w:szCs w:val="28"/>
        </w:rPr>
        <w:t xml:space="preserve">41 912 245,2 </w:t>
      </w:r>
      <w:r w:rsidRPr="008C1AF8">
        <w:rPr>
          <w:rFonts w:ascii="Times New Roman" w:hAnsi="Times New Roman" w:cs="Times New Roman"/>
          <w:sz w:val="28"/>
          <w:szCs w:val="28"/>
        </w:rPr>
        <w:t xml:space="preserve">тыс. рублей, на </w:t>
      </w:r>
      <w:r w:rsidR="003F5CFA" w:rsidRPr="008C1AF8">
        <w:rPr>
          <w:rFonts w:ascii="Times New Roman" w:hAnsi="Times New Roman" w:cs="Times New Roman"/>
          <w:sz w:val="28"/>
          <w:szCs w:val="28"/>
        </w:rPr>
        <w:t>2027</w:t>
      </w:r>
      <w:r w:rsidRPr="008C1AF8">
        <w:rPr>
          <w:rFonts w:ascii="Times New Roman" w:hAnsi="Times New Roman" w:cs="Times New Roman"/>
          <w:sz w:val="28"/>
          <w:szCs w:val="28"/>
        </w:rPr>
        <w:t xml:space="preserve"> год в сумме </w:t>
      </w:r>
      <w:r w:rsidR="003A7498" w:rsidRPr="008C1AF8">
        <w:rPr>
          <w:rFonts w:ascii="Times New Roman" w:hAnsi="Times New Roman" w:cs="Times New Roman"/>
          <w:sz w:val="28"/>
          <w:szCs w:val="28"/>
        </w:rPr>
        <w:t xml:space="preserve">46 433 884,1 </w:t>
      </w:r>
      <w:r w:rsidRPr="008C1AF8">
        <w:rPr>
          <w:rFonts w:ascii="Times New Roman" w:hAnsi="Times New Roman" w:cs="Times New Roman"/>
          <w:sz w:val="28"/>
          <w:szCs w:val="28"/>
        </w:rPr>
        <w:t xml:space="preserve">тыс. рублей и направить их на реализацию мероприятий Программы дорожных работ на дорогах общего пользования Республики Татарстан на </w:t>
      </w:r>
      <w:r w:rsidR="003F5CFA" w:rsidRPr="008C1AF8">
        <w:rPr>
          <w:rFonts w:ascii="Times New Roman" w:hAnsi="Times New Roman" w:cs="Times New Roman"/>
          <w:sz w:val="28"/>
          <w:szCs w:val="28"/>
        </w:rPr>
        <w:t>2025</w:t>
      </w:r>
      <w:r w:rsidRPr="008C1AF8">
        <w:rPr>
          <w:rFonts w:ascii="Times New Roman" w:hAnsi="Times New Roman" w:cs="Times New Roman"/>
          <w:sz w:val="28"/>
          <w:szCs w:val="28"/>
        </w:rPr>
        <w:t xml:space="preserve">, </w:t>
      </w:r>
      <w:r w:rsidR="003F5CFA" w:rsidRPr="008C1AF8">
        <w:rPr>
          <w:rFonts w:ascii="Times New Roman" w:hAnsi="Times New Roman" w:cs="Times New Roman"/>
          <w:sz w:val="28"/>
          <w:szCs w:val="28"/>
        </w:rPr>
        <w:t>2026</w:t>
      </w:r>
      <w:r w:rsidRPr="008C1AF8">
        <w:rPr>
          <w:rFonts w:ascii="Times New Roman" w:hAnsi="Times New Roman" w:cs="Times New Roman"/>
          <w:sz w:val="28"/>
          <w:szCs w:val="28"/>
        </w:rPr>
        <w:t xml:space="preserve"> и </w:t>
      </w:r>
      <w:r w:rsidR="003F5CFA" w:rsidRPr="008C1AF8">
        <w:rPr>
          <w:rFonts w:ascii="Times New Roman" w:hAnsi="Times New Roman" w:cs="Times New Roman"/>
          <w:sz w:val="28"/>
          <w:szCs w:val="28"/>
        </w:rPr>
        <w:t>2027</w:t>
      </w:r>
      <w:r w:rsidRPr="008C1AF8">
        <w:rPr>
          <w:rFonts w:ascii="Times New Roman" w:hAnsi="Times New Roman" w:cs="Times New Roman"/>
          <w:sz w:val="28"/>
          <w:szCs w:val="28"/>
        </w:rPr>
        <w:t xml:space="preserve"> годы соответственно.</w:t>
      </w:r>
    </w:p>
    <w:p w:rsidR="009C0A1F" w:rsidRDefault="009C0A1F"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4D44DE" w:rsidP="001B2A02">
      <w:pPr>
        <w:pStyle w:val="13"/>
        <w:tabs>
          <w:tab w:val="left" w:pos="709"/>
        </w:tabs>
        <w:spacing w:line="252" w:lineRule="auto"/>
        <w:ind w:firstLine="709"/>
        <w:jc w:val="both"/>
        <w:rPr>
          <w:b/>
          <w:szCs w:val="28"/>
        </w:rPr>
      </w:pPr>
      <w:r w:rsidRPr="00E560E5">
        <w:rPr>
          <w:b/>
          <w:szCs w:val="28"/>
        </w:rPr>
        <w:t>Статья 14</w:t>
      </w:r>
    </w:p>
    <w:p w:rsidR="009815C1" w:rsidRPr="00E560E5" w:rsidRDefault="009815C1" w:rsidP="001B2A02">
      <w:pPr>
        <w:pStyle w:val="13"/>
        <w:tabs>
          <w:tab w:val="left" w:pos="709"/>
        </w:tabs>
        <w:spacing w:line="252" w:lineRule="auto"/>
        <w:ind w:firstLine="709"/>
        <w:jc w:val="both"/>
        <w:rPr>
          <w:b/>
          <w:szCs w:val="28"/>
        </w:rPr>
      </w:pPr>
    </w:p>
    <w:p w:rsidR="00E560E5" w:rsidRPr="00E560E5" w:rsidRDefault="00E560E5" w:rsidP="001B2A02">
      <w:pPr>
        <w:pStyle w:val="13"/>
        <w:tabs>
          <w:tab w:val="left" w:pos="709"/>
        </w:tabs>
        <w:spacing w:line="252" w:lineRule="auto"/>
        <w:ind w:firstLine="709"/>
        <w:jc w:val="both"/>
        <w:rPr>
          <w:szCs w:val="28"/>
        </w:rPr>
      </w:pPr>
      <w:r w:rsidRPr="00E560E5">
        <w:rPr>
          <w:szCs w:val="28"/>
        </w:rPr>
        <w:t>Установить предельный размер средств, направляемых на предоставление инвестиционных налоговых кредитов:</w:t>
      </w:r>
    </w:p>
    <w:p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 xml:space="preserve">на </w:t>
      </w:r>
      <w:r w:rsidR="003F5CFA">
        <w:rPr>
          <w:szCs w:val="28"/>
        </w:rPr>
        <w:t>2025</w:t>
      </w:r>
      <w:r w:rsidRPr="00E560E5">
        <w:rPr>
          <w:szCs w:val="28"/>
        </w:rPr>
        <w:t xml:space="preserve"> год – в сумме 100 000,0 тыс. рублей;</w:t>
      </w:r>
    </w:p>
    <w:p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 xml:space="preserve">на </w:t>
      </w:r>
      <w:r w:rsidR="003F5CFA">
        <w:rPr>
          <w:szCs w:val="28"/>
        </w:rPr>
        <w:t>2026</w:t>
      </w:r>
      <w:r w:rsidRPr="00E560E5">
        <w:rPr>
          <w:szCs w:val="28"/>
        </w:rPr>
        <w:t xml:space="preserve"> год – в сумме 100 000,0 тыс. рублей;</w:t>
      </w:r>
    </w:p>
    <w:p w:rsidR="00E560E5" w:rsidRPr="00E560E5" w:rsidRDefault="00E560E5" w:rsidP="001B2A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на </w:t>
      </w:r>
      <w:r w:rsidR="003F5CFA">
        <w:rPr>
          <w:rFonts w:ascii="Times New Roman" w:hAnsi="Times New Roman" w:cs="Times New Roman"/>
          <w:sz w:val="28"/>
          <w:szCs w:val="28"/>
        </w:rPr>
        <w:t>2027</w:t>
      </w:r>
      <w:r w:rsidRPr="00E560E5">
        <w:rPr>
          <w:rFonts w:ascii="Times New Roman" w:hAnsi="Times New Roman" w:cs="Times New Roman"/>
          <w:sz w:val="28"/>
          <w:szCs w:val="28"/>
        </w:rPr>
        <w:t xml:space="preserve"> год – в сумме 100 000,0 тыс. рублей.</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5</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1. Органы государственной власти Республики Татарстан не вправе принимать в </w:t>
      </w:r>
      <w:r w:rsidR="003F5CFA">
        <w:rPr>
          <w:sz w:val="28"/>
          <w:szCs w:val="28"/>
        </w:rPr>
        <w:t>2025</w:t>
      </w:r>
      <w:r w:rsidRPr="00E560E5">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2. Рекомендовать органам местного самоуправления не принимать в </w:t>
      </w:r>
      <w:r w:rsidR="003F5CFA">
        <w:rPr>
          <w:sz w:val="28"/>
          <w:szCs w:val="28"/>
        </w:rPr>
        <w:t>2025</w:t>
      </w:r>
      <w:r w:rsidRPr="00E560E5">
        <w:rPr>
          <w:sz w:val="28"/>
          <w:szCs w:val="28"/>
        </w:rPr>
        <w:t xml:space="preserve"> году решений, приводящих к увеличению численности муниципальных служащих и работников муниципальных казенных учреждений.</w:t>
      </w:r>
    </w:p>
    <w:p w:rsidR="007639D1" w:rsidRDefault="007639D1" w:rsidP="001B2A02">
      <w:pPr>
        <w:tabs>
          <w:tab w:val="left" w:pos="709"/>
        </w:tabs>
        <w:autoSpaceDE w:val="0"/>
        <w:autoSpaceDN w:val="0"/>
        <w:adjustRightInd w:val="0"/>
        <w:spacing w:line="252" w:lineRule="auto"/>
        <w:ind w:firstLine="709"/>
        <w:jc w:val="both"/>
        <w:outlineLvl w:val="0"/>
        <w:rPr>
          <w:b/>
          <w:bCs/>
          <w:sz w:val="28"/>
          <w:szCs w:val="28"/>
          <w:lang w:val="ru-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6</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1. Установить, что в </w:t>
      </w:r>
      <w:r w:rsidR="003F5CFA">
        <w:rPr>
          <w:rFonts w:ascii="Times New Roman" w:hAnsi="Times New Roman" w:cs="Times New Roman"/>
          <w:sz w:val="28"/>
          <w:szCs w:val="28"/>
        </w:rPr>
        <w:t>2025</w:t>
      </w:r>
      <w:r w:rsidRPr="00E560E5">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lastRenderedPageBreak/>
        <w:t xml:space="preserve">2. Перечень межбюджетных трансфертов, указанных </w:t>
      </w:r>
      <w:r w:rsidRPr="00E560E5">
        <w:rPr>
          <w:rFonts w:ascii="Times New Roman" w:hAnsi="Times New Roman" w:cs="Times New Roman"/>
          <w:color w:val="000000"/>
          <w:sz w:val="28"/>
          <w:szCs w:val="28"/>
        </w:rPr>
        <w:t xml:space="preserve">в </w:t>
      </w:r>
      <w:hyperlink w:anchor="P149" w:history="1">
        <w:r w:rsidRPr="00E560E5">
          <w:rPr>
            <w:rFonts w:ascii="Times New Roman" w:hAnsi="Times New Roman" w:cs="Times New Roman"/>
            <w:color w:val="000000"/>
            <w:sz w:val="28"/>
            <w:szCs w:val="28"/>
          </w:rPr>
          <w:t>части 1</w:t>
        </w:r>
      </w:hyperlink>
      <w:r w:rsidRPr="00E560E5">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65369A" w:rsidRPr="00E560E5" w:rsidRDefault="0065369A" w:rsidP="001B2A02">
      <w:pPr>
        <w:tabs>
          <w:tab w:val="left" w:pos="709"/>
        </w:tabs>
        <w:autoSpaceDE w:val="0"/>
        <w:autoSpaceDN w:val="0"/>
        <w:adjustRightInd w:val="0"/>
        <w:spacing w:line="252" w:lineRule="auto"/>
        <w:ind w:firstLine="709"/>
        <w:jc w:val="both"/>
        <w:rPr>
          <w:sz w:val="28"/>
          <w:szCs w:val="28"/>
          <w:lang w:val="ru-RU"/>
        </w:rPr>
      </w:pPr>
    </w:p>
    <w:p w:rsidR="00EE745B" w:rsidRPr="00E560E5" w:rsidRDefault="00EE745B"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7</w:t>
      </w:r>
    </w:p>
    <w:p w:rsidR="00EE745B" w:rsidRPr="00E560E5" w:rsidRDefault="00EE745B" w:rsidP="001B2A02">
      <w:pPr>
        <w:tabs>
          <w:tab w:val="left" w:pos="709"/>
        </w:tabs>
        <w:autoSpaceDE w:val="0"/>
        <w:autoSpaceDN w:val="0"/>
        <w:adjustRightInd w:val="0"/>
        <w:spacing w:line="252" w:lineRule="auto"/>
        <w:ind w:firstLine="709"/>
        <w:jc w:val="both"/>
        <w:rPr>
          <w:sz w:val="28"/>
          <w:szCs w:val="28"/>
        </w:rPr>
      </w:pPr>
    </w:p>
    <w:p w:rsidR="00B0453B" w:rsidRPr="008C1AF8" w:rsidRDefault="00B0453B" w:rsidP="00B0453B">
      <w:pPr>
        <w:autoSpaceDE w:val="0"/>
        <w:autoSpaceDN w:val="0"/>
        <w:adjustRightInd w:val="0"/>
        <w:ind w:firstLine="709"/>
        <w:jc w:val="both"/>
        <w:rPr>
          <w:sz w:val="28"/>
          <w:szCs w:val="28"/>
          <w:lang w:val="ru-RU"/>
        </w:rPr>
      </w:pPr>
      <w:r w:rsidRPr="008C1AF8">
        <w:rPr>
          <w:sz w:val="28"/>
          <w:szCs w:val="28"/>
          <w:lang w:val="ru-RU"/>
        </w:rPr>
        <w:t xml:space="preserve">Учесть в бюджете Республики Татарстан согласно </w:t>
      </w:r>
      <w:hyperlink r:id="rId20" w:history="1">
        <w:r w:rsidRPr="008C1AF8">
          <w:rPr>
            <w:sz w:val="28"/>
            <w:szCs w:val="28"/>
            <w:lang w:val="ru-RU"/>
          </w:rPr>
          <w:t xml:space="preserve">приложению </w:t>
        </w:r>
      </w:hyperlink>
      <w:r w:rsidRPr="008C1AF8">
        <w:rPr>
          <w:sz w:val="28"/>
          <w:szCs w:val="28"/>
          <w:lang w:val="ru-RU"/>
        </w:rPr>
        <w:t>44 к настоящему Закону межбюджетные трансферты и безвозмездные поступления, получаемые от:</w:t>
      </w:r>
    </w:p>
    <w:p w:rsidR="00B0453B" w:rsidRPr="008C1AF8" w:rsidRDefault="00B0453B" w:rsidP="00B0453B">
      <w:pPr>
        <w:autoSpaceDE w:val="0"/>
        <w:autoSpaceDN w:val="0"/>
        <w:adjustRightInd w:val="0"/>
        <w:ind w:firstLine="709"/>
        <w:jc w:val="both"/>
        <w:rPr>
          <w:sz w:val="28"/>
          <w:szCs w:val="28"/>
          <w:lang w:val="ru-RU"/>
        </w:rPr>
      </w:pPr>
      <w:r w:rsidRPr="008C1AF8">
        <w:rPr>
          <w:sz w:val="28"/>
          <w:szCs w:val="28"/>
          <w:lang w:val="ru-RU"/>
        </w:rPr>
        <w:t>1) федерального бюджета в 2025 году в сумме 68 135 152,7 тыс. рублей, в 2026 году в сумме 76 531 737,8 тыс. рублей, в 2027 году в сумме 77 550 049,7 тыс. рублей;</w:t>
      </w:r>
    </w:p>
    <w:p w:rsidR="007B3E95" w:rsidRPr="008C1AF8" w:rsidRDefault="00B0453B" w:rsidP="00B0453B">
      <w:pPr>
        <w:tabs>
          <w:tab w:val="left" w:pos="709"/>
        </w:tabs>
        <w:autoSpaceDE w:val="0"/>
        <w:autoSpaceDN w:val="0"/>
        <w:adjustRightInd w:val="0"/>
        <w:spacing w:line="252" w:lineRule="auto"/>
        <w:ind w:firstLine="709"/>
        <w:jc w:val="both"/>
        <w:outlineLvl w:val="0"/>
        <w:rPr>
          <w:sz w:val="28"/>
          <w:szCs w:val="28"/>
          <w:lang w:val="ru-RU"/>
        </w:rPr>
      </w:pPr>
      <w:r w:rsidRPr="008C1AF8">
        <w:rPr>
          <w:sz w:val="28"/>
          <w:szCs w:val="28"/>
          <w:lang w:val="ru-RU"/>
        </w:rPr>
        <w:t>2) государственной корпорации развития «ВЭБ.РФ» в 2025 году в сумме 217 278,8 тыс. рублей.</w:t>
      </w:r>
    </w:p>
    <w:p w:rsidR="007B3E95" w:rsidRDefault="007B3E95" w:rsidP="00B0453B">
      <w:pPr>
        <w:tabs>
          <w:tab w:val="left" w:pos="709"/>
        </w:tabs>
        <w:autoSpaceDE w:val="0"/>
        <w:autoSpaceDN w:val="0"/>
        <w:adjustRightInd w:val="0"/>
        <w:spacing w:line="252" w:lineRule="auto"/>
        <w:ind w:firstLine="709"/>
        <w:jc w:val="both"/>
        <w:outlineLvl w:val="0"/>
      </w:pPr>
    </w:p>
    <w:p w:rsidR="009815C1" w:rsidRPr="00E560E5" w:rsidRDefault="009815C1" w:rsidP="00B0453B">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004D44DE" w:rsidRPr="00E560E5">
        <w:rPr>
          <w:b/>
          <w:bCs/>
          <w:sz w:val="28"/>
          <w:szCs w:val="28"/>
          <w:lang w:val="ru-RU"/>
        </w:rPr>
        <w:t>8</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354C56"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44DE" w:rsidRPr="00E560E5">
        <w:rPr>
          <w:b/>
          <w:bCs/>
          <w:sz w:val="28"/>
          <w:szCs w:val="28"/>
          <w:lang w:val="ru-RU"/>
        </w:rPr>
        <w:t>19</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Остатки средств бюджета Республики Татарстан на 1 января </w:t>
      </w:r>
      <w:r w:rsidR="003F5CFA">
        <w:rPr>
          <w:sz w:val="28"/>
          <w:szCs w:val="28"/>
        </w:rPr>
        <w:t>2025</w:t>
      </w:r>
      <w:r w:rsidRPr="00E560E5">
        <w:rPr>
          <w:sz w:val="28"/>
          <w:szCs w:val="28"/>
        </w:rPr>
        <w:t xml:space="preserve">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w:t>
      </w:r>
      <w:r w:rsidR="003F5CFA">
        <w:rPr>
          <w:sz w:val="28"/>
          <w:szCs w:val="28"/>
          <w:lang w:val="ru-RU"/>
        </w:rPr>
        <w:t>4</w:t>
      </w:r>
      <w:r w:rsidRPr="00E560E5">
        <w:rPr>
          <w:sz w:val="28"/>
          <w:szCs w:val="28"/>
        </w:rPr>
        <w:t xml:space="preserve">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w:t>
      </w:r>
      <w:r w:rsidR="003F5CFA">
        <w:rPr>
          <w:sz w:val="28"/>
          <w:szCs w:val="28"/>
          <w:lang w:val="ru-RU"/>
        </w:rPr>
        <w:t>4</w:t>
      </w:r>
      <w:r w:rsidRPr="00E560E5">
        <w:rPr>
          <w:sz w:val="28"/>
          <w:szCs w:val="28"/>
        </w:rPr>
        <w:t xml:space="preserve">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w:t>
      </w:r>
      <w:r w:rsidR="003F5CFA">
        <w:rPr>
          <w:sz w:val="28"/>
          <w:szCs w:val="28"/>
          <w:lang w:val="ru-RU"/>
        </w:rPr>
        <w:t>4</w:t>
      </w:r>
      <w:r w:rsidRPr="00E560E5">
        <w:rPr>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E560E5">
        <w:rPr>
          <w:rFonts w:eastAsia="Calibri"/>
          <w:sz w:val="28"/>
          <w:szCs w:val="28"/>
          <w:lang w:eastAsia="en-US"/>
        </w:rPr>
        <w:t xml:space="preserve"> </w:t>
      </w:r>
      <w:r w:rsidRPr="00E560E5">
        <w:rPr>
          <w:sz w:val="28"/>
          <w:szCs w:val="28"/>
        </w:rPr>
        <w:t xml:space="preserve">направляются в </w:t>
      </w:r>
      <w:r w:rsidR="003F5CFA">
        <w:rPr>
          <w:sz w:val="28"/>
          <w:szCs w:val="28"/>
        </w:rPr>
        <w:t>2025</w:t>
      </w:r>
      <w:r w:rsidRPr="00E560E5">
        <w:rPr>
          <w:sz w:val="28"/>
          <w:szCs w:val="28"/>
        </w:rPr>
        <w:t xml:space="preserve">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1B4947" w:rsidRPr="00E560E5" w:rsidRDefault="001B4947"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lastRenderedPageBreak/>
        <w:t>Статья 2</w:t>
      </w:r>
      <w:r w:rsidRPr="00E560E5">
        <w:rPr>
          <w:b/>
          <w:bCs/>
          <w:sz w:val="28"/>
          <w:szCs w:val="28"/>
          <w:lang w:val="ru-RU"/>
        </w:rPr>
        <w:t>0</w:t>
      </w:r>
    </w:p>
    <w:p w:rsidR="00FE6BFB" w:rsidRPr="00E560E5" w:rsidRDefault="00FE6BFB" w:rsidP="001B2A02">
      <w:pPr>
        <w:pStyle w:val="ConsPlusNormal"/>
        <w:tabs>
          <w:tab w:val="left" w:pos="709"/>
        </w:tabs>
        <w:spacing w:line="252" w:lineRule="auto"/>
        <w:ind w:firstLine="709"/>
        <w:jc w:val="both"/>
        <w:rPr>
          <w:rFonts w:ascii="Times New Roman" w:hAnsi="Times New Roman" w:cs="Times New Roman"/>
          <w:sz w:val="28"/>
          <w:szCs w:val="28"/>
        </w:rPr>
      </w:pP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21" w:history="1">
        <w:r w:rsidRPr="00E560E5">
          <w:rPr>
            <w:rFonts w:ascii="Times New Roman" w:hAnsi="Times New Roman" w:cs="Times New Roman"/>
            <w:sz w:val="28"/>
            <w:szCs w:val="28"/>
          </w:rPr>
          <w:t>пунктом 4 статьи 93</w:t>
        </w:r>
        <w:r w:rsidRPr="00E560E5">
          <w:rPr>
            <w:rFonts w:ascii="Times New Roman" w:hAnsi="Times New Roman" w:cs="Times New Roman"/>
            <w:sz w:val="28"/>
            <w:szCs w:val="28"/>
            <w:vertAlign w:val="superscript"/>
          </w:rPr>
          <w:t>8</w:t>
        </w:r>
      </w:hyperlink>
      <w:r w:rsidRPr="00E560E5">
        <w:rPr>
          <w:rFonts w:ascii="Times New Roman" w:hAnsi="Times New Roman" w:cs="Times New Roman"/>
          <w:sz w:val="28"/>
          <w:szCs w:val="28"/>
        </w:rPr>
        <w:t xml:space="preserve"> Бюджетного кодекса Российской Федерации по согласованию с Кабинетом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 или рассрочек исполнения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BB75BB" w:rsidRDefault="00BB75BB" w:rsidP="001B2A02">
      <w:pPr>
        <w:tabs>
          <w:tab w:val="left" w:pos="709"/>
        </w:tabs>
        <w:autoSpaceDE w:val="0"/>
        <w:autoSpaceDN w:val="0"/>
        <w:adjustRightInd w:val="0"/>
        <w:spacing w:line="252" w:lineRule="auto"/>
        <w:ind w:firstLine="709"/>
        <w:jc w:val="both"/>
        <w:outlineLvl w:val="0"/>
        <w:rPr>
          <w:b/>
          <w:bCs/>
          <w:sz w:val="28"/>
          <w:szCs w:val="28"/>
          <w:lang w:val="ru-RU"/>
        </w:rPr>
      </w:pPr>
    </w:p>
    <w:p w:rsidR="008A2630" w:rsidRPr="00E560E5" w:rsidRDefault="008A2630"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1</w:t>
      </w:r>
    </w:p>
    <w:p w:rsidR="00703A13" w:rsidRDefault="00703A13" w:rsidP="001B2A02">
      <w:pPr>
        <w:pStyle w:val="ConsPlusNormal"/>
        <w:tabs>
          <w:tab w:val="left" w:pos="709"/>
        </w:tabs>
        <w:spacing w:line="252" w:lineRule="auto"/>
        <w:ind w:firstLine="709"/>
        <w:jc w:val="both"/>
        <w:rPr>
          <w:rFonts w:ascii="Times New Roman" w:hAnsi="Times New Roman" w:cs="Times New Roman"/>
          <w:sz w:val="28"/>
          <w:szCs w:val="28"/>
        </w:rPr>
      </w:pPr>
    </w:p>
    <w:p w:rsidR="00E560E5"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w:t>
      </w:r>
      <w:r w:rsidR="0025042C" w:rsidRPr="0025042C">
        <w:rPr>
          <w:rFonts w:ascii="Times New Roman" w:hAnsi="Times New Roman" w:cs="Times New Roman"/>
          <w:sz w:val="28"/>
          <w:szCs w:val="28"/>
        </w:rPr>
        <w:t>утверждаемым органом исполнительной власти Республики Татарстан</w:t>
      </w:r>
      <w:r w:rsidRPr="00E560E5">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rsidR="0086090D" w:rsidRPr="00E560E5" w:rsidRDefault="0086090D" w:rsidP="001B2A02">
      <w:pPr>
        <w:tabs>
          <w:tab w:val="left" w:pos="709"/>
        </w:tabs>
        <w:autoSpaceDE w:val="0"/>
        <w:autoSpaceDN w:val="0"/>
        <w:adjustRightInd w:val="0"/>
        <w:spacing w:line="252" w:lineRule="auto"/>
        <w:ind w:firstLine="709"/>
        <w:jc w:val="both"/>
        <w:outlineLvl w:val="0"/>
        <w:rPr>
          <w:b/>
          <w:bCs/>
          <w:sz w:val="28"/>
          <w:szCs w:val="28"/>
          <w:lang w:val="ru-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008A2630" w:rsidRPr="00E560E5">
        <w:rPr>
          <w:b/>
          <w:bCs/>
          <w:sz w:val="28"/>
          <w:szCs w:val="28"/>
          <w:lang w:val="ru-RU"/>
        </w:rPr>
        <w:t>2</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Приостановить на период с 1 января по 31 декабря </w:t>
      </w:r>
      <w:r w:rsidR="003F5CFA">
        <w:rPr>
          <w:sz w:val="28"/>
          <w:szCs w:val="28"/>
        </w:rPr>
        <w:t>2025</w:t>
      </w:r>
      <w:r w:rsidRPr="00E560E5">
        <w:rPr>
          <w:sz w:val="28"/>
          <w:szCs w:val="28"/>
        </w:rPr>
        <w:t xml:space="preserve"> года действие:</w:t>
      </w:r>
    </w:p>
    <w:p w:rsidR="00E560E5" w:rsidRPr="00E560E5" w:rsidRDefault="004115DF" w:rsidP="001B2A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22" w:history="1">
        <w:r w:rsidR="00E560E5" w:rsidRPr="00E560E5">
          <w:rPr>
            <w:sz w:val="28"/>
            <w:szCs w:val="28"/>
          </w:rPr>
          <w:t>части первой статьи 10</w:t>
        </w:r>
      </w:hyperlink>
      <w:r w:rsidR="00E560E5" w:rsidRPr="00E560E5">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w:t>
      </w:r>
      <w:r w:rsidR="00E560E5" w:rsidRPr="00E560E5">
        <w:rPr>
          <w:sz w:val="28"/>
          <w:szCs w:val="28"/>
        </w:rPr>
        <w:lastRenderedPageBreak/>
        <w:t>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rsid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2) </w:t>
      </w:r>
      <w:hyperlink r:id="rId23" w:history="1">
        <w:r w:rsidRPr="00E560E5">
          <w:rPr>
            <w:sz w:val="28"/>
            <w:szCs w:val="28"/>
          </w:rPr>
          <w:t>абзаца первого части 4 статьи 9</w:t>
        </w:r>
      </w:hyperlink>
      <w:r w:rsidRPr="00E560E5">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Pr="00E560E5">
        <w:rPr>
          <w:sz w:val="28"/>
          <w:szCs w:val="28"/>
          <w:lang w:val="en-US"/>
        </w:rPr>
        <w:t>I</w:t>
      </w:r>
      <w:r w:rsidRPr="00E560E5">
        <w:rPr>
          <w:sz w:val="28"/>
          <w:szCs w:val="28"/>
        </w:rPr>
        <w:t xml:space="preserve">); 2021, № 20 (часть </w:t>
      </w:r>
      <w:r w:rsidRPr="00E560E5">
        <w:rPr>
          <w:sz w:val="28"/>
          <w:szCs w:val="28"/>
          <w:lang w:val="en-US"/>
        </w:rPr>
        <w:t>I</w:t>
      </w:r>
      <w:r w:rsidRPr="00E560E5">
        <w:rPr>
          <w:sz w:val="28"/>
          <w:szCs w:val="28"/>
        </w:rPr>
        <w:t xml:space="preserve">), № 93 (часть </w:t>
      </w:r>
      <w:r w:rsidRPr="00E560E5">
        <w:rPr>
          <w:sz w:val="28"/>
          <w:szCs w:val="28"/>
          <w:lang w:val="en-US"/>
        </w:rPr>
        <w:t>I</w:t>
      </w:r>
      <w:r w:rsidRPr="00E560E5">
        <w:rPr>
          <w:sz w:val="28"/>
          <w:szCs w:val="28"/>
        </w:rPr>
        <w:t>)</w:t>
      </w:r>
      <w:r w:rsidR="00354C56">
        <w:rPr>
          <w:sz w:val="28"/>
          <w:szCs w:val="28"/>
          <w:lang w:val="ru-RU"/>
        </w:rPr>
        <w:t>;</w:t>
      </w:r>
      <w:r w:rsidR="005A48AD">
        <w:rPr>
          <w:sz w:val="28"/>
          <w:szCs w:val="28"/>
          <w:lang w:val="ru-RU"/>
        </w:rPr>
        <w:t xml:space="preserve"> </w:t>
      </w:r>
      <w:r w:rsidR="005A48AD" w:rsidRPr="005A48AD">
        <w:rPr>
          <w:sz w:val="28"/>
          <w:szCs w:val="28"/>
        </w:rPr>
        <w:t xml:space="preserve">2023, № 3 (часть </w:t>
      </w:r>
      <w:r w:rsidR="005A48AD" w:rsidRPr="005A48AD">
        <w:rPr>
          <w:sz w:val="28"/>
          <w:szCs w:val="28"/>
          <w:lang w:val="en-US"/>
        </w:rPr>
        <w:t>I</w:t>
      </w:r>
      <w:r w:rsidR="005A48AD" w:rsidRPr="005A48AD">
        <w:rPr>
          <w:sz w:val="28"/>
          <w:szCs w:val="28"/>
        </w:rPr>
        <w:t xml:space="preserve">), № 27 (часть </w:t>
      </w:r>
      <w:r w:rsidR="005A48AD" w:rsidRPr="005A48AD">
        <w:rPr>
          <w:sz w:val="28"/>
          <w:szCs w:val="28"/>
          <w:lang w:val="en-US"/>
        </w:rPr>
        <w:t>I</w:t>
      </w:r>
      <w:r w:rsidR="005A48AD" w:rsidRPr="005A48AD">
        <w:rPr>
          <w:sz w:val="28"/>
          <w:szCs w:val="28"/>
        </w:rPr>
        <w:t xml:space="preserve">), № 48 (часть </w:t>
      </w:r>
      <w:r w:rsidR="005A48AD" w:rsidRPr="005A48AD">
        <w:rPr>
          <w:sz w:val="28"/>
          <w:szCs w:val="28"/>
          <w:lang w:val="en-US"/>
        </w:rPr>
        <w:t>I</w:t>
      </w:r>
      <w:r w:rsidR="005A48AD" w:rsidRPr="00C33FCC">
        <w:rPr>
          <w:sz w:val="28"/>
          <w:szCs w:val="28"/>
        </w:rPr>
        <w:t>)</w:t>
      </w:r>
      <w:r w:rsidR="00C33FCC" w:rsidRPr="00C33FCC">
        <w:rPr>
          <w:sz w:val="28"/>
          <w:szCs w:val="28"/>
          <w:lang w:val="ru-RU"/>
        </w:rPr>
        <w:t xml:space="preserve">, </w:t>
      </w:r>
      <w:r w:rsidR="00C33FCC" w:rsidRPr="0065369A">
        <w:rPr>
          <w:sz w:val="28"/>
          <w:szCs w:val="28"/>
        </w:rPr>
        <w:t>№ 9</w:t>
      </w:r>
      <w:r w:rsidR="00375E9C" w:rsidRPr="0065369A">
        <w:rPr>
          <w:sz w:val="28"/>
          <w:szCs w:val="28"/>
          <w:lang w:val="ru-RU"/>
        </w:rPr>
        <w:t>6</w:t>
      </w:r>
      <w:r w:rsidR="00C33FCC" w:rsidRPr="0065369A">
        <w:rPr>
          <w:sz w:val="28"/>
          <w:szCs w:val="28"/>
        </w:rPr>
        <w:t xml:space="preserve"> (часть </w:t>
      </w:r>
      <w:r w:rsidR="00C33FCC" w:rsidRPr="0065369A">
        <w:rPr>
          <w:sz w:val="28"/>
          <w:szCs w:val="28"/>
          <w:lang w:val="en-US"/>
        </w:rPr>
        <w:t>I</w:t>
      </w:r>
      <w:r w:rsidR="00C33FCC" w:rsidRPr="0065369A">
        <w:rPr>
          <w:sz w:val="28"/>
          <w:szCs w:val="28"/>
        </w:rPr>
        <w:t>)</w:t>
      </w:r>
      <w:r w:rsidR="005A48AD" w:rsidRPr="0065369A">
        <w:rPr>
          <w:sz w:val="28"/>
          <w:szCs w:val="28"/>
        </w:rPr>
        <w:t>;</w:t>
      </w:r>
    </w:p>
    <w:p w:rsidR="00E560E5" w:rsidRPr="00E560E5" w:rsidRDefault="00E560E5" w:rsidP="001B2A02">
      <w:pPr>
        <w:tabs>
          <w:tab w:val="left" w:pos="993"/>
        </w:tabs>
        <w:autoSpaceDE w:val="0"/>
        <w:autoSpaceDN w:val="0"/>
        <w:adjustRightInd w:val="0"/>
        <w:spacing w:line="252" w:lineRule="auto"/>
        <w:ind w:firstLine="709"/>
        <w:jc w:val="both"/>
        <w:rPr>
          <w:sz w:val="28"/>
          <w:szCs w:val="28"/>
        </w:rPr>
      </w:pPr>
      <w:r w:rsidRPr="00E560E5">
        <w:rPr>
          <w:sz w:val="28"/>
          <w:szCs w:val="28"/>
        </w:rPr>
        <w:t>3)</w:t>
      </w:r>
      <w:r w:rsidRPr="00E560E5">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E560E5">
        <w:rPr>
          <w:sz w:val="28"/>
          <w:szCs w:val="28"/>
          <w:lang w:val="en-US"/>
        </w:rPr>
        <w:t>I</w:t>
      </w:r>
      <w:r w:rsidR="00354C56">
        <w:rPr>
          <w:sz w:val="28"/>
          <w:szCs w:val="28"/>
        </w:rPr>
        <w:t>)</w:t>
      </w:r>
      <w:r w:rsidR="00354C56">
        <w:rPr>
          <w:sz w:val="28"/>
          <w:szCs w:val="28"/>
          <w:lang w:val="ru-RU"/>
        </w:rPr>
        <w:t>;</w:t>
      </w:r>
      <w:r w:rsidRPr="00E560E5">
        <w:rPr>
          <w:sz w:val="28"/>
          <w:szCs w:val="28"/>
        </w:rPr>
        <w:t xml:space="preserve"> </w:t>
      </w:r>
      <w:r w:rsidR="00085FC0" w:rsidRPr="00085FC0">
        <w:rPr>
          <w:sz w:val="28"/>
          <w:szCs w:val="28"/>
          <w:lang w:val="ru-RU"/>
        </w:rPr>
        <w:t xml:space="preserve">2023, № 3 (часть </w:t>
      </w:r>
      <w:r w:rsidR="00085FC0" w:rsidRPr="00085FC0">
        <w:rPr>
          <w:sz w:val="28"/>
          <w:szCs w:val="28"/>
        </w:rPr>
        <w:t>I)</w:t>
      </w:r>
      <w:r w:rsidR="00085FC0" w:rsidRPr="00085FC0">
        <w:rPr>
          <w:sz w:val="28"/>
          <w:szCs w:val="28"/>
          <w:lang w:val="ru-RU"/>
        </w:rPr>
        <w:t>,</w:t>
      </w:r>
      <w:r w:rsidR="00AA2050">
        <w:rPr>
          <w:sz w:val="28"/>
          <w:szCs w:val="28"/>
          <w:lang w:val="ru-RU"/>
        </w:rPr>
        <w:t xml:space="preserve">      № 81</w:t>
      </w:r>
      <w:r w:rsidR="003829DD">
        <w:rPr>
          <w:sz w:val="28"/>
          <w:szCs w:val="28"/>
          <w:lang w:val="ru-RU"/>
        </w:rPr>
        <w:t xml:space="preserve"> </w:t>
      </w:r>
      <w:r w:rsidR="00AA2050" w:rsidRPr="00085FC0">
        <w:rPr>
          <w:sz w:val="28"/>
          <w:szCs w:val="28"/>
          <w:lang w:val="ru-RU"/>
        </w:rPr>
        <w:t xml:space="preserve">(часть </w:t>
      </w:r>
      <w:r w:rsidR="00AA2050" w:rsidRPr="00085FC0">
        <w:rPr>
          <w:sz w:val="28"/>
          <w:szCs w:val="28"/>
        </w:rPr>
        <w:t>I)</w:t>
      </w:r>
      <w:r w:rsidR="00AA2050" w:rsidRPr="00085FC0">
        <w:rPr>
          <w:sz w:val="28"/>
          <w:szCs w:val="28"/>
          <w:lang w:val="ru-RU"/>
        </w:rPr>
        <w:t>,</w:t>
      </w:r>
      <w:r w:rsidR="00AA2050">
        <w:rPr>
          <w:sz w:val="28"/>
          <w:szCs w:val="28"/>
          <w:lang w:val="ru-RU"/>
        </w:rPr>
        <w:t xml:space="preserve"> </w:t>
      </w:r>
      <w:r w:rsidRPr="00E560E5">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E560E5" w:rsidRDefault="00E560E5" w:rsidP="001B2A02">
      <w:pPr>
        <w:tabs>
          <w:tab w:val="left" w:pos="709"/>
        </w:tabs>
        <w:autoSpaceDE w:val="0"/>
        <w:autoSpaceDN w:val="0"/>
        <w:adjustRightInd w:val="0"/>
        <w:spacing w:line="252" w:lineRule="auto"/>
        <w:ind w:firstLine="709"/>
        <w:jc w:val="both"/>
        <w:outlineLvl w:val="0"/>
        <w:rPr>
          <w:sz w:val="28"/>
          <w:szCs w:val="28"/>
        </w:rPr>
      </w:pPr>
      <w:r w:rsidRPr="00E560E5">
        <w:rPr>
          <w:sz w:val="28"/>
          <w:szCs w:val="28"/>
        </w:rPr>
        <w:t xml:space="preserve">4) абзаца второго статьи 2 Закона Республики Татарстан от 19 декабря </w:t>
      </w:r>
      <w:r w:rsidR="00326FD9">
        <w:rPr>
          <w:sz w:val="28"/>
          <w:szCs w:val="28"/>
          <w:lang w:val="ru-RU"/>
        </w:rPr>
        <w:t xml:space="preserve">     </w:t>
      </w:r>
      <w:r w:rsidRPr="00E560E5">
        <w:rPr>
          <w:sz w:val="28"/>
          <w:szCs w:val="28"/>
        </w:rPr>
        <w:t xml:space="preserve">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Бавлинского муниципального района, Бугульминского муниципального района, </w:t>
      </w:r>
      <w:r w:rsidRPr="00E560E5">
        <w:rPr>
          <w:sz w:val="28"/>
          <w:szCs w:val="28"/>
        </w:rPr>
        <w:lastRenderedPageBreak/>
        <w:t>Елабужского муниципального района, Заинского муниципального района, Зеленодольского муниципального района, Кукморского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rsidR="0065369A" w:rsidRDefault="0065369A" w:rsidP="001B2A02">
      <w:pPr>
        <w:tabs>
          <w:tab w:val="left" w:pos="709"/>
        </w:tabs>
        <w:autoSpaceDE w:val="0"/>
        <w:autoSpaceDN w:val="0"/>
        <w:adjustRightInd w:val="0"/>
        <w:spacing w:line="252" w:lineRule="auto"/>
        <w:ind w:firstLine="709"/>
        <w:jc w:val="both"/>
        <w:outlineLvl w:val="0"/>
        <w:rPr>
          <w:sz w:val="28"/>
          <w:szCs w:val="28"/>
          <w:lang w:val="ru-RU"/>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008A2630" w:rsidRPr="00E560E5">
        <w:rPr>
          <w:b/>
          <w:bCs/>
          <w:sz w:val="28"/>
          <w:szCs w:val="28"/>
          <w:lang w:val="ru-RU"/>
        </w:rPr>
        <w:t>3</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Настоящий Закон вступает в силу с 1 января </w:t>
      </w:r>
      <w:r w:rsidR="003F5CFA">
        <w:rPr>
          <w:sz w:val="28"/>
          <w:szCs w:val="28"/>
        </w:rPr>
        <w:t>2025</w:t>
      </w:r>
      <w:r w:rsidRPr="00E560E5">
        <w:rPr>
          <w:sz w:val="28"/>
          <w:szCs w:val="28"/>
        </w:rPr>
        <w:t xml:space="preserve"> года.</w:t>
      </w:r>
    </w:p>
    <w:p w:rsidR="009815C1" w:rsidRDefault="009815C1"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703A13" w:rsidRPr="00E560E5" w:rsidRDefault="00703A13"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9815C1" w:rsidRPr="00E560E5" w:rsidRDefault="006C2468" w:rsidP="003829DD">
      <w:pPr>
        <w:tabs>
          <w:tab w:val="left" w:pos="709"/>
        </w:tabs>
        <w:spacing w:line="252" w:lineRule="auto"/>
        <w:rPr>
          <w:sz w:val="28"/>
          <w:szCs w:val="28"/>
          <w:lang w:val="ru-RU"/>
        </w:rPr>
      </w:pPr>
      <w:r>
        <w:rPr>
          <w:sz w:val="28"/>
          <w:szCs w:val="28"/>
          <w:lang w:val="ru-RU"/>
        </w:rPr>
        <w:t xml:space="preserve">        </w:t>
      </w:r>
      <w:r w:rsidR="00E560E5" w:rsidRPr="00E560E5">
        <w:rPr>
          <w:sz w:val="28"/>
          <w:szCs w:val="28"/>
          <w:lang w:val="ru-RU"/>
        </w:rPr>
        <w:t>Глава (Раис)</w:t>
      </w:r>
      <w:r w:rsidR="009815C1" w:rsidRPr="00E560E5">
        <w:rPr>
          <w:sz w:val="28"/>
          <w:szCs w:val="28"/>
          <w:lang w:val="ru-RU"/>
        </w:rPr>
        <w:t xml:space="preserve"> </w:t>
      </w:r>
    </w:p>
    <w:p w:rsidR="00531E63" w:rsidRDefault="009815C1" w:rsidP="003829DD">
      <w:pPr>
        <w:tabs>
          <w:tab w:val="left" w:pos="709"/>
        </w:tabs>
        <w:spacing w:line="252" w:lineRule="auto"/>
        <w:rPr>
          <w:sz w:val="28"/>
          <w:szCs w:val="28"/>
          <w:lang w:val="ru-RU"/>
        </w:rPr>
      </w:pPr>
      <w:r w:rsidRPr="00E560E5">
        <w:rPr>
          <w:sz w:val="28"/>
          <w:szCs w:val="28"/>
        </w:rPr>
        <w:t>Республики Татарстан</w:t>
      </w:r>
      <w:r w:rsidRPr="00E560E5">
        <w:rPr>
          <w:sz w:val="28"/>
          <w:szCs w:val="28"/>
          <w:lang w:val="ru-RU"/>
        </w:rPr>
        <w:t xml:space="preserve">                              </w:t>
      </w:r>
      <w:r w:rsidR="003829DD">
        <w:rPr>
          <w:sz w:val="28"/>
          <w:szCs w:val="28"/>
          <w:lang w:val="ru-RU"/>
        </w:rPr>
        <w:t xml:space="preserve">           </w:t>
      </w:r>
      <w:r w:rsidRPr="00E560E5">
        <w:rPr>
          <w:sz w:val="28"/>
          <w:szCs w:val="28"/>
          <w:lang w:val="ru-RU"/>
        </w:rPr>
        <w:t xml:space="preserve">                  </w:t>
      </w:r>
      <w:r w:rsidR="00E560E5">
        <w:rPr>
          <w:sz w:val="28"/>
          <w:szCs w:val="28"/>
          <w:lang w:val="ru-RU"/>
        </w:rPr>
        <w:t xml:space="preserve">             </w:t>
      </w:r>
      <w:r w:rsidR="00326FD9">
        <w:rPr>
          <w:sz w:val="28"/>
          <w:szCs w:val="28"/>
          <w:lang w:val="ru-RU"/>
        </w:rPr>
        <w:t xml:space="preserve"> </w:t>
      </w:r>
      <w:r w:rsidR="00E560E5">
        <w:rPr>
          <w:sz w:val="28"/>
          <w:szCs w:val="28"/>
          <w:lang w:val="ru-RU"/>
        </w:rPr>
        <w:t xml:space="preserve">   Р.Н. Минниханов</w:t>
      </w:r>
    </w:p>
    <w:p w:rsidR="00756033" w:rsidRDefault="00756033" w:rsidP="003829DD">
      <w:pPr>
        <w:tabs>
          <w:tab w:val="left" w:pos="709"/>
        </w:tabs>
        <w:spacing w:line="252" w:lineRule="auto"/>
        <w:rPr>
          <w:sz w:val="28"/>
          <w:szCs w:val="28"/>
          <w:lang w:val="ru-RU"/>
        </w:rPr>
      </w:pPr>
    </w:p>
    <w:p w:rsidR="00756033" w:rsidRDefault="00756033" w:rsidP="003829DD">
      <w:pPr>
        <w:tabs>
          <w:tab w:val="left" w:pos="709"/>
        </w:tabs>
        <w:spacing w:line="252" w:lineRule="auto"/>
        <w:rPr>
          <w:sz w:val="28"/>
          <w:szCs w:val="28"/>
          <w:lang w:val="ru-RU"/>
        </w:rPr>
      </w:pPr>
    </w:p>
    <w:p w:rsidR="00756033" w:rsidRDefault="00756033" w:rsidP="00756033">
      <w:pPr>
        <w:autoSpaceDE w:val="0"/>
        <w:autoSpaceDN w:val="0"/>
        <w:adjustRightInd w:val="0"/>
        <w:jc w:val="both"/>
        <w:rPr>
          <w:sz w:val="28"/>
          <w:szCs w:val="28"/>
          <w:lang w:val="ru-RU"/>
        </w:rPr>
      </w:pPr>
      <w:r>
        <w:rPr>
          <w:sz w:val="28"/>
          <w:szCs w:val="28"/>
          <w:lang w:val="ru-RU"/>
        </w:rPr>
        <w:t>Казань, Кремль</w:t>
      </w:r>
    </w:p>
    <w:p w:rsidR="00756033" w:rsidRDefault="00756033" w:rsidP="00756033">
      <w:pPr>
        <w:autoSpaceDE w:val="0"/>
        <w:autoSpaceDN w:val="0"/>
        <w:adjustRightInd w:val="0"/>
        <w:jc w:val="both"/>
        <w:rPr>
          <w:sz w:val="28"/>
          <w:szCs w:val="28"/>
          <w:lang w:val="ru-RU"/>
        </w:rPr>
      </w:pPr>
      <w:r>
        <w:rPr>
          <w:sz w:val="28"/>
          <w:szCs w:val="28"/>
          <w:lang w:val="ru-RU"/>
        </w:rPr>
        <w:t>28 ноября 2024 года</w:t>
      </w:r>
    </w:p>
    <w:p w:rsidR="00756033" w:rsidRDefault="00756033" w:rsidP="00756033">
      <w:pPr>
        <w:autoSpaceDE w:val="0"/>
        <w:autoSpaceDN w:val="0"/>
        <w:adjustRightInd w:val="0"/>
        <w:jc w:val="both"/>
        <w:rPr>
          <w:sz w:val="28"/>
          <w:szCs w:val="28"/>
          <w:lang w:val="ru-RU"/>
        </w:rPr>
      </w:pPr>
      <w:r>
        <w:rPr>
          <w:sz w:val="28"/>
          <w:szCs w:val="28"/>
          <w:lang w:val="ru-RU"/>
        </w:rPr>
        <w:t>№ 87-ЗРТ</w:t>
      </w:r>
    </w:p>
    <w:p w:rsidR="00756033" w:rsidRPr="00E560E5" w:rsidRDefault="00756033" w:rsidP="003829DD">
      <w:pPr>
        <w:tabs>
          <w:tab w:val="left" w:pos="709"/>
        </w:tabs>
        <w:spacing w:line="252" w:lineRule="auto"/>
        <w:rPr>
          <w:sz w:val="28"/>
          <w:szCs w:val="28"/>
          <w:lang w:val="ru-RU"/>
        </w:rPr>
      </w:pPr>
      <w:bookmarkStart w:id="1" w:name="_GoBack"/>
      <w:bookmarkEnd w:id="1"/>
    </w:p>
    <w:sectPr w:rsidR="00756033" w:rsidRPr="00E560E5" w:rsidSect="00FE69AB">
      <w:headerReference w:type="even" r:id="rId24"/>
      <w:headerReference w:type="default" r:id="rId25"/>
      <w:footerReference w:type="even" r:id="rId26"/>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DF" w:rsidRDefault="004115DF">
      <w:r>
        <w:separator/>
      </w:r>
    </w:p>
  </w:endnote>
  <w:endnote w:type="continuationSeparator" w:id="0">
    <w:p w:rsidR="004115DF" w:rsidRDefault="0041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4115DF"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DF" w:rsidRDefault="004115DF">
      <w:r>
        <w:separator/>
      </w:r>
    </w:p>
  </w:footnote>
  <w:footnote w:type="continuationSeparator" w:id="0">
    <w:p w:rsidR="004115DF" w:rsidRDefault="0041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4115DF"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756033">
      <w:rPr>
        <w:rStyle w:val="a8"/>
        <w:noProof/>
      </w:rPr>
      <w:t>12</w:t>
    </w:r>
    <w:r>
      <w:rPr>
        <w:rStyle w:val="a8"/>
      </w:rPr>
      <w:fldChar w:fldCharType="end"/>
    </w:r>
  </w:p>
  <w:p w:rsidR="00B52AE2" w:rsidRDefault="004115DF"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3"/>
  </w:num>
  <w:num w:numId="3">
    <w:abstractNumId w:val="17"/>
  </w:num>
  <w:num w:numId="4">
    <w:abstractNumId w:val="0"/>
  </w:num>
  <w:num w:numId="5">
    <w:abstractNumId w:val="19"/>
  </w:num>
  <w:num w:numId="6">
    <w:abstractNumId w:val="3"/>
  </w:num>
  <w:num w:numId="7">
    <w:abstractNumId w:val="4"/>
  </w:num>
  <w:num w:numId="8">
    <w:abstractNumId w:val="11"/>
  </w:num>
  <w:num w:numId="9">
    <w:abstractNumId w:val="1"/>
  </w:num>
  <w:num w:numId="10">
    <w:abstractNumId w:val="14"/>
  </w:num>
  <w:num w:numId="11">
    <w:abstractNumId w:val="8"/>
  </w:num>
  <w:num w:numId="12">
    <w:abstractNumId w:val="7"/>
  </w:num>
  <w:num w:numId="13">
    <w:abstractNumId w:val="18"/>
  </w:num>
  <w:num w:numId="14">
    <w:abstractNumId w:val="16"/>
  </w:num>
  <w:num w:numId="15">
    <w:abstractNumId w:val="12"/>
  </w:num>
  <w:num w:numId="16">
    <w:abstractNumId w:val="15"/>
  </w:num>
  <w:num w:numId="17">
    <w:abstractNumId w:val="20"/>
  </w:num>
  <w:num w:numId="18">
    <w:abstractNumId w:val="10"/>
  </w:num>
  <w:num w:numId="19">
    <w:abstractNumId w:val="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4E77"/>
    <w:rsid w:val="00006757"/>
    <w:rsid w:val="00013AA5"/>
    <w:rsid w:val="00016C56"/>
    <w:rsid w:val="000227C8"/>
    <w:rsid w:val="00030E25"/>
    <w:rsid w:val="000311D4"/>
    <w:rsid w:val="00034826"/>
    <w:rsid w:val="000425F5"/>
    <w:rsid w:val="00042DA2"/>
    <w:rsid w:val="00046C66"/>
    <w:rsid w:val="0005406A"/>
    <w:rsid w:val="000566D6"/>
    <w:rsid w:val="00056B77"/>
    <w:rsid w:val="000720A8"/>
    <w:rsid w:val="000725A4"/>
    <w:rsid w:val="00077EF5"/>
    <w:rsid w:val="00080819"/>
    <w:rsid w:val="00085FC0"/>
    <w:rsid w:val="00087B94"/>
    <w:rsid w:val="000915A2"/>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58FC"/>
    <w:rsid w:val="00107649"/>
    <w:rsid w:val="00112845"/>
    <w:rsid w:val="00117589"/>
    <w:rsid w:val="001275F7"/>
    <w:rsid w:val="001319D3"/>
    <w:rsid w:val="00147A91"/>
    <w:rsid w:val="00153442"/>
    <w:rsid w:val="00154665"/>
    <w:rsid w:val="001577F7"/>
    <w:rsid w:val="001622FC"/>
    <w:rsid w:val="00166AE3"/>
    <w:rsid w:val="00170822"/>
    <w:rsid w:val="0018392E"/>
    <w:rsid w:val="001841A1"/>
    <w:rsid w:val="0018783C"/>
    <w:rsid w:val="001908BF"/>
    <w:rsid w:val="0019691D"/>
    <w:rsid w:val="001970CD"/>
    <w:rsid w:val="00197F0D"/>
    <w:rsid w:val="001A1E10"/>
    <w:rsid w:val="001B2A02"/>
    <w:rsid w:val="001B4851"/>
    <w:rsid w:val="001B4947"/>
    <w:rsid w:val="001B4E97"/>
    <w:rsid w:val="001B4ED0"/>
    <w:rsid w:val="001B62DD"/>
    <w:rsid w:val="001C402B"/>
    <w:rsid w:val="001C5AB1"/>
    <w:rsid w:val="001D2008"/>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4605"/>
    <w:rsid w:val="00227DEA"/>
    <w:rsid w:val="00231F95"/>
    <w:rsid w:val="002361D1"/>
    <w:rsid w:val="002419F1"/>
    <w:rsid w:val="00243A12"/>
    <w:rsid w:val="00243D14"/>
    <w:rsid w:val="00245B16"/>
    <w:rsid w:val="00247DFB"/>
    <w:rsid w:val="0025042C"/>
    <w:rsid w:val="00252089"/>
    <w:rsid w:val="002538D4"/>
    <w:rsid w:val="00253C43"/>
    <w:rsid w:val="00255B6C"/>
    <w:rsid w:val="00263DB9"/>
    <w:rsid w:val="002643AC"/>
    <w:rsid w:val="0026742F"/>
    <w:rsid w:val="0027176D"/>
    <w:rsid w:val="002726AD"/>
    <w:rsid w:val="00277808"/>
    <w:rsid w:val="00277A26"/>
    <w:rsid w:val="00277E11"/>
    <w:rsid w:val="00280828"/>
    <w:rsid w:val="0028525C"/>
    <w:rsid w:val="00291B93"/>
    <w:rsid w:val="00291D40"/>
    <w:rsid w:val="00293374"/>
    <w:rsid w:val="002A1B1D"/>
    <w:rsid w:val="002A649B"/>
    <w:rsid w:val="002A680E"/>
    <w:rsid w:val="002B2F49"/>
    <w:rsid w:val="002B5440"/>
    <w:rsid w:val="002B603F"/>
    <w:rsid w:val="002B60C4"/>
    <w:rsid w:val="002B697E"/>
    <w:rsid w:val="002B6B3D"/>
    <w:rsid w:val="002C1319"/>
    <w:rsid w:val="002C1EF8"/>
    <w:rsid w:val="002C4916"/>
    <w:rsid w:val="002D35AC"/>
    <w:rsid w:val="002E2E65"/>
    <w:rsid w:val="002E3542"/>
    <w:rsid w:val="002E605F"/>
    <w:rsid w:val="002E68C2"/>
    <w:rsid w:val="002F56C0"/>
    <w:rsid w:val="0030033A"/>
    <w:rsid w:val="0030171A"/>
    <w:rsid w:val="00303FAC"/>
    <w:rsid w:val="003069F1"/>
    <w:rsid w:val="00311475"/>
    <w:rsid w:val="00316B6D"/>
    <w:rsid w:val="00323A4E"/>
    <w:rsid w:val="0032430E"/>
    <w:rsid w:val="0032536C"/>
    <w:rsid w:val="00326FD9"/>
    <w:rsid w:val="0032735B"/>
    <w:rsid w:val="00332D2D"/>
    <w:rsid w:val="00334BE1"/>
    <w:rsid w:val="00337016"/>
    <w:rsid w:val="003372D8"/>
    <w:rsid w:val="00337409"/>
    <w:rsid w:val="003450F2"/>
    <w:rsid w:val="003453AB"/>
    <w:rsid w:val="00354C56"/>
    <w:rsid w:val="00370936"/>
    <w:rsid w:val="00371D9F"/>
    <w:rsid w:val="00375E9C"/>
    <w:rsid w:val="0038264E"/>
    <w:rsid w:val="003829DD"/>
    <w:rsid w:val="00385E53"/>
    <w:rsid w:val="003870CB"/>
    <w:rsid w:val="00391718"/>
    <w:rsid w:val="00391863"/>
    <w:rsid w:val="003940AB"/>
    <w:rsid w:val="00394F74"/>
    <w:rsid w:val="00396ABC"/>
    <w:rsid w:val="003A0956"/>
    <w:rsid w:val="003A7498"/>
    <w:rsid w:val="003B6F32"/>
    <w:rsid w:val="003C1C6C"/>
    <w:rsid w:val="003C25E5"/>
    <w:rsid w:val="003C74B7"/>
    <w:rsid w:val="003E6904"/>
    <w:rsid w:val="003E6EB0"/>
    <w:rsid w:val="003E7EEA"/>
    <w:rsid w:val="003F2357"/>
    <w:rsid w:val="003F5B9A"/>
    <w:rsid w:val="003F5CFA"/>
    <w:rsid w:val="004011B6"/>
    <w:rsid w:val="004115DF"/>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7048"/>
    <w:rsid w:val="0048759E"/>
    <w:rsid w:val="00487F14"/>
    <w:rsid w:val="00492B62"/>
    <w:rsid w:val="00497A99"/>
    <w:rsid w:val="004A0CD8"/>
    <w:rsid w:val="004A2D9F"/>
    <w:rsid w:val="004A3C4C"/>
    <w:rsid w:val="004B2E48"/>
    <w:rsid w:val="004B34E5"/>
    <w:rsid w:val="004B56E2"/>
    <w:rsid w:val="004C04DC"/>
    <w:rsid w:val="004C2AB5"/>
    <w:rsid w:val="004C32FB"/>
    <w:rsid w:val="004C5471"/>
    <w:rsid w:val="004C7345"/>
    <w:rsid w:val="004D216F"/>
    <w:rsid w:val="004D3223"/>
    <w:rsid w:val="004D44DE"/>
    <w:rsid w:val="004D5E40"/>
    <w:rsid w:val="004E7FB1"/>
    <w:rsid w:val="004F1BE2"/>
    <w:rsid w:val="004F241E"/>
    <w:rsid w:val="004F6D3F"/>
    <w:rsid w:val="004F7F08"/>
    <w:rsid w:val="00501F44"/>
    <w:rsid w:val="00502961"/>
    <w:rsid w:val="00505042"/>
    <w:rsid w:val="00512302"/>
    <w:rsid w:val="005131B9"/>
    <w:rsid w:val="0051658F"/>
    <w:rsid w:val="00531E63"/>
    <w:rsid w:val="00531F35"/>
    <w:rsid w:val="0053511B"/>
    <w:rsid w:val="005439B5"/>
    <w:rsid w:val="0055053F"/>
    <w:rsid w:val="00551A21"/>
    <w:rsid w:val="0055329E"/>
    <w:rsid w:val="00554139"/>
    <w:rsid w:val="005576F2"/>
    <w:rsid w:val="00557BC0"/>
    <w:rsid w:val="00564158"/>
    <w:rsid w:val="00575940"/>
    <w:rsid w:val="00577897"/>
    <w:rsid w:val="00582538"/>
    <w:rsid w:val="005838E5"/>
    <w:rsid w:val="00585745"/>
    <w:rsid w:val="00591186"/>
    <w:rsid w:val="005953A1"/>
    <w:rsid w:val="005A48AD"/>
    <w:rsid w:val="005A5B53"/>
    <w:rsid w:val="005B3169"/>
    <w:rsid w:val="005B4C98"/>
    <w:rsid w:val="005B6C72"/>
    <w:rsid w:val="005C4001"/>
    <w:rsid w:val="005C55BC"/>
    <w:rsid w:val="005C5CD9"/>
    <w:rsid w:val="005D1672"/>
    <w:rsid w:val="005D28EB"/>
    <w:rsid w:val="005D4756"/>
    <w:rsid w:val="005E2694"/>
    <w:rsid w:val="005F2EB5"/>
    <w:rsid w:val="005F5C81"/>
    <w:rsid w:val="00606558"/>
    <w:rsid w:val="00610982"/>
    <w:rsid w:val="00615593"/>
    <w:rsid w:val="0062319F"/>
    <w:rsid w:val="00623214"/>
    <w:rsid w:val="00624315"/>
    <w:rsid w:val="00627C0C"/>
    <w:rsid w:val="00630F56"/>
    <w:rsid w:val="00632630"/>
    <w:rsid w:val="006429CF"/>
    <w:rsid w:val="0064670C"/>
    <w:rsid w:val="00650554"/>
    <w:rsid w:val="006512CD"/>
    <w:rsid w:val="00652E38"/>
    <w:rsid w:val="0065369A"/>
    <w:rsid w:val="00653C88"/>
    <w:rsid w:val="00654922"/>
    <w:rsid w:val="00655652"/>
    <w:rsid w:val="00655C04"/>
    <w:rsid w:val="006601B4"/>
    <w:rsid w:val="00662F86"/>
    <w:rsid w:val="0066399B"/>
    <w:rsid w:val="00667936"/>
    <w:rsid w:val="00667D4E"/>
    <w:rsid w:val="006814DB"/>
    <w:rsid w:val="00681734"/>
    <w:rsid w:val="006821E0"/>
    <w:rsid w:val="006836E9"/>
    <w:rsid w:val="00684770"/>
    <w:rsid w:val="006859E5"/>
    <w:rsid w:val="00692F9F"/>
    <w:rsid w:val="006939A3"/>
    <w:rsid w:val="00694192"/>
    <w:rsid w:val="00695517"/>
    <w:rsid w:val="00695AC2"/>
    <w:rsid w:val="00697C46"/>
    <w:rsid w:val="006B21FD"/>
    <w:rsid w:val="006B64A1"/>
    <w:rsid w:val="006B6C37"/>
    <w:rsid w:val="006B717F"/>
    <w:rsid w:val="006C213E"/>
    <w:rsid w:val="006C2468"/>
    <w:rsid w:val="006C26C4"/>
    <w:rsid w:val="006C44F6"/>
    <w:rsid w:val="006C5BE2"/>
    <w:rsid w:val="006D366E"/>
    <w:rsid w:val="006D4EB5"/>
    <w:rsid w:val="006D5872"/>
    <w:rsid w:val="006D5D2D"/>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20EA"/>
    <w:rsid w:val="007345BC"/>
    <w:rsid w:val="007508DA"/>
    <w:rsid w:val="00751B61"/>
    <w:rsid w:val="0075305B"/>
    <w:rsid w:val="00756033"/>
    <w:rsid w:val="007639D1"/>
    <w:rsid w:val="0076751B"/>
    <w:rsid w:val="00772C54"/>
    <w:rsid w:val="007819AE"/>
    <w:rsid w:val="00791DFF"/>
    <w:rsid w:val="007A2002"/>
    <w:rsid w:val="007B2471"/>
    <w:rsid w:val="007B3E95"/>
    <w:rsid w:val="007C5C53"/>
    <w:rsid w:val="007D18A5"/>
    <w:rsid w:val="007D1FEA"/>
    <w:rsid w:val="007D7B86"/>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4832"/>
    <w:rsid w:val="008457E7"/>
    <w:rsid w:val="00854C6D"/>
    <w:rsid w:val="0085613E"/>
    <w:rsid w:val="0086090D"/>
    <w:rsid w:val="008650F1"/>
    <w:rsid w:val="00866C72"/>
    <w:rsid w:val="00870978"/>
    <w:rsid w:val="00870A99"/>
    <w:rsid w:val="00875D82"/>
    <w:rsid w:val="00876077"/>
    <w:rsid w:val="00876D66"/>
    <w:rsid w:val="00877114"/>
    <w:rsid w:val="00880760"/>
    <w:rsid w:val="00882056"/>
    <w:rsid w:val="008846DE"/>
    <w:rsid w:val="00887868"/>
    <w:rsid w:val="008949E0"/>
    <w:rsid w:val="008A15AB"/>
    <w:rsid w:val="008A2630"/>
    <w:rsid w:val="008A55EC"/>
    <w:rsid w:val="008A5D2D"/>
    <w:rsid w:val="008A7B88"/>
    <w:rsid w:val="008B000C"/>
    <w:rsid w:val="008B118B"/>
    <w:rsid w:val="008B141F"/>
    <w:rsid w:val="008B5D24"/>
    <w:rsid w:val="008C04D7"/>
    <w:rsid w:val="008C1AF8"/>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30D92"/>
    <w:rsid w:val="00940232"/>
    <w:rsid w:val="00943A76"/>
    <w:rsid w:val="00943F6C"/>
    <w:rsid w:val="00944AD0"/>
    <w:rsid w:val="00950640"/>
    <w:rsid w:val="00953C60"/>
    <w:rsid w:val="00955633"/>
    <w:rsid w:val="009578BC"/>
    <w:rsid w:val="00960ECC"/>
    <w:rsid w:val="00965C1C"/>
    <w:rsid w:val="0097050D"/>
    <w:rsid w:val="0097368B"/>
    <w:rsid w:val="00973BD0"/>
    <w:rsid w:val="00975299"/>
    <w:rsid w:val="00980C00"/>
    <w:rsid w:val="009815C1"/>
    <w:rsid w:val="00982B0E"/>
    <w:rsid w:val="00984BEA"/>
    <w:rsid w:val="0098512C"/>
    <w:rsid w:val="0099667B"/>
    <w:rsid w:val="009A078E"/>
    <w:rsid w:val="009A5098"/>
    <w:rsid w:val="009A5161"/>
    <w:rsid w:val="009B261F"/>
    <w:rsid w:val="009B2B01"/>
    <w:rsid w:val="009B3E27"/>
    <w:rsid w:val="009B6E92"/>
    <w:rsid w:val="009C0A1F"/>
    <w:rsid w:val="009C54ED"/>
    <w:rsid w:val="009D2A6F"/>
    <w:rsid w:val="009D63F1"/>
    <w:rsid w:val="009D736D"/>
    <w:rsid w:val="009D7A45"/>
    <w:rsid w:val="009E1ECF"/>
    <w:rsid w:val="009E674C"/>
    <w:rsid w:val="009E750E"/>
    <w:rsid w:val="009E7CF7"/>
    <w:rsid w:val="009F76D3"/>
    <w:rsid w:val="00A0289C"/>
    <w:rsid w:val="00A04755"/>
    <w:rsid w:val="00A0543A"/>
    <w:rsid w:val="00A151F0"/>
    <w:rsid w:val="00A26869"/>
    <w:rsid w:val="00A333CF"/>
    <w:rsid w:val="00A3486C"/>
    <w:rsid w:val="00A372AC"/>
    <w:rsid w:val="00A416E8"/>
    <w:rsid w:val="00A4303F"/>
    <w:rsid w:val="00A44A7F"/>
    <w:rsid w:val="00A44F5C"/>
    <w:rsid w:val="00A456D3"/>
    <w:rsid w:val="00A5267E"/>
    <w:rsid w:val="00A52C4F"/>
    <w:rsid w:val="00A56015"/>
    <w:rsid w:val="00A634B6"/>
    <w:rsid w:val="00A66278"/>
    <w:rsid w:val="00A66E88"/>
    <w:rsid w:val="00A67265"/>
    <w:rsid w:val="00A6732B"/>
    <w:rsid w:val="00A6759A"/>
    <w:rsid w:val="00A701FE"/>
    <w:rsid w:val="00A702AC"/>
    <w:rsid w:val="00A705A2"/>
    <w:rsid w:val="00A70D51"/>
    <w:rsid w:val="00A831CF"/>
    <w:rsid w:val="00A8430A"/>
    <w:rsid w:val="00A84D49"/>
    <w:rsid w:val="00A85767"/>
    <w:rsid w:val="00A973BC"/>
    <w:rsid w:val="00AA2050"/>
    <w:rsid w:val="00AA5F9C"/>
    <w:rsid w:val="00AA6041"/>
    <w:rsid w:val="00AA6699"/>
    <w:rsid w:val="00AB3864"/>
    <w:rsid w:val="00AB6512"/>
    <w:rsid w:val="00AC11F8"/>
    <w:rsid w:val="00AC2C75"/>
    <w:rsid w:val="00AD117B"/>
    <w:rsid w:val="00AE608E"/>
    <w:rsid w:val="00AE7697"/>
    <w:rsid w:val="00AF3C48"/>
    <w:rsid w:val="00AF47FB"/>
    <w:rsid w:val="00B00B4D"/>
    <w:rsid w:val="00B01B0A"/>
    <w:rsid w:val="00B0453B"/>
    <w:rsid w:val="00B04E1D"/>
    <w:rsid w:val="00B06C78"/>
    <w:rsid w:val="00B07F20"/>
    <w:rsid w:val="00B157A6"/>
    <w:rsid w:val="00B15814"/>
    <w:rsid w:val="00B27CB9"/>
    <w:rsid w:val="00B30115"/>
    <w:rsid w:val="00B3522F"/>
    <w:rsid w:val="00B43DBD"/>
    <w:rsid w:val="00B45AEF"/>
    <w:rsid w:val="00B4777F"/>
    <w:rsid w:val="00B54161"/>
    <w:rsid w:val="00B610FA"/>
    <w:rsid w:val="00B61589"/>
    <w:rsid w:val="00B7091D"/>
    <w:rsid w:val="00B84611"/>
    <w:rsid w:val="00B850AB"/>
    <w:rsid w:val="00B85167"/>
    <w:rsid w:val="00B874BA"/>
    <w:rsid w:val="00B87EBE"/>
    <w:rsid w:val="00B92458"/>
    <w:rsid w:val="00BA0BD3"/>
    <w:rsid w:val="00BA10B5"/>
    <w:rsid w:val="00BB0DC8"/>
    <w:rsid w:val="00BB2857"/>
    <w:rsid w:val="00BB3B6C"/>
    <w:rsid w:val="00BB50B2"/>
    <w:rsid w:val="00BB6969"/>
    <w:rsid w:val="00BB6CBB"/>
    <w:rsid w:val="00BB75BB"/>
    <w:rsid w:val="00BB7E87"/>
    <w:rsid w:val="00BD2A65"/>
    <w:rsid w:val="00BD4B96"/>
    <w:rsid w:val="00BE26BF"/>
    <w:rsid w:val="00BE2865"/>
    <w:rsid w:val="00BE2A01"/>
    <w:rsid w:val="00BE5B26"/>
    <w:rsid w:val="00BF1F94"/>
    <w:rsid w:val="00BF2184"/>
    <w:rsid w:val="00BF2D3F"/>
    <w:rsid w:val="00BF3181"/>
    <w:rsid w:val="00C02A4A"/>
    <w:rsid w:val="00C06F97"/>
    <w:rsid w:val="00C07805"/>
    <w:rsid w:val="00C142D7"/>
    <w:rsid w:val="00C22862"/>
    <w:rsid w:val="00C23BC1"/>
    <w:rsid w:val="00C25453"/>
    <w:rsid w:val="00C33FCC"/>
    <w:rsid w:val="00C37C42"/>
    <w:rsid w:val="00C4548E"/>
    <w:rsid w:val="00C47684"/>
    <w:rsid w:val="00C5277D"/>
    <w:rsid w:val="00C56CDD"/>
    <w:rsid w:val="00C63194"/>
    <w:rsid w:val="00C74AAD"/>
    <w:rsid w:val="00C76915"/>
    <w:rsid w:val="00C809C9"/>
    <w:rsid w:val="00C85D6B"/>
    <w:rsid w:val="00C8655A"/>
    <w:rsid w:val="00C90BF2"/>
    <w:rsid w:val="00C90D09"/>
    <w:rsid w:val="00C922E0"/>
    <w:rsid w:val="00C93B34"/>
    <w:rsid w:val="00C94B7D"/>
    <w:rsid w:val="00CA3420"/>
    <w:rsid w:val="00CA391B"/>
    <w:rsid w:val="00CB571E"/>
    <w:rsid w:val="00CC2D4E"/>
    <w:rsid w:val="00CC34EF"/>
    <w:rsid w:val="00CC46C4"/>
    <w:rsid w:val="00CD3088"/>
    <w:rsid w:val="00CD4C4E"/>
    <w:rsid w:val="00CD4DE5"/>
    <w:rsid w:val="00CD6487"/>
    <w:rsid w:val="00CD7581"/>
    <w:rsid w:val="00CE0F3C"/>
    <w:rsid w:val="00CE568A"/>
    <w:rsid w:val="00CE5747"/>
    <w:rsid w:val="00CF2BAA"/>
    <w:rsid w:val="00CF776C"/>
    <w:rsid w:val="00CF7B07"/>
    <w:rsid w:val="00D00D42"/>
    <w:rsid w:val="00D01CBC"/>
    <w:rsid w:val="00D0291A"/>
    <w:rsid w:val="00D075D5"/>
    <w:rsid w:val="00D076EA"/>
    <w:rsid w:val="00D20631"/>
    <w:rsid w:val="00D2205B"/>
    <w:rsid w:val="00D254B7"/>
    <w:rsid w:val="00D3586B"/>
    <w:rsid w:val="00D41E15"/>
    <w:rsid w:val="00D53A98"/>
    <w:rsid w:val="00D618B0"/>
    <w:rsid w:val="00D63041"/>
    <w:rsid w:val="00D64071"/>
    <w:rsid w:val="00D70EDD"/>
    <w:rsid w:val="00D711B9"/>
    <w:rsid w:val="00D76874"/>
    <w:rsid w:val="00D84412"/>
    <w:rsid w:val="00D84B69"/>
    <w:rsid w:val="00D84E59"/>
    <w:rsid w:val="00D86905"/>
    <w:rsid w:val="00D92195"/>
    <w:rsid w:val="00D92B6F"/>
    <w:rsid w:val="00D971C1"/>
    <w:rsid w:val="00DA08DF"/>
    <w:rsid w:val="00DA0D96"/>
    <w:rsid w:val="00DA242D"/>
    <w:rsid w:val="00DA535B"/>
    <w:rsid w:val="00DB08B6"/>
    <w:rsid w:val="00DB115A"/>
    <w:rsid w:val="00DC0676"/>
    <w:rsid w:val="00DC0ED3"/>
    <w:rsid w:val="00DD504D"/>
    <w:rsid w:val="00DD797D"/>
    <w:rsid w:val="00DE2D7F"/>
    <w:rsid w:val="00DE3395"/>
    <w:rsid w:val="00DF28D7"/>
    <w:rsid w:val="00DF29AB"/>
    <w:rsid w:val="00E01E13"/>
    <w:rsid w:val="00E022EE"/>
    <w:rsid w:val="00E10642"/>
    <w:rsid w:val="00E11EF2"/>
    <w:rsid w:val="00E1489C"/>
    <w:rsid w:val="00E20DFB"/>
    <w:rsid w:val="00E21612"/>
    <w:rsid w:val="00E235E3"/>
    <w:rsid w:val="00E27124"/>
    <w:rsid w:val="00E315D2"/>
    <w:rsid w:val="00E3423F"/>
    <w:rsid w:val="00E3537B"/>
    <w:rsid w:val="00E42AE6"/>
    <w:rsid w:val="00E42FE4"/>
    <w:rsid w:val="00E43620"/>
    <w:rsid w:val="00E46129"/>
    <w:rsid w:val="00E51D77"/>
    <w:rsid w:val="00E560E5"/>
    <w:rsid w:val="00E64331"/>
    <w:rsid w:val="00E67839"/>
    <w:rsid w:val="00E67DCB"/>
    <w:rsid w:val="00E7225C"/>
    <w:rsid w:val="00E749C6"/>
    <w:rsid w:val="00E75BCD"/>
    <w:rsid w:val="00E77ED8"/>
    <w:rsid w:val="00E81E47"/>
    <w:rsid w:val="00E822D7"/>
    <w:rsid w:val="00E8468A"/>
    <w:rsid w:val="00E86E88"/>
    <w:rsid w:val="00E90D45"/>
    <w:rsid w:val="00E91C6D"/>
    <w:rsid w:val="00E976EA"/>
    <w:rsid w:val="00EA3D2A"/>
    <w:rsid w:val="00EA3F3F"/>
    <w:rsid w:val="00EB2884"/>
    <w:rsid w:val="00EB2C58"/>
    <w:rsid w:val="00EB7857"/>
    <w:rsid w:val="00EC04C5"/>
    <w:rsid w:val="00EC514F"/>
    <w:rsid w:val="00EC701B"/>
    <w:rsid w:val="00ED2B5A"/>
    <w:rsid w:val="00ED3E1E"/>
    <w:rsid w:val="00ED49EF"/>
    <w:rsid w:val="00ED4DC3"/>
    <w:rsid w:val="00ED51CC"/>
    <w:rsid w:val="00EE01A8"/>
    <w:rsid w:val="00EE4538"/>
    <w:rsid w:val="00EE745B"/>
    <w:rsid w:val="00EF096E"/>
    <w:rsid w:val="00EF279D"/>
    <w:rsid w:val="00EF2C58"/>
    <w:rsid w:val="00EF5FD2"/>
    <w:rsid w:val="00F0178E"/>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35E8"/>
    <w:rsid w:val="00F35A7A"/>
    <w:rsid w:val="00F37222"/>
    <w:rsid w:val="00F509AE"/>
    <w:rsid w:val="00F615AC"/>
    <w:rsid w:val="00F61F87"/>
    <w:rsid w:val="00F62A8F"/>
    <w:rsid w:val="00F62E6F"/>
    <w:rsid w:val="00F6737D"/>
    <w:rsid w:val="00F756AF"/>
    <w:rsid w:val="00F76B91"/>
    <w:rsid w:val="00F77349"/>
    <w:rsid w:val="00F80787"/>
    <w:rsid w:val="00F9428F"/>
    <w:rsid w:val="00FA6183"/>
    <w:rsid w:val="00FB51FA"/>
    <w:rsid w:val="00FC56FC"/>
    <w:rsid w:val="00FD2A96"/>
    <w:rsid w:val="00FD4042"/>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1AC1"/>
  <w15:docId w15:val="{CDF3F509-E5E3-40A1-B069-09E6E400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 w:type="character" w:customStyle="1" w:styleId="s1">
    <w:name w:val="s1"/>
    <w:basedOn w:val="a0"/>
    <w:rsid w:val="00A0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725444055">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9CDF80B4BC18923E88019E829579C0757759835C360615A37041EF4DA269BD5E94D3B0EF7FE343997F5083F9791679A8677A53B74AD0C73B7188082Dn7G" TargetMode="External"/><Relationship Id="rId13" Type="http://schemas.openxmlformats.org/officeDocument/2006/relationships/hyperlink" Target="consultantplus://offline/ref=666930114F8C8AE685A28EDD7B9ACE20DC6C67F54CA669D4B07C3A0C16BD177ED969AA2870660F800C335EF3BAFD1F4355267FEA57D8C736EBB219D2wDp0G" TargetMode="External"/><Relationship Id="rId18" Type="http://schemas.openxmlformats.org/officeDocument/2006/relationships/hyperlink" Target="consultantplus://offline/ref=0C01953C4FB726836C9AB1C53EC8795C72AC6BD01BDB2286DFF5256FC94DFC08690A9DF489D822D8413559E82D6959C01C69302345D1FD60FD1771FA7C3B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1AAB4D0EAEB6E333E17266645AC42B1A09B99B24AE7B581926564DC372E69E66FBBB36F1F15FC55F8FB1D2F12C341DE7C51D2DD7DF636s6G" TargetMode="External"/><Relationship Id="rId7" Type="http://schemas.openxmlformats.org/officeDocument/2006/relationships/endnotes" Target="endnotes.xml"/><Relationship Id="rId12" Type="http://schemas.openxmlformats.org/officeDocument/2006/relationships/hyperlink" Target="consultantplus://offline/ref=666930114F8C8AE685A28EDD7B9ACE20DC6C67F54CA669D4B07C3A0C16BD177ED969AA2870660F800B365CF3B6FD1F4355267FEA57D8C736EBB219D2wDp0G" TargetMode="External"/><Relationship Id="rId17" Type="http://schemas.openxmlformats.org/officeDocument/2006/relationships/hyperlink" Target="consultantplus://offline/ref=0C01953C4FB726836C9AB1C53EC8795C72AC6BD01BDB2C83D9F8256FC94DFC08690A9DF489D822D8423659EE286959C01C69302345D1FD60FD1771FA7C3B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0C01953C4FB726836C9AB1C53EC8795C72AC6BD01BDB2286DFF5256FC94DFC08690A9DF489D822D8413559E82D6959C01C69302345D1FD60FD1771FA7C3BM" TargetMode="External"/><Relationship Id="rId20" Type="http://schemas.openxmlformats.org/officeDocument/2006/relationships/hyperlink" Target="consultantplus://offline/ref=DE2CA4CF3C04CAE55C17CFF38391D0538BDD4B73FDB5C1EE061FF6DF9236A0B59E08963052B42D28009014BD40765C06B9FB36543B81378174567300c8s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6A47F98075C5ADC23FB671BDFBC994EC70CE498737CA3C9A6B16A907E55F69DA5A205C96CB6EB6DD59E06521D2FCEB83D28E5E4FE200452B3F058t4o9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66930114F8C8AE685A28EDD7B9ACE20DC6C67F54CA667D1B6713A0C16BD177ED969AA2870660F840D3054A7EFB21E1F11716CEA5CD8C53FF7wBp0G" TargetMode="External"/><Relationship Id="rId23" Type="http://schemas.openxmlformats.org/officeDocument/2006/relationships/hyperlink" Target="consultantplus://offline/ref=99FB3D5E2169EE5984990162E0288A855FFF81D0C2119EC70CFAD96B87C724EC80D110A2D66030D0E48C06D731E3556E768B7166DDBCFB49B83E841ALFt5G" TargetMode="External"/><Relationship Id="rId28" Type="http://schemas.openxmlformats.org/officeDocument/2006/relationships/theme" Target="theme/theme1.xml"/><Relationship Id="rId10" Type="http://schemas.openxmlformats.org/officeDocument/2006/relationships/hyperlink" Target="consultantplus://offline/ref=9FC6A47F98075C5ADC23FB671BDFBC994EC70CE4987372A6CFABB16A907E55F69DA5A205C96CB6EB6DD69B00521D2FCEB83D28E5E4FE200452B3F058t4o9G" TargetMode="External"/><Relationship Id="rId19" Type="http://schemas.openxmlformats.org/officeDocument/2006/relationships/hyperlink" Target="consultantplus://offline/ref=0C01953C4FB726836C9AB1C53EC8795C72AC6BD01BDB2C83D9F8256FC94DFC08690A9DF489D822D842355DE82D6959C01C69302345D1FD60FD1771FA7C3BM" TargetMode="External"/><Relationship Id="rId4" Type="http://schemas.openxmlformats.org/officeDocument/2006/relationships/settings" Target="settings.xml"/><Relationship Id="rId9" Type="http://schemas.openxmlformats.org/officeDocument/2006/relationships/hyperlink" Target="consultantplus://offline/ref=0670F37F463BF0DEF8668B117BEF876EED8A9567C2EF552AB3F0A62853B0B0AC329C1B30BDB474F67742E082F4197B7F176B1074816488D0EE879297i8oDG" TargetMode="External"/><Relationship Id="rId14" Type="http://schemas.openxmlformats.org/officeDocument/2006/relationships/hyperlink" Target="consultantplus://offline/ref=666930114F8C8AE685A28EDD7B9ACE20DC6C67F54CA669D4B07C3A0C16BD177ED969AA2870660F800F3958F0BBFD1F4355267FEA57D8C736EBB219D2wDp0G" TargetMode="External"/><Relationship Id="rId22" Type="http://schemas.openxmlformats.org/officeDocument/2006/relationships/hyperlink" Target="consultantplus://offline/ref=99FB3D5E2169EE5984990162E0288A855FFF81D0C21492C40AF5D96B87C724EC80D110A2D66030D0E48C03D837E3556E768B7166DDBCFB49B83E841ALFt5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393E-CC43-4758-A7F4-590308C1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12</Pages>
  <Words>4358</Words>
  <Characters>24841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Яруллина_АИ</cp:lastModifiedBy>
  <cp:revision>99</cp:revision>
  <cp:lastPrinted>2024-11-26T08:00:00Z</cp:lastPrinted>
  <dcterms:created xsi:type="dcterms:W3CDTF">2022-11-22T14:27:00Z</dcterms:created>
  <dcterms:modified xsi:type="dcterms:W3CDTF">2024-11-28T13:41:00Z</dcterms:modified>
</cp:coreProperties>
</file>