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E0E" w:rsidRDefault="002A7E0E" w:rsidP="00C37D53">
      <w:pPr>
        <w:pStyle w:val="2"/>
        <w:suppressAutoHyphens/>
        <w:spacing w:line="288" w:lineRule="auto"/>
        <w:ind w:right="-425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Анализ работы с обращениями граждан</w:t>
      </w:r>
    </w:p>
    <w:p w:rsidR="002A7E0E" w:rsidRDefault="002A7E0E" w:rsidP="002A7E0E">
      <w:pPr>
        <w:widowControl w:val="0"/>
        <w:suppressAutoHyphens/>
        <w:autoSpaceDE w:val="0"/>
        <w:autoSpaceDN w:val="0"/>
        <w:ind w:right="-1" w:firstLine="425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В Министерство финансов Республики Татарстан (далее - Министерство) в 2024г.  поступило обращений:</w:t>
      </w:r>
    </w:p>
    <w:p w:rsidR="002A7E0E" w:rsidRDefault="002A7E0E" w:rsidP="002A7E0E">
      <w:pPr>
        <w:widowControl w:val="0"/>
        <w:suppressAutoHyphens/>
        <w:autoSpaceDE w:val="0"/>
        <w:autoSpaceDN w:val="0"/>
        <w:ind w:right="-1" w:firstLine="425"/>
        <w:jc w:val="both"/>
        <w:rPr>
          <w:sz w:val="28"/>
          <w:szCs w:val="28"/>
          <w:highlight w:val="yellow"/>
        </w:rPr>
      </w:pPr>
      <w:r>
        <w:rPr>
          <w:rFonts w:cs="Times New Roman CYR"/>
          <w:sz w:val="28"/>
          <w:szCs w:val="28"/>
        </w:rPr>
        <w:t xml:space="preserve"> </w:t>
      </w:r>
      <w:proofErr w:type="gramStart"/>
      <w:r>
        <w:rPr>
          <w:rFonts w:cs="Times New Roman CYR"/>
          <w:sz w:val="28"/>
          <w:szCs w:val="28"/>
        </w:rPr>
        <w:t>письменно  и</w:t>
      </w:r>
      <w:proofErr w:type="gramEnd"/>
      <w:r>
        <w:rPr>
          <w:rFonts w:cs="Times New Roman CYR"/>
          <w:sz w:val="28"/>
          <w:szCs w:val="28"/>
        </w:rPr>
        <w:t xml:space="preserve">  по системе Электронного документооборота  –  </w:t>
      </w:r>
      <w:r w:rsidR="00D83EF9">
        <w:rPr>
          <w:rFonts w:cs="Times New Roman CYR"/>
          <w:b/>
          <w:sz w:val="28"/>
          <w:szCs w:val="28"/>
        </w:rPr>
        <w:t>403</w:t>
      </w:r>
      <w:r>
        <w:rPr>
          <w:rFonts w:cs="Times New Roman CYR"/>
          <w:sz w:val="28"/>
          <w:szCs w:val="28"/>
        </w:rPr>
        <w:t xml:space="preserve">, по Интернет-приемной – </w:t>
      </w:r>
      <w:r w:rsidR="00C62162">
        <w:rPr>
          <w:rFonts w:cs="Times New Roman CYR"/>
          <w:b/>
          <w:sz w:val="28"/>
          <w:szCs w:val="28"/>
        </w:rPr>
        <w:t>69</w:t>
      </w:r>
      <w:r>
        <w:rPr>
          <w:rFonts w:cs="Times New Roman CYR"/>
          <w:sz w:val="28"/>
          <w:szCs w:val="28"/>
        </w:rPr>
        <w:t xml:space="preserve">, по электронной почте – </w:t>
      </w:r>
      <w:r w:rsidR="00C62162">
        <w:rPr>
          <w:rFonts w:cs="Times New Roman CYR"/>
          <w:b/>
          <w:sz w:val="28"/>
          <w:szCs w:val="28"/>
        </w:rPr>
        <w:t>41</w:t>
      </w:r>
      <w:r>
        <w:rPr>
          <w:rFonts w:cs="Times New Roman CYR"/>
          <w:sz w:val="28"/>
          <w:szCs w:val="28"/>
        </w:rPr>
        <w:t>, по системе «</w:t>
      </w:r>
      <w:proofErr w:type="spellStart"/>
      <w:r>
        <w:rPr>
          <w:rFonts w:cs="Times New Roman CYR"/>
          <w:sz w:val="28"/>
          <w:szCs w:val="28"/>
        </w:rPr>
        <w:t>ОНФ.Помощь</w:t>
      </w:r>
      <w:proofErr w:type="spellEnd"/>
      <w:r>
        <w:rPr>
          <w:rFonts w:cs="Times New Roman CYR"/>
          <w:sz w:val="28"/>
          <w:szCs w:val="28"/>
        </w:rPr>
        <w:t xml:space="preserve">» - </w:t>
      </w:r>
      <w:r w:rsidR="00C62162">
        <w:rPr>
          <w:rFonts w:cs="Times New Roman CYR"/>
          <w:b/>
          <w:sz w:val="28"/>
          <w:szCs w:val="28"/>
        </w:rPr>
        <w:t>18</w:t>
      </w:r>
      <w:r>
        <w:rPr>
          <w:rFonts w:cs="Times New Roman CYR"/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принято на личном приеме – </w:t>
      </w:r>
      <w:r w:rsidR="00C62162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граждан</w:t>
      </w:r>
      <w:r w:rsidR="00C62162">
        <w:rPr>
          <w:sz w:val="28"/>
          <w:szCs w:val="28"/>
        </w:rPr>
        <w:t>ина</w:t>
      </w:r>
      <w:r>
        <w:rPr>
          <w:sz w:val="28"/>
          <w:szCs w:val="28"/>
        </w:rPr>
        <w:t>.</w:t>
      </w:r>
    </w:p>
    <w:p w:rsidR="002A7E0E" w:rsidRDefault="002A7E0E" w:rsidP="002A7E0E">
      <w:pPr>
        <w:suppressAutoHyphens/>
        <w:ind w:right="-1"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b/>
          <w:sz w:val="28"/>
          <w:szCs w:val="28"/>
        </w:rPr>
        <w:t xml:space="preserve">Всего </w:t>
      </w:r>
      <w:r>
        <w:rPr>
          <w:rFonts w:cs="Times New Roman CYR"/>
          <w:sz w:val="28"/>
          <w:szCs w:val="28"/>
        </w:rPr>
        <w:t>в Министерство</w:t>
      </w:r>
      <w:r w:rsidR="00C62162">
        <w:rPr>
          <w:rFonts w:cs="Times New Roman CYR"/>
          <w:sz w:val="28"/>
          <w:szCs w:val="28"/>
        </w:rPr>
        <w:t>, с учетом личного приема, в</w:t>
      </w:r>
      <w:r>
        <w:rPr>
          <w:rFonts w:cs="Times New Roman CYR"/>
          <w:sz w:val="28"/>
          <w:szCs w:val="28"/>
        </w:rPr>
        <w:t xml:space="preserve"> 2024 г.  </w:t>
      </w:r>
      <w:proofErr w:type="gramStart"/>
      <w:r>
        <w:rPr>
          <w:rFonts w:cs="Times New Roman CYR"/>
          <w:sz w:val="28"/>
          <w:szCs w:val="28"/>
        </w:rPr>
        <w:t xml:space="preserve">поступило  </w:t>
      </w:r>
      <w:r w:rsidR="00C62162">
        <w:rPr>
          <w:rFonts w:cs="Times New Roman CYR"/>
          <w:b/>
          <w:bCs/>
          <w:sz w:val="28"/>
          <w:szCs w:val="28"/>
        </w:rPr>
        <w:t>533</w:t>
      </w:r>
      <w:proofErr w:type="gramEnd"/>
      <w:r>
        <w:rPr>
          <w:rFonts w:cs="Times New Roman CYR"/>
          <w:b/>
          <w:bCs/>
          <w:sz w:val="28"/>
          <w:szCs w:val="28"/>
        </w:rPr>
        <w:t xml:space="preserve"> </w:t>
      </w:r>
      <w:r>
        <w:rPr>
          <w:rFonts w:cs="Times New Roman CYR"/>
          <w:sz w:val="28"/>
          <w:szCs w:val="28"/>
        </w:rPr>
        <w:t>обращени</w:t>
      </w:r>
      <w:r w:rsidR="002F4269">
        <w:rPr>
          <w:rFonts w:cs="Times New Roman CYR"/>
          <w:sz w:val="28"/>
          <w:szCs w:val="28"/>
        </w:rPr>
        <w:t>я</w:t>
      </w:r>
      <w:r>
        <w:rPr>
          <w:rFonts w:cs="Times New Roman CYR"/>
          <w:sz w:val="28"/>
          <w:szCs w:val="28"/>
        </w:rPr>
        <w:t xml:space="preserve">, что на </w:t>
      </w:r>
      <w:r w:rsidR="00D83EF9">
        <w:rPr>
          <w:rFonts w:cs="Times New Roman CYR"/>
          <w:sz w:val="28"/>
          <w:szCs w:val="28"/>
        </w:rPr>
        <w:t>9</w:t>
      </w:r>
      <w:r>
        <w:rPr>
          <w:rFonts w:cs="Times New Roman CYR"/>
          <w:sz w:val="28"/>
          <w:szCs w:val="28"/>
        </w:rPr>
        <w:t xml:space="preserve"> % </w:t>
      </w:r>
      <w:r w:rsidR="00D83EF9">
        <w:rPr>
          <w:rFonts w:cs="Times New Roman CYR"/>
          <w:sz w:val="28"/>
          <w:szCs w:val="28"/>
        </w:rPr>
        <w:t>больше</w:t>
      </w:r>
      <w:r>
        <w:rPr>
          <w:rFonts w:cs="Times New Roman CYR"/>
          <w:sz w:val="28"/>
          <w:szCs w:val="28"/>
        </w:rPr>
        <w:t xml:space="preserve">, чем за аналогичный период 2023 г. </w:t>
      </w:r>
      <w:r>
        <w:rPr>
          <w:rFonts w:cs="Times New Roman CYR"/>
          <w:b/>
          <w:sz w:val="28"/>
          <w:szCs w:val="28"/>
        </w:rPr>
        <w:t xml:space="preserve">- </w:t>
      </w:r>
      <w:r w:rsidR="00C62162">
        <w:rPr>
          <w:rFonts w:cs="Times New Roman CYR"/>
          <w:b/>
          <w:sz w:val="28"/>
          <w:szCs w:val="28"/>
        </w:rPr>
        <w:t>491</w:t>
      </w:r>
      <w:r>
        <w:rPr>
          <w:rFonts w:cs="Times New Roman CYR"/>
          <w:sz w:val="28"/>
          <w:szCs w:val="28"/>
        </w:rPr>
        <w:t xml:space="preserve"> обращение, из них: физические лица – </w:t>
      </w:r>
      <w:r w:rsidR="00C62162">
        <w:rPr>
          <w:rFonts w:cs="Times New Roman CYR"/>
          <w:b/>
          <w:bCs/>
          <w:sz w:val="28"/>
          <w:szCs w:val="28"/>
        </w:rPr>
        <w:t>147</w:t>
      </w:r>
      <w:r>
        <w:rPr>
          <w:rFonts w:cs="Times New Roman CYR"/>
          <w:sz w:val="28"/>
          <w:szCs w:val="28"/>
        </w:rPr>
        <w:t xml:space="preserve">, юридические лица – </w:t>
      </w:r>
      <w:r w:rsidR="00C62162">
        <w:rPr>
          <w:rFonts w:cs="Times New Roman CYR"/>
          <w:b/>
          <w:bCs/>
          <w:sz w:val="28"/>
          <w:szCs w:val="28"/>
        </w:rPr>
        <w:t>386</w:t>
      </w:r>
      <w:r>
        <w:rPr>
          <w:rFonts w:cs="Times New Roman CYR"/>
          <w:sz w:val="28"/>
          <w:szCs w:val="28"/>
        </w:rPr>
        <w:t>.</w:t>
      </w:r>
    </w:p>
    <w:p w:rsidR="002A7E0E" w:rsidRDefault="002A7E0E" w:rsidP="002A7E0E">
      <w:pPr>
        <w:suppressAutoHyphens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Интернет-</w:t>
      </w:r>
      <w:proofErr w:type="gramStart"/>
      <w:r>
        <w:rPr>
          <w:sz w:val="28"/>
          <w:szCs w:val="28"/>
        </w:rPr>
        <w:t xml:space="preserve">приемной  </w:t>
      </w:r>
      <w:r>
        <w:rPr>
          <w:rFonts w:cs="Times New Roman CYR"/>
          <w:sz w:val="28"/>
          <w:szCs w:val="28"/>
        </w:rPr>
        <w:t>в</w:t>
      </w:r>
      <w:proofErr w:type="gramEnd"/>
      <w:r>
        <w:rPr>
          <w:rFonts w:cs="Times New Roman CYR"/>
          <w:sz w:val="28"/>
          <w:szCs w:val="28"/>
        </w:rPr>
        <w:t xml:space="preserve"> 2024 г.</w:t>
      </w:r>
      <w:r>
        <w:rPr>
          <w:sz w:val="28"/>
          <w:szCs w:val="28"/>
        </w:rPr>
        <w:t xml:space="preserve"> в Министерство обратилось  </w:t>
      </w:r>
      <w:r w:rsidR="00D83EF9">
        <w:rPr>
          <w:b/>
          <w:sz w:val="28"/>
          <w:szCs w:val="28"/>
        </w:rPr>
        <w:t>69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граждан, что на  </w:t>
      </w:r>
      <w:r w:rsidR="00D83EF9">
        <w:rPr>
          <w:sz w:val="28"/>
          <w:szCs w:val="28"/>
        </w:rPr>
        <w:t>34</w:t>
      </w:r>
      <w:r>
        <w:rPr>
          <w:sz w:val="28"/>
          <w:szCs w:val="28"/>
        </w:rPr>
        <w:t xml:space="preserve"> % меньше по сравнению с </w:t>
      </w:r>
      <w:r>
        <w:rPr>
          <w:rFonts w:cs="Times New Roman CYR"/>
          <w:sz w:val="28"/>
          <w:szCs w:val="28"/>
        </w:rPr>
        <w:t xml:space="preserve"> аналогичным периодом  2023 г. – </w:t>
      </w:r>
      <w:r w:rsidR="00D83EF9">
        <w:rPr>
          <w:rFonts w:cs="Times New Roman CYR"/>
          <w:b/>
          <w:sz w:val="28"/>
          <w:szCs w:val="28"/>
        </w:rPr>
        <w:t>10</w:t>
      </w:r>
      <w:r>
        <w:rPr>
          <w:rFonts w:cs="Times New Roman CYR"/>
          <w:b/>
          <w:sz w:val="28"/>
          <w:szCs w:val="28"/>
        </w:rPr>
        <w:t>4</w:t>
      </w:r>
      <w:r>
        <w:rPr>
          <w:sz w:val="28"/>
          <w:szCs w:val="28"/>
        </w:rPr>
        <w:t xml:space="preserve"> гражданина. Кроме того,</w:t>
      </w:r>
      <w:r w:rsidR="002F4269">
        <w:rPr>
          <w:sz w:val="28"/>
          <w:szCs w:val="28"/>
        </w:rPr>
        <w:t xml:space="preserve"> в </w:t>
      </w:r>
      <w:r>
        <w:rPr>
          <w:rFonts w:cs="Times New Roman CYR"/>
          <w:sz w:val="28"/>
          <w:szCs w:val="28"/>
        </w:rPr>
        <w:t>2024 г.</w:t>
      </w:r>
      <w:r>
        <w:rPr>
          <w:sz w:val="28"/>
          <w:szCs w:val="28"/>
        </w:rPr>
        <w:t xml:space="preserve"> увеличилось количество перенаправленных обращений по подведомственной принадлежности, преимущественно поступивших по Интернет-приемной: в 2023 году – </w:t>
      </w:r>
      <w:r w:rsidR="002F4269">
        <w:rPr>
          <w:b/>
          <w:sz w:val="28"/>
          <w:szCs w:val="28"/>
        </w:rPr>
        <w:t>77</w:t>
      </w:r>
      <w:r>
        <w:rPr>
          <w:sz w:val="28"/>
          <w:szCs w:val="28"/>
        </w:rPr>
        <w:t>, в 2024 году –</w:t>
      </w:r>
      <w:r w:rsidR="002F4269" w:rsidRPr="002F4269">
        <w:rPr>
          <w:b/>
          <w:sz w:val="28"/>
          <w:szCs w:val="28"/>
        </w:rPr>
        <w:t>109</w:t>
      </w:r>
      <w:r w:rsidR="002F4269">
        <w:rPr>
          <w:sz w:val="28"/>
          <w:szCs w:val="28"/>
        </w:rPr>
        <w:t>.</w:t>
      </w:r>
    </w:p>
    <w:p w:rsidR="002A7E0E" w:rsidRDefault="002A7E0E" w:rsidP="002A7E0E">
      <w:pPr>
        <w:widowControl w:val="0"/>
        <w:suppressAutoHyphens/>
        <w:autoSpaceDE w:val="0"/>
        <w:autoSpaceDN w:val="0"/>
        <w:ind w:right="-1"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Решено положительно и даны разъяснения с рекомендациями по всем  </w:t>
      </w:r>
      <w:r>
        <w:rPr>
          <w:rFonts w:cs="Times New Roman CYR"/>
          <w:bCs/>
          <w:sz w:val="28"/>
          <w:szCs w:val="28"/>
        </w:rPr>
        <w:t xml:space="preserve"> </w:t>
      </w:r>
      <w:r>
        <w:rPr>
          <w:rFonts w:cs="Times New Roman CYR"/>
          <w:sz w:val="28"/>
          <w:szCs w:val="28"/>
        </w:rPr>
        <w:t xml:space="preserve">обращениям в установленные сроки. </w:t>
      </w:r>
    </w:p>
    <w:p w:rsidR="002A7E0E" w:rsidRDefault="002A7E0E" w:rsidP="002A7E0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Сравнительные данные </w:t>
      </w:r>
    </w:p>
    <w:tbl>
      <w:tblPr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1"/>
        <w:gridCol w:w="2267"/>
        <w:gridCol w:w="2125"/>
        <w:gridCol w:w="2267"/>
      </w:tblGrid>
      <w:tr w:rsidR="002A7E0E" w:rsidTr="00A27DFC">
        <w:trPr>
          <w:trHeight w:val="284"/>
        </w:trPr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7E0E" w:rsidRDefault="002A7E0E">
            <w:pPr>
              <w:widowControl w:val="0"/>
              <w:autoSpaceDE w:val="0"/>
              <w:autoSpaceDN w:val="0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bCs/>
                <w:sz w:val="26"/>
                <w:szCs w:val="26"/>
              </w:rPr>
              <w:t>Форма обращения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0E" w:rsidRDefault="00C62162">
            <w:pPr>
              <w:widowControl w:val="0"/>
              <w:autoSpaceDE w:val="0"/>
              <w:autoSpaceDN w:val="0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в 2023 г.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E0E" w:rsidRDefault="002A7E0E">
            <w:pPr>
              <w:widowControl w:val="0"/>
              <w:autoSpaceDE w:val="0"/>
              <w:autoSpaceDN w:val="0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bCs/>
                <w:sz w:val="26"/>
                <w:szCs w:val="26"/>
              </w:rPr>
              <w:t>в 2024 г.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E0E" w:rsidRDefault="002A7E0E">
            <w:pPr>
              <w:widowControl w:val="0"/>
              <w:autoSpaceDE w:val="0"/>
              <w:autoSpaceDN w:val="0"/>
              <w:jc w:val="center"/>
              <w:rPr>
                <w:rFonts w:cs="Times New Roman CYR"/>
                <w:bCs/>
                <w:sz w:val="26"/>
                <w:szCs w:val="26"/>
              </w:rPr>
            </w:pPr>
            <w:r>
              <w:rPr>
                <w:rFonts w:cs="Times New Roman CYR"/>
                <w:bCs/>
                <w:sz w:val="26"/>
                <w:szCs w:val="26"/>
              </w:rPr>
              <w:t>сравнение</w:t>
            </w:r>
          </w:p>
        </w:tc>
      </w:tr>
      <w:tr w:rsidR="002A7E0E" w:rsidTr="00A27DFC">
        <w:trPr>
          <w:trHeight w:val="284"/>
        </w:trPr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7E0E" w:rsidRDefault="002A7E0E">
            <w:pPr>
              <w:widowControl w:val="0"/>
              <w:autoSpaceDE w:val="0"/>
              <w:autoSpaceDN w:val="0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Письменно (в т.ч. по ЭДО)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0E" w:rsidRDefault="002F4269">
            <w:pPr>
              <w:widowControl w:val="0"/>
              <w:autoSpaceDE w:val="0"/>
              <w:autoSpaceDN w:val="0"/>
              <w:jc w:val="center"/>
              <w:rPr>
                <w:rFonts w:cs="Times New Roman CYR"/>
                <w:sz w:val="24"/>
                <w:szCs w:val="24"/>
              </w:rPr>
            </w:pPr>
            <w:r>
              <w:rPr>
                <w:rFonts w:cs="Times New Roman CYR"/>
                <w:sz w:val="24"/>
                <w:szCs w:val="24"/>
              </w:rPr>
              <w:t>3</w:t>
            </w:r>
            <w:r w:rsidR="000F18FE">
              <w:rPr>
                <w:rFonts w:cs="Times New Roman CYR"/>
                <w:sz w:val="24"/>
                <w:szCs w:val="24"/>
              </w:rPr>
              <w:t>69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0E" w:rsidRDefault="000F18FE">
            <w:pPr>
              <w:widowControl w:val="0"/>
              <w:autoSpaceDE w:val="0"/>
              <w:autoSpaceDN w:val="0"/>
              <w:jc w:val="center"/>
              <w:rPr>
                <w:rFonts w:cs="Times New Roman CYR"/>
                <w:sz w:val="24"/>
                <w:szCs w:val="24"/>
              </w:rPr>
            </w:pPr>
            <w:r>
              <w:rPr>
                <w:rFonts w:cs="Times New Roman CYR"/>
                <w:sz w:val="24"/>
                <w:szCs w:val="24"/>
              </w:rPr>
              <w:t>403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0E" w:rsidRPr="000F18FE" w:rsidRDefault="000F18FE" w:rsidP="000F18FE">
            <w:pPr>
              <w:widowControl w:val="0"/>
              <w:autoSpaceDE w:val="0"/>
              <w:autoSpaceDN w:val="0"/>
              <w:jc w:val="center"/>
              <w:rPr>
                <w:rFonts w:cs="Times New Roman CYR"/>
                <w:sz w:val="24"/>
                <w:szCs w:val="24"/>
                <w:lang w:val="en-US"/>
              </w:rPr>
            </w:pPr>
            <w:r w:rsidRPr="000F18FE">
              <w:rPr>
                <w:rFonts w:cs="Times New Roman CYR"/>
                <w:sz w:val="24"/>
                <w:szCs w:val="24"/>
                <w:lang w:val="en-US"/>
              </w:rPr>
              <w:t>&gt;</w:t>
            </w:r>
            <w:r>
              <w:rPr>
                <w:rFonts w:cs="Times New Roman CYR"/>
                <w:sz w:val="24"/>
                <w:szCs w:val="24"/>
                <w:lang w:val="en-US"/>
              </w:rPr>
              <w:t xml:space="preserve"> </w:t>
            </w:r>
            <w:r w:rsidRPr="000F18FE">
              <w:rPr>
                <w:rFonts w:cs="Times New Roman CYR"/>
                <w:sz w:val="24"/>
                <w:szCs w:val="24"/>
                <w:lang w:val="en-US"/>
              </w:rPr>
              <w:t>9 %</w:t>
            </w:r>
          </w:p>
        </w:tc>
      </w:tr>
      <w:tr w:rsidR="002A7E0E" w:rsidTr="00A27DFC">
        <w:trPr>
          <w:trHeight w:val="284"/>
        </w:trPr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7E0E" w:rsidRDefault="002A7E0E">
            <w:pPr>
              <w:widowControl w:val="0"/>
              <w:autoSpaceDE w:val="0"/>
              <w:autoSpaceDN w:val="0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 xml:space="preserve">По интернет-приемной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0E" w:rsidRDefault="002F4269">
            <w:pPr>
              <w:widowControl w:val="0"/>
              <w:autoSpaceDE w:val="0"/>
              <w:autoSpaceDN w:val="0"/>
              <w:jc w:val="center"/>
              <w:rPr>
                <w:rFonts w:cs="Times New Roman CYR"/>
                <w:sz w:val="24"/>
                <w:szCs w:val="24"/>
              </w:rPr>
            </w:pPr>
            <w:r>
              <w:rPr>
                <w:rFonts w:cs="Times New Roman CYR"/>
                <w:sz w:val="24"/>
                <w:szCs w:val="24"/>
              </w:rPr>
              <w:t>104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0E" w:rsidRDefault="000F18FE">
            <w:pPr>
              <w:widowControl w:val="0"/>
              <w:autoSpaceDE w:val="0"/>
              <w:autoSpaceDN w:val="0"/>
              <w:jc w:val="center"/>
              <w:rPr>
                <w:rFonts w:cs="Times New Roman CYR"/>
                <w:sz w:val="24"/>
                <w:szCs w:val="24"/>
              </w:rPr>
            </w:pPr>
            <w:r>
              <w:rPr>
                <w:rFonts w:cs="Times New Roman CYR"/>
                <w:sz w:val="24"/>
                <w:szCs w:val="24"/>
              </w:rPr>
              <w:t>69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0E" w:rsidRPr="000F18FE" w:rsidRDefault="000F18FE">
            <w:pPr>
              <w:widowControl w:val="0"/>
              <w:autoSpaceDE w:val="0"/>
              <w:autoSpaceDN w:val="0"/>
              <w:jc w:val="center"/>
              <w:rPr>
                <w:rFonts w:cs="Times New Roman CYR"/>
                <w:sz w:val="24"/>
                <w:szCs w:val="24"/>
                <w:lang w:val="en-US"/>
              </w:rPr>
            </w:pPr>
            <w:r>
              <w:rPr>
                <w:rFonts w:cs="Times New Roman CYR"/>
                <w:sz w:val="24"/>
                <w:szCs w:val="24"/>
                <w:lang w:val="en-US"/>
              </w:rPr>
              <w:t>&lt; 34 %</w:t>
            </w:r>
          </w:p>
        </w:tc>
      </w:tr>
      <w:tr w:rsidR="002A7E0E" w:rsidTr="00A27DFC">
        <w:trPr>
          <w:trHeight w:val="227"/>
        </w:trPr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7E0E" w:rsidRDefault="002A7E0E">
            <w:pPr>
              <w:widowControl w:val="0"/>
              <w:autoSpaceDE w:val="0"/>
              <w:autoSpaceDN w:val="0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На личном приеме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0E" w:rsidRDefault="002F4269">
            <w:pPr>
              <w:widowControl w:val="0"/>
              <w:autoSpaceDE w:val="0"/>
              <w:autoSpaceDN w:val="0"/>
              <w:jc w:val="center"/>
              <w:rPr>
                <w:rFonts w:cs="Times New Roman CYR"/>
                <w:sz w:val="24"/>
                <w:szCs w:val="24"/>
              </w:rPr>
            </w:pPr>
            <w:r>
              <w:rPr>
                <w:rFonts w:cs="Times New Roman CYR"/>
                <w:sz w:val="24"/>
                <w:szCs w:val="24"/>
              </w:rPr>
              <w:t>3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0E" w:rsidRDefault="000F18FE">
            <w:pPr>
              <w:widowControl w:val="0"/>
              <w:autoSpaceDE w:val="0"/>
              <w:autoSpaceDN w:val="0"/>
              <w:jc w:val="center"/>
              <w:rPr>
                <w:rFonts w:cs="Times New Roman CYR"/>
                <w:sz w:val="24"/>
                <w:szCs w:val="24"/>
              </w:rPr>
            </w:pPr>
            <w:r>
              <w:rPr>
                <w:rFonts w:cs="Times New Roman CYR"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0E" w:rsidRPr="000F18FE" w:rsidRDefault="000F18FE" w:rsidP="000F18FE">
            <w:pPr>
              <w:widowControl w:val="0"/>
              <w:autoSpaceDE w:val="0"/>
              <w:autoSpaceDN w:val="0"/>
              <w:jc w:val="center"/>
              <w:rPr>
                <w:rFonts w:cs="Times New Roman CYR"/>
                <w:sz w:val="24"/>
                <w:szCs w:val="24"/>
                <w:lang w:val="en-US"/>
              </w:rPr>
            </w:pPr>
            <w:r w:rsidRPr="000F18FE">
              <w:rPr>
                <w:rFonts w:cs="Times New Roman CYR"/>
                <w:sz w:val="24"/>
                <w:szCs w:val="24"/>
                <w:lang w:val="en-US"/>
              </w:rPr>
              <w:t>&lt; 33 %</w:t>
            </w:r>
          </w:p>
        </w:tc>
      </w:tr>
      <w:tr w:rsidR="002A7E0E" w:rsidTr="00A27DFC">
        <w:trPr>
          <w:trHeight w:val="227"/>
        </w:trPr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7E0E" w:rsidRDefault="002A7E0E">
            <w:pPr>
              <w:widowControl w:val="0"/>
              <w:autoSpaceDE w:val="0"/>
              <w:autoSpaceDN w:val="0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По электронной почте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0E" w:rsidRDefault="002F4269">
            <w:pPr>
              <w:widowControl w:val="0"/>
              <w:autoSpaceDE w:val="0"/>
              <w:autoSpaceDN w:val="0"/>
              <w:jc w:val="center"/>
              <w:rPr>
                <w:rFonts w:cs="Times New Roman CYR"/>
                <w:sz w:val="24"/>
                <w:szCs w:val="24"/>
              </w:rPr>
            </w:pPr>
            <w:r>
              <w:rPr>
                <w:rFonts w:cs="Times New Roman CYR"/>
                <w:sz w:val="24"/>
                <w:szCs w:val="24"/>
              </w:rPr>
              <w:t>15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0E" w:rsidRDefault="000F18FE">
            <w:pPr>
              <w:widowControl w:val="0"/>
              <w:autoSpaceDE w:val="0"/>
              <w:autoSpaceDN w:val="0"/>
              <w:jc w:val="center"/>
              <w:rPr>
                <w:rFonts w:cs="Times New Roman CYR"/>
                <w:sz w:val="24"/>
                <w:szCs w:val="24"/>
              </w:rPr>
            </w:pPr>
            <w:r>
              <w:rPr>
                <w:rFonts w:cs="Times New Roman CYR"/>
                <w:sz w:val="24"/>
                <w:szCs w:val="24"/>
              </w:rPr>
              <w:t>41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0E" w:rsidRPr="000F18FE" w:rsidRDefault="000F18FE" w:rsidP="000F18FE">
            <w:pPr>
              <w:widowControl w:val="0"/>
              <w:autoSpaceDE w:val="0"/>
              <w:autoSpaceDN w:val="0"/>
              <w:jc w:val="center"/>
              <w:rPr>
                <w:rFonts w:cs="Times New Roman CYR"/>
                <w:sz w:val="24"/>
                <w:szCs w:val="24"/>
                <w:lang w:val="en-US"/>
              </w:rPr>
            </w:pPr>
            <w:r w:rsidRPr="000F18FE">
              <w:rPr>
                <w:rFonts w:cs="Times New Roman CYR"/>
                <w:sz w:val="24"/>
                <w:szCs w:val="24"/>
                <w:lang w:val="en-US"/>
              </w:rPr>
              <w:t>&gt;</w:t>
            </w:r>
            <w:r>
              <w:rPr>
                <w:rFonts w:cs="Times New Roman CYR"/>
                <w:sz w:val="24"/>
                <w:szCs w:val="24"/>
                <w:lang w:val="en-US"/>
              </w:rPr>
              <w:t xml:space="preserve"> </w:t>
            </w:r>
            <w:r w:rsidRPr="000F18FE">
              <w:rPr>
                <w:rFonts w:cs="Times New Roman CYR"/>
                <w:sz w:val="24"/>
                <w:szCs w:val="24"/>
                <w:lang w:val="en-US"/>
              </w:rPr>
              <w:t>173 %</w:t>
            </w:r>
          </w:p>
        </w:tc>
      </w:tr>
      <w:tr w:rsidR="00EA708B" w:rsidTr="00A27DFC">
        <w:trPr>
          <w:trHeight w:val="227"/>
        </w:trPr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08B" w:rsidRDefault="00EA708B">
            <w:pPr>
              <w:widowControl w:val="0"/>
              <w:autoSpaceDE w:val="0"/>
              <w:autoSpaceDN w:val="0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«</w:t>
            </w:r>
            <w:proofErr w:type="spellStart"/>
            <w:r>
              <w:rPr>
                <w:rFonts w:cs="Times New Roman CYR"/>
                <w:sz w:val="26"/>
                <w:szCs w:val="26"/>
              </w:rPr>
              <w:t>ОНФ.Помощь</w:t>
            </w:r>
            <w:proofErr w:type="spellEnd"/>
            <w:r>
              <w:rPr>
                <w:rFonts w:cs="Times New Roman CYR"/>
                <w:sz w:val="26"/>
                <w:szCs w:val="26"/>
              </w:rPr>
              <w:t>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08B" w:rsidRDefault="00EA708B">
            <w:pPr>
              <w:widowControl w:val="0"/>
              <w:autoSpaceDE w:val="0"/>
              <w:autoSpaceDN w:val="0"/>
              <w:jc w:val="center"/>
              <w:rPr>
                <w:rFonts w:cs="Times New Roman CYR"/>
                <w:sz w:val="24"/>
                <w:szCs w:val="24"/>
              </w:rPr>
            </w:pPr>
            <w:r>
              <w:rPr>
                <w:rFonts w:cs="Times New Roman CYR"/>
                <w:sz w:val="24"/>
                <w:szCs w:val="24"/>
              </w:rPr>
              <w:t>0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08B" w:rsidRDefault="00EA708B">
            <w:pPr>
              <w:widowControl w:val="0"/>
              <w:autoSpaceDE w:val="0"/>
              <w:autoSpaceDN w:val="0"/>
              <w:jc w:val="center"/>
              <w:rPr>
                <w:rFonts w:cs="Times New Roman CYR"/>
                <w:sz w:val="24"/>
                <w:szCs w:val="24"/>
              </w:rPr>
            </w:pPr>
            <w:r>
              <w:rPr>
                <w:rFonts w:cs="Times New Roman CYR"/>
                <w:sz w:val="24"/>
                <w:szCs w:val="24"/>
              </w:rPr>
              <w:t>18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08B" w:rsidRPr="000F18FE" w:rsidRDefault="00EA708B" w:rsidP="000F18FE">
            <w:pPr>
              <w:widowControl w:val="0"/>
              <w:autoSpaceDE w:val="0"/>
              <w:autoSpaceDN w:val="0"/>
              <w:jc w:val="center"/>
              <w:rPr>
                <w:rFonts w:cs="Times New Roman CYR"/>
                <w:sz w:val="24"/>
                <w:szCs w:val="24"/>
                <w:lang w:val="en-US"/>
              </w:rPr>
            </w:pPr>
            <w:r>
              <w:rPr>
                <w:rFonts w:cs="Times New Roman CYR"/>
                <w:sz w:val="24"/>
                <w:szCs w:val="24"/>
                <w:lang w:val="en-US"/>
              </w:rPr>
              <w:t>&gt; 100 %</w:t>
            </w:r>
          </w:p>
        </w:tc>
      </w:tr>
      <w:tr w:rsidR="002A7E0E" w:rsidTr="00A27DFC">
        <w:trPr>
          <w:trHeight w:val="227"/>
        </w:trPr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7E0E" w:rsidRDefault="002A7E0E">
            <w:pPr>
              <w:widowControl w:val="0"/>
              <w:autoSpaceDE w:val="0"/>
              <w:autoSpaceDN w:val="0"/>
              <w:jc w:val="right"/>
              <w:rPr>
                <w:rFonts w:cs="Times New Roman CYR"/>
                <w:bCs/>
                <w:sz w:val="26"/>
                <w:szCs w:val="26"/>
              </w:rPr>
            </w:pPr>
            <w:r>
              <w:rPr>
                <w:rFonts w:cs="Times New Roman CYR"/>
                <w:bCs/>
                <w:sz w:val="26"/>
                <w:szCs w:val="26"/>
              </w:rPr>
              <w:t>Итого: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0E" w:rsidRPr="000F18FE" w:rsidRDefault="000F18FE">
            <w:pPr>
              <w:widowControl w:val="0"/>
              <w:autoSpaceDE w:val="0"/>
              <w:autoSpaceDN w:val="0"/>
              <w:jc w:val="center"/>
              <w:rPr>
                <w:rFonts w:cs="Times New Roman CYR"/>
                <w:bCs/>
                <w:sz w:val="24"/>
                <w:szCs w:val="24"/>
              </w:rPr>
            </w:pPr>
            <w:r>
              <w:rPr>
                <w:rFonts w:cs="Times New Roman CYR"/>
                <w:bCs/>
                <w:sz w:val="24"/>
                <w:szCs w:val="24"/>
              </w:rPr>
              <w:t>491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0E" w:rsidRDefault="000F18FE">
            <w:pPr>
              <w:widowControl w:val="0"/>
              <w:autoSpaceDE w:val="0"/>
              <w:autoSpaceDN w:val="0"/>
              <w:jc w:val="center"/>
              <w:rPr>
                <w:rFonts w:cs="Times New Roman CYR"/>
                <w:bCs/>
                <w:sz w:val="24"/>
                <w:szCs w:val="24"/>
              </w:rPr>
            </w:pPr>
            <w:r>
              <w:rPr>
                <w:rFonts w:cs="Times New Roman CYR"/>
                <w:bCs/>
                <w:sz w:val="24"/>
                <w:szCs w:val="24"/>
              </w:rPr>
              <w:t>533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E0E" w:rsidRPr="000F18FE" w:rsidRDefault="007C63D5">
            <w:pPr>
              <w:widowControl w:val="0"/>
              <w:autoSpaceDE w:val="0"/>
              <w:autoSpaceDN w:val="0"/>
              <w:jc w:val="center"/>
              <w:rPr>
                <w:rFonts w:cs="Times New Roman CYR"/>
                <w:sz w:val="24"/>
                <w:szCs w:val="24"/>
                <w:lang w:val="en-US"/>
              </w:rPr>
            </w:pPr>
            <w:r>
              <w:rPr>
                <w:rFonts w:cs="Times New Roman CYR"/>
                <w:sz w:val="24"/>
                <w:szCs w:val="24"/>
                <w:lang w:val="en-US"/>
              </w:rPr>
              <w:t>&gt; 9 %</w:t>
            </w:r>
          </w:p>
        </w:tc>
      </w:tr>
    </w:tbl>
    <w:p w:rsidR="002A7E0E" w:rsidRDefault="002A7E0E" w:rsidP="002A7E0E">
      <w:pPr>
        <w:widowControl w:val="0"/>
        <w:autoSpaceDE w:val="0"/>
        <w:autoSpaceDN w:val="0"/>
        <w:ind w:left="1134"/>
        <w:jc w:val="center"/>
        <w:rPr>
          <w:sz w:val="24"/>
          <w:szCs w:val="24"/>
        </w:rPr>
      </w:pPr>
    </w:p>
    <w:tbl>
      <w:tblPr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6"/>
        <w:gridCol w:w="2267"/>
        <w:gridCol w:w="2267"/>
      </w:tblGrid>
      <w:tr w:rsidR="002A7E0E" w:rsidTr="002A7E0E">
        <w:trPr>
          <w:trHeight w:val="28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7E0E" w:rsidRDefault="002A7E0E">
            <w:pPr>
              <w:widowControl w:val="0"/>
              <w:autoSpaceDE w:val="0"/>
              <w:autoSpaceDN w:val="0"/>
              <w:ind w:left="11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Основные темы обращений граждан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7E0E" w:rsidRDefault="002A7E0E">
            <w:pPr>
              <w:widowControl w:val="0"/>
              <w:autoSpaceDE w:val="0"/>
              <w:autoSpaceDN w:val="0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bCs/>
                <w:sz w:val="26"/>
                <w:szCs w:val="26"/>
              </w:rPr>
              <w:t>в 2023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7E0E" w:rsidRDefault="007C63D5">
            <w:pPr>
              <w:widowControl w:val="0"/>
              <w:autoSpaceDE w:val="0"/>
              <w:autoSpaceDN w:val="0"/>
              <w:ind w:right="-273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bCs/>
                <w:sz w:val="26"/>
                <w:szCs w:val="26"/>
              </w:rPr>
              <w:t>В</w:t>
            </w:r>
            <w:r>
              <w:rPr>
                <w:rFonts w:cs="Times New Roman CYR"/>
                <w:bCs/>
                <w:sz w:val="26"/>
                <w:szCs w:val="26"/>
                <w:lang w:val="en-US"/>
              </w:rPr>
              <w:t xml:space="preserve"> </w:t>
            </w:r>
            <w:r w:rsidR="002A7E0E">
              <w:rPr>
                <w:rFonts w:cs="Times New Roman CYR"/>
                <w:bCs/>
                <w:sz w:val="26"/>
                <w:szCs w:val="26"/>
              </w:rPr>
              <w:t>202</w:t>
            </w:r>
            <w:r w:rsidR="002A7E0E">
              <w:rPr>
                <w:rFonts w:cs="Times New Roman CYR"/>
                <w:bCs/>
                <w:sz w:val="26"/>
                <w:szCs w:val="26"/>
                <w:lang w:val="en-US"/>
              </w:rPr>
              <w:t>4</w:t>
            </w:r>
            <w:r w:rsidR="002A7E0E">
              <w:rPr>
                <w:rFonts w:cs="Times New Roman CYR"/>
                <w:bCs/>
                <w:sz w:val="26"/>
                <w:szCs w:val="26"/>
              </w:rPr>
              <w:t xml:space="preserve"> г.</w:t>
            </w:r>
          </w:p>
        </w:tc>
      </w:tr>
      <w:tr w:rsidR="002A7E0E" w:rsidTr="007C63D5">
        <w:trPr>
          <w:trHeight w:val="28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7E0E" w:rsidRDefault="002A7E0E">
            <w:pPr>
              <w:widowControl w:val="0"/>
              <w:autoSpaceDE w:val="0"/>
              <w:autoSpaceDN w:val="0"/>
              <w:jc w:val="both"/>
              <w:rPr>
                <w:rFonts w:cs="Times New Roman CYR"/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Финансовая и материальная помощь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7E0E" w:rsidRDefault="007C63D5">
            <w:pPr>
              <w:widowControl w:val="0"/>
              <w:autoSpaceDE w:val="0"/>
              <w:autoSpaceDN w:val="0"/>
              <w:jc w:val="center"/>
              <w:rPr>
                <w:rFonts w:cs="Times New Roman CYR"/>
                <w:sz w:val="24"/>
                <w:szCs w:val="24"/>
              </w:rPr>
            </w:pPr>
            <w:r>
              <w:rPr>
                <w:rFonts w:cs="Times New Roman CYR"/>
                <w:sz w:val="24"/>
                <w:szCs w:val="24"/>
                <w:lang w:val="en-US"/>
              </w:rPr>
              <w:t>211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E0E" w:rsidRDefault="007C63D5">
            <w:pPr>
              <w:widowControl w:val="0"/>
              <w:autoSpaceDE w:val="0"/>
              <w:autoSpaceDN w:val="0"/>
              <w:jc w:val="center"/>
              <w:rPr>
                <w:rFonts w:cs="Times New Roman CYR"/>
                <w:sz w:val="24"/>
                <w:szCs w:val="24"/>
              </w:rPr>
            </w:pPr>
            <w:r>
              <w:rPr>
                <w:rFonts w:cs="Times New Roman CYR"/>
                <w:sz w:val="24"/>
                <w:szCs w:val="24"/>
              </w:rPr>
              <w:t>203</w:t>
            </w:r>
          </w:p>
        </w:tc>
      </w:tr>
      <w:tr w:rsidR="002A7E0E" w:rsidTr="007C63D5">
        <w:trPr>
          <w:trHeight w:val="39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7E0E" w:rsidRDefault="002A7E0E">
            <w:pPr>
              <w:widowControl w:val="0"/>
              <w:autoSpaceDE w:val="0"/>
              <w:autoSpaceDN w:val="0"/>
              <w:rPr>
                <w:rFonts w:cs="Times New Roman CYR"/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Налогообложение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E0E" w:rsidRDefault="007C63D5">
            <w:pPr>
              <w:widowControl w:val="0"/>
              <w:autoSpaceDE w:val="0"/>
              <w:autoSpaceDN w:val="0"/>
              <w:jc w:val="center"/>
              <w:rPr>
                <w:rFonts w:cs="Times New Roman CYR"/>
                <w:sz w:val="24"/>
                <w:szCs w:val="24"/>
                <w:lang w:val="en-US"/>
              </w:rPr>
            </w:pPr>
            <w:r>
              <w:rPr>
                <w:rFonts w:cs="Times New Roman CYR"/>
                <w:sz w:val="24"/>
                <w:szCs w:val="24"/>
                <w:lang w:val="en-US"/>
              </w:rPr>
              <w:t>23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E0E" w:rsidRPr="007C63D5" w:rsidRDefault="007C63D5">
            <w:pPr>
              <w:widowControl w:val="0"/>
              <w:autoSpaceDE w:val="0"/>
              <w:autoSpaceDN w:val="0"/>
              <w:jc w:val="center"/>
              <w:rPr>
                <w:rFonts w:cs="Times New Roman CYR"/>
                <w:sz w:val="24"/>
                <w:szCs w:val="24"/>
                <w:lang w:val="en-US"/>
              </w:rPr>
            </w:pPr>
            <w:r>
              <w:rPr>
                <w:rFonts w:cs="Times New Roman CYR"/>
                <w:sz w:val="24"/>
                <w:szCs w:val="24"/>
                <w:lang w:val="en-US"/>
              </w:rPr>
              <w:t>23</w:t>
            </w:r>
          </w:p>
        </w:tc>
      </w:tr>
      <w:tr w:rsidR="002A7E0E" w:rsidTr="007C63D5">
        <w:trPr>
          <w:trHeight w:val="28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7E0E" w:rsidRDefault="002A7E0E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Банковская деятельность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E0E" w:rsidRDefault="007C63D5">
            <w:pPr>
              <w:widowControl w:val="0"/>
              <w:autoSpaceDE w:val="0"/>
              <w:autoSpaceDN w:val="0"/>
              <w:jc w:val="center"/>
              <w:rPr>
                <w:rFonts w:cs="Times New Roman CYR"/>
                <w:sz w:val="24"/>
                <w:szCs w:val="24"/>
                <w:lang w:val="en-US"/>
              </w:rPr>
            </w:pPr>
            <w:r>
              <w:rPr>
                <w:rFonts w:cs="Times New Roman CYR"/>
                <w:sz w:val="24"/>
                <w:szCs w:val="24"/>
                <w:lang w:val="en-US"/>
              </w:rPr>
              <w:t>31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E0E" w:rsidRPr="007C63D5" w:rsidRDefault="007C63D5">
            <w:pPr>
              <w:widowControl w:val="0"/>
              <w:autoSpaceDE w:val="0"/>
              <w:autoSpaceDN w:val="0"/>
              <w:jc w:val="center"/>
              <w:rPr>
                <w:rFonts w:cs="Times New Roman CYR"/>
                <w:sz w:val="24"/>
                <w:szCs w:val="24"/>
                <w:lang w:val="en-US"/>
              </w:rPr>
            </w:pPr>
            <w:r>
              <w:rPr>
                <w:rFonts w:cs="Times New Roman CYR"/>
                <w:sz w:val="24"/>
                <w:szCs w:val="24"/>
                <w:lang w:val="en-US"/>
              </w:rPr>
              <w:t>19</w:t>
            </w:r>
          </w:p>
        </w:tc>
      </w:tr>
      <w:tr w:rsidR="002A7E0E" w:rsidTr="007C63D5">
        <w:trPr>
          <w:trHeight w:val="2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7E0E" w:rsidRDefault="002A7E0E">
            <w:pPr>
              <w:widowControl w:val="0"/>
              <w:autoSpaceDE w:val="0"/>
              <w:autoSpaceDN w:val="0"/>
              <w:jc w:val="both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Трудоустройство, заработная плата, сокращение штатов</w:t>
            </w:r>
            <w:r w:rsidR="007C63D5">
              <w:rPr>
                <w:rFonts w:cs="Times New Roman CYR"/>
                <w:sz w:val="26"/>
                <w:szCs w:val="26"/>
              </w:rPr>
              <w:t>, социальное обеспечение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E0E" w:rsidRPr="007C63D5" w:rsidRDefault="007C63D5">
            <w:pPr>
              <w:widowControl w:val="0"/>
              <w:autoSpaceDE w:val="0"/>
              <w:autoSpaceDN w:val="0"/>
              <w:jc w:val="center"/>
              <w:rPr>
                <w:rFonts w:cs="Times New Roman CYR"/>
                <w:sz w:val="24"/>
                <w:szCs w:val="24"/>
                <w:lang w:val="en-US"/>
              </w:rPr>
            </w:pPr>
            <w:r>
              <w:rPr>
                <w:rFonts w:cs="Times New Roman CYR"/>
                <w:sz w:val="24"/>
                <w:szCs w:val="24"/>
                <w:lang w:val="en-US"/>
              </w:rPr>
              <w:t>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E0E" w:rsidRPr="007C63D5" w:rsidRDefault="007C63D5">
            <w:pPr>
              <w:widowControl w:val="0"/>
              <w:autoSpaceDE w:val="0"/>
              <w:autoSpaceDN w:val="0"/>
              <w:jc w:val="center"/>
              <w:rPr>
                <w:rFonts w:cs="Times New Roman CYR"/>
                <w:sz w:val="24"/>
                <w:szCs w:val="24"/>
                <w:lang w:val="en-US"/>
              </w:rPr>
            </w:pPr>
            <w:r>
              <w:rPr>
                <w:rFonts w:cs="Times New Roman CYR"/>
                <w:sz w:val="24"/>
                <w:szCs w:val="24"/>
                <w:lang w:val="en-US"/>
              </w:rPr>
              <w:t>21</w:t>
            </w:r>
          </w:p>
        </w:tc>
      </w:tr>
      <w:tr w:rsidR="002A7E0E" w:rsidTr="007C63D5">
        <w:trPr>
          <w:trHeight w:val="2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E0E" w:rsidRDefault="002A7E0E">
            <w:pPr>
              <w:widowControl w:val="0"/>
              <w:autoSpaceDE w:val="0"/>
              <w:autoSpaceDN w:val="0"/>
              <w:jc w:val="both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Обеспечение жилыми помещениями, ремонт, восстановление поврежденного имущества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E0E" w:rsidRPr="007C63D5" w:rsidRDefault="007C63D5">
            <w:pPr>
              <w:widowControl w:val="0"/>
              <w:autoSpaceDE w:val="0"/>
              <w:autoSpaceDN w:val="0"/>
              <w:jc w:val="center"/>
              <w:rPr>
                <w:rFonts w:cs="Times New Roman CYR"/>
                <w:sz w:val="24"/>
                <w:szCs w:val="24"/>
                <w:lang w:val="en-US"/>
              </w:rPr>
            </w:pPr>
            <w:r>
              <w:rPr>
                <w:rFonts w:cs="Times New Roman CYR"/>
                <w:sz w:val="24"/>
                <w:szCs w:val="24"/>
                <w:lang w:val="en-US"/>
              </w:rPr>
              <w:t>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E0E" w:rsidRPr="007C63D5" w:rsidRDefault="007C63D5">
            <w:pPr>
              <w:widowControl w:val="0"/>
              <w:autoSpaceDE w:val="0"/>
              <w:autoSpaceDN w:val="0"/>
              <w:jc w:val="center"/>
              <w:rPr>
                <w:rFonts w:cs="Times New Roman CYR"/>
                <w:sz w:val="24"/>
                <w:szCs w:val="24"/>
                <w:lang w:val="en-US"/>
              </w:rPr>
            </w:pPr>
            <w:r>
              <w:rPr>
                <w:rFonts w:cs="Times New Roman CYR"/>
                <w:sz w:val="24"/>
                <w:szCs w:val="24"/>
                <w:lang w:val="en-US"/>
              </w:rPr>
              <w:t>49</w:t>
            </w:r>
          </w:p>
        </w:tc>
      </w:tr>
      <w:tr w:rsidR="002A7E0E" w:rsidTr="007C63D5">
        <w:trPr>
          <w:trHeight w:val="2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E0E" w:rsidRDefault="002A7E0E">
            <w:pPr>
              <w:widowControl w:val="0"/>
              <w:autoSpaceDE w:val="0"/>
              <w:autoSpaceDN w:val="0"/>
              <w:jc w:val="both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Меры социальной поддержки и выплаты военнослужащим и членам их семей (мобилизация)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E0E" w:rsidRPr="007C63D5" w:rsidRDefault="007C63D5">
            <w:pPr>
              <w:widowControl w:val="0"/>
              <w:autoSpaceDE w:val="0"/>
              <w:autoSpaceDN w:val="0"/>
              <w:jc w:val="center"/>
              <w:rPr>
                <w:rFonts w:cs="Times New Roman CYR"/>
                <w:sz w:val="24"/>
                <w:szCs w:val="24"/>
                <w:lang w:val="en-US"/>
              </w:rPr>
            </w:pPr>
            <w:r>
              <w:rPr>
                <w:rFonts w:cs="Times New Roman CYR"/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E0E" w:rsidRDefault="007C63D5">
            <w:pPr>
              <w:widowControl w:val="0"/>
              <w:autoSpaceDE w:val="0"/>
              <w:autoSpaceDN w:val="0"/>
              <w:jc w:val="center"/>
              <w:rPr>
                <w:rFonts w:cs="Times New Roman CYR"/>
                <w:sz w:val="24"/>
                <w:szCs w:val="24"/>
              </w:rPr>
            </w:pPr>
            <w:r>
              <w:rPr>
                <w:rFonts w:cs="Times New Roman CYR"/>
                <w:sz w:val="24"/>
                <w:szCs w:val="24"/>
              </w:rPr>
              <w:t>29</w:t>
            </w:r>
          </w:p>
        </w:tc>
      </w:tr>
    </w:tbl>
    <w:p w:rsidR="002A7E0E" w:rsidRDefault="002A7E0E" w:rsidP="002A7E0E">
      <w:pPr>
        <w:pStyle w:val="1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Анализ тематики показывает, что уменьшение обращений о финансовой и материальной помощи связано с сокращением мероприятий, проводимыми общественными, ветеранскими, спортивными, молодежными, творческими организациями, и иных культурно-массовых мероприятий, что объясняется сложной финансово-экономической ситуацией. Также рассмотрены обращения о финансовой помощи гражданам, оказавшимся в </w:t>
      </w:r>
      <w:proofErr w:type="gramStart"/>
      <w:r>
        <w:rPr>
          <w:szCs w:val="28"/>
        </w:rPr>
        <w:t>трудной  жизненной</w:t>
      </w:r>
      <w:proofErr w:type="gramEnd"/>
      <w:r>
        <w:rPr>
          <w:szCs w:val="28"/>
        </w:rPr>
        <w:t xml:space="preserve"> ситуации. Увеличилось количество обращений, связанных с</w:t>
      </w:r>
      <w:r w:rsidR="007C63D5">
        <w:rPr>
          <w:szCs w:val="28"/>
        </w:rPr>
        <w:t xml:space="preserve"> </w:t>
      </w:r>
      <w:r>
        <w:rPr>
          <w:szCs w:val="28"/>
        </w:rPr>
        <w:t>трудоустройством</w:t>
      </w:r>
      <w:r w:rsidR="007C63D5">
        <w:rPr>
          <w:szCs w:val="28"/>
        </w:rPr>
        <w:t xml:space="preserve"> и социальным обеспечением граждан</w:t>
      </w:r>
      <w:r>
        <w:rPr>
          <w:szCs w:val="28"/>
        </w:rPr>
        <w:t>, а также с ремонтом инфраструктуры и строительством дорог. Обращения в сфере банковской деятельности связаны, в основном, с проблемами программно-технического сопровождения счетов. Резкое увеличение обращений по вопросам СВО связаны с выплатами членам семей военнослужащих</w:t>
      </w:r>
      <w:r w:rsidR="00F7615A">
        <w:rPr>
          <w:szCs w:val="28"/>
        </w:rPr>
        <w:t>, в том числе и</w:t>
      </w:r>
      <w:r>
        <w:rPr>
          <w:szCs w:val="28"/>
        </w:rPr>
        <w:t xml:space="preserve"> ЧВК «Вагнер».</w:t>
      </w:r>
    </w:p>
    <w:p w:rsidR="002A7E0E" w:rsidRDefault="002A7E0E" w:rsidP="002A7E0E">
      <w:pPr>
        <w:rPr>
          <w:sz w:val="28"/>
        </w:rPr>
        <w:sectPr w:rsidR="002A7E0E">
          <w:pgSz w:w="11906" w:h="16838"/>
          <w:pgMar w:top="567" w:right="567" w:bottom="567" w:left="1134" w:header="284" w:footer="0" w:gutter="0"/>
          <w:cols w:space="720"/>
        </w:sectPr>
      </w:pPr>
    </w:p>
    <w:p w:rsidR="002A7E0E" w:rsidRDefault="002A7E0E" w:rsidP="002A7E0E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                                                                                                                  </w:t>
      </w:r>
      <w:bookmarkStart w:id="0" w:name="_GoBack"/>
      <w:bookmarkEnd w:id="0"/>
      <w:r>
        <w:rPr>
          <w:i/>
          <w:sz w:val="24"/>
          <w:szCs w:val="24"/>
        </w:rPr>
        <w:t xml:space="preserve">                                                                                                             Приложение</w:t>
      </w:r>
    </w:p>
    <w:p w:rsidR="002A7E0E" w:rsidRDefault="002A7E0E" w:rsidP="002A7E0E">
      <w:pPr>
        <w:jc w:val="center"/>
        <w:rPr>
          <w:i/>
          <w:sz w:val="24"/>
          <w:szCs w:val="24"/>
        </w:rPr>
      </w:pPr>
    </w:p>
    <w:p w:rsidR="00CC699A" w:rsidRPr="00B90D69" w:rsidRDefault="00CC699A" w:rsidP="00CC699A">
      <w:pPr>
        <w:jc w:val="center"/>
        <w:rPr>
          <w:b/>
          <w:sz w:val="28"/>
          <w:szCs w:val="28"/>
        </w:rPr>
      </w:pPr>
      <w:r w:rsidRPr="00B90D69">
        <w:rPr>
          <w:b/>
          <w:sz w:val="28"/>
          <w:szCs w:val="28"/>
        </w:rPr>
        <w:t>СТАТИСТИЧЕСКИЕ ДАННЫЕ</w:t>
      </w:r>
    </w:p>
    <w:p w:rsidR="00CC699A" w:rsidRPr="00B90D69" w:rsidRDefault="00CC699A" w:rsidP="00CC699A">
      <w:pPr>
        <w:jc w:val="center"/>
        <w:rPr>
          <w:b/>
          <w:sz w:val="28"/>
          <w:szCs w:val="28"/>
        </w:rPr>
      </w:pPr>
      <w:r w:rsidRPr="00B90D69">
        <w:rPr>
          <w:b/>
          <w:sz w:val="28"/>
          <w:szCs w:val="28"/>
        </w:rPr>
        <w:t>о работе с обращениями граждан министерств и ведомств Республики Татарстан</w:t>
      </w:r>
    </w:p>
    <w:p w:rsidR="00CC699A" w:rsidRPr="00B90D69" w:rsidRDefault="00CC699A" w:rsidP="00CC699A">
      <w:pPr>
        <w:ind w:right="-142"/>
        <w:jc w:val="center"/>
        <w:rPr>
          <w:b/>
          <w:sz w:val="28"/>
          <w:szCs w:val="28"/>
        </w:rPr>
      </w:pPr>
      <w:r w:rsidRPr="00B90D69">
        <w:rPr>
          <w:b/>
          <w:sz w:val="28"/>
          <w:szCs w:val="28"/>
        </w:rPr>
        <w:t>в 202</w:t>
      </w:r>
      <w:r>
        <w:rPr>
          <w:b/>
          <w:sz w:val="28"/>
          <w:szCs w:val="28"/>
        </w:rPr>
        <w:t>4</w:t>
      </w:r>
      <w:r w:rsidRPr="00B90D69">
        <w:rPr>
          <w:b/>
          <w:sz w:val="28"/>
          <w:szCs w:val="28"/>
        </w:rPr>
        <w:t xml:space="preserve"> году</w:t>
      </w:r>
    </w:p>
    <w:p w:rsidR="00CC699A" w:rsidRPr="00B90D69" w:rsidRDefault="00CC699A" w:rsidP="00CC699A">
      <w:pPr>
        <w:rPr>
          <w:b/>
          <w:sz w:val="28"/>
          <w:szCs w:val="28"/>
        </w:rPr>
      </w:pPr>
      <w:r w:rsidRPr="00B90D69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>
        <w:rPr>
          <w:i/>
          <w:sz w:val="24"/>
          <w:szCs w:val="24"/>
        </w:rPr>
        <w:t xml:space="preserve">                       </w:t>
      </w:r>
      <w:r w:rsidRPr="00B90D69">
        <w:rPr>
          <w:i/>
          <w:sz w:val="24"/>
          <w:szCs w:val="24"/>
        </w:rPr>
        <w:t xml:space="preserve">    </w:t>
      </w:r>
      <w:r>
        <w:rPr>
          <w:i/>
          <w:sz w:val="24"/>
          <w:szCs w:val="24"/>
        </w:rPr>
        <w:t xml:space="preserve">    </w:t>
      </w:r>
    </w:p>
    <w:tbl>
      <w:tblPr>
        <w:tblW w:w="15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47"/>
        <w:gridCol w:w="1559"/>
        <w:gridCol w:w="1276"/>
        <w:gridCol w:w="1134"/>
        <w:gridCol w:w="1134"/>
        <w:gridCol w:w="992"/>
        <w:gridCol w:w="1559"/>
        <w:gridCol w:w="1417"/>
        <w:gridCol w:w="850"/>
        <w:gridCol w:w="1134"/>
        <w:gridCol w:w="1134"/>
      </w:tblGrid>
      <w:tr w:rsidR="00CC699A" w:rsidRPr="00B90D69" w:rsidTr="00CC699A">
        <w:trPr>
          <w:trHeight w:val="2324"/>
        </w:trPr>
        <w:tc>
          <w:tcPr>
            <w:tcW w:w="1980" w:type="dxa"/>
            <w:shd w:val="clear" w:color="auto" w:fill="auto"/>
          </w:tcPr>
          <w:p w:rsidR="00CC699A" w:rsidRPr="00B90D69" w:rsidRDefault="00CC699A" w:rsidP="007446B5">
            <w:pPr>
              <w:jc w:val="center"/>
              <w:rPr>
                <w:sz w:val="24"/>
                <w:szCs w:val="24"/>
              </w:rPr>
            </w:pPr>
          </w:p>
          <w:p w:rsidR="00CC699A" w:rsidRDefault="00CC699A" w:rsidP="007446B5">
            <w:pPr>
              <w:jc w:val="center"/>
              <w:rPr>
                <w:sz w:val="24"/>
                <w:szCs w:val="24"/>
              </w:rPr>
            </w:pPr>
            <w:r w:rsidRPr="00B90D69">
              <w:rPr>
                <w:sz w:val="24"/>
                <w:szCs w:val="24"/>
              </w:rPr>
              <w:t>Министерство/</w:t>
            </w:r>
          </w:p>
          <w:p w:rsidR="00CC699A" w:rsidRPr="00B90D69" w:rsidRDefault="00CC699A" w:rsidP="007446B5">
            <w:pPr>
              <w:jc w:val="center"/>
              <w:rPr>
                <w:sz w:val="24"/>
                <w:szCs w:val="24"/>
              </w:rPr>
            </w:pPr>
            <w:r w:rsidRPr="00B90D69">
              <w:rPr>
                <w:sz w:val="24"/>
                <w:szCs w:val="24"/>
              </w:rPr>
              <w:t>Ведомство</w:t>
            </w:r>
          </w:p>
        </w:tc>
        <w:tc>
          <w:tcPr>
            <w:tcW w:w="1247" w:type="dxa"/>
          </w:tcPr>
          <w:p w:rsidR="00CC699A" w:rsidRPr="00B90D69" w:rsidRDefault="00CC699A" w:rsidP="007446B5">
            <w:pPr>
              <w:jc w:val="center"/>
              <w:rPr>
                <w:sz w:val="24"/>
                <w:szCs w:val="24"/>
              </w:rPr>
            </w:pPr>
            <w:r w:rsidRPr="00B90D69">
              <w:rPr>
                <w:sz w:val="24"/>
                <w:szCs w:val="24"/>
              </w:rPr>
              <w:t xml:space="preserve">Всего </w:t>
            </w:r>
          </w:p>
          <w:p w:rsidR="00CC699A" w:rsidRPr="00B90D69" w:rsidRDefault="00CC699A" w:rsidP="007446B5">
            <w:pPr>
              <w:jc w:val="center"/>
              <w:rPr>
                <w:sz w:val="24"/>
                <w:szCs w:val="24"/>
              </w:rPr>
            </w:pPr>
            <w:r w:rsidRPr="00B90D69">
              <w:rPr>
                <w:sz w:val="24"/>
                <w:szCs w:val="24"/>
              </w:rPr>
              <w:t>обращений</w:t>
            </w:r>
          </w:p>
          <w:p w:rsidR="00CC699A" w:rsidRPr="00B90D69" w:rsidRDefault="00CC699A" w:rsidP="007446B5">
            <w:pPr>
              <w:jc w:val="center"/>
              <w:rPr>
                <w:sz w:val="24"/>
                <w:szCs w:val="24"/>
              </w:rPr>
            </w:pPr>
            <w:r w:rsidRPr="00B90D69">
              <w:rPr>
                <w:sz w:val="24"/>
                <w:szCs w:val="24"/>
              </w:rPr>
              <w:t>граждан</w:t>
            </w:r>
          </w:p>
          <w:p w:rsidR="00CC699A" w:rsidRPr="00B90D69" w:rsidRDefault="00CC699A" w:rsidP="007446B5">
            <w:pPr>
              <w:jc w:val="center"/>
              <w:rPr>
                <w:sz w:val="24"/>
                <w:szCs w:val="24"/>
              </w:rPr>
            </w:pPr>
            <w:r w:rsidRPr="00B90D6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B90D69">
              <w:rPr>
                <w:sz w:val="24"/>
                <w:szCs w:val="24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:rsidR="00CC699A" w:rsidRPr="00B90D69" w:rsidRDefault="00CC699A" w:rsidP="007446B5">
            <w:pPr>
              <w:jc w:val="center"/>
              <w:rPr>
                <w:sz w:val="24"/>
                <w:szCs w:val="24"/>
              </w:rPr>
            </w:pPr>
            <w:r w:rsidRPr="00B90D69">
              <w:rPr>
                <w:sz w:val="24"/>
                <w:szCs w:val="24"/>
              </w:rPr>
              <w:t>Всего</w:t>
            </w:r>
          </w:p>
          <w:p w:rsidR="00CC699A" w:rsidRPr="00B90D69" w:rsidRDefault="00CC699A" w:rsidP="007446B5">
            <w:pPr>
              <w:jc w:val="center"/>
              <w:rPr>
                <w:sz w:val="24"/>
                <w:szCs w:val="24"/>
              </w:rPr>
            </w:pPr>
            <w:r w:rsidRPr="00B90D69">
              <w:rPr>
                <w:sz w:val="24"/>
                <w:szCs w:val="24"/>
              </w:rPr>
              <w:t xml:space="preserve"> обращений</w:t>
            </w:r>
          </w:p>
          <w:p w:rsidR="00CC699A" w:rsidRPr="00B90D69" w:rsidRDefault="00CC699A" w:rsidP="007446B5">
            <w:pPr>
              <w:jc w:val="center"/>
              <w:rPr>
                <w:sz w:val="24"/>
                <w:szCs w:val="24"/>
              </w:rPr>
            </w:pPr>
            <w:r w:rsidRPr="00B90D69">
              <w:rPr>
                <w:sz w:val="24"/>
                <w:szCs w:val="24"/>
              </w:rPr>
              <w:t xml:space="preserve"> граждан</w:t>
            </w:r>
          </w:p>
          <w:p w:rsidR="00CC699A" w:rsidRPr="00B90D69" w:rsidRDefault="00CC699A" w:rsidP="007446B5">
            <w:pPr>
              <w:jc w:val="center"/>
              <w:rPr>
                <w:sz w:val="24"/>
                <w:szCs w:val="24"/>
              </w:rPr>
            </w:pPr>
            <w:r w:rsidRPr="00B90D6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C699A" w:rsidRPr="00B90D69" w:rsidRDefault="00CC699A" w:rsidP="007446B5">
            <w:pPr>
              <w:jc w:val="center"/>
              <w:rPr>
                <w:sz w:val="24"/>
                <w:szCs w:val="24"/>
              </w:rPr>
            </w:pPr>
            <w:r w:rsidRPr="00B90D69">
              <w:rPr>
                <w:sz w:val="24"/>
                <w:szCs w:val="24"/>
              </w:rPr>
              <w:t>Устные обращения (личный прием и телефонные звонки)</w:t>
            </w:r>
          </w:p>
        </w:tc>
        <w:tc>
          <w:tcPr>
            <w:tcW w:w="1134" w:type="dxa"/>
            <w:shd w:val="clear" w:color="auto" w:fill="auto"/>
          </w:tcPr>
          <w:p w:rsidR="00CC699A" w:rsidRPr="00B90D69" w:rsidRDefault="00CC699A" w:rsidP="007446B5">
            <w:pPr>
              <w:jc w:val="center"/>
              <w:rPr>
                <w:sz w:val="24"/>
                <w:szCs w:val="24"/>
              </w:rPr>
            </w:pPr>
            <w:r w:rsidRPr="00B90D69">
              <w:rPr>
                <w:sz w:val="24"/>
                <w:szCs w:val="24"/>
              </w:rPr>
              <w:t>В т.ч. личный прием</w:t>
            </w:r>
          </w:p>
          <w:p w:rsidR="00CC699A" w:rsidRPr="00B90D69" w:rsidRDefault="00CC699A" w:rsidP="007446B5">
            <w:pPr>
              <w:jc w:val="center"/>
              <w:rPr>
                <w:sz w:val="24"/>
                <w:szCs w:val="24"/>
              </w:rPr>
            </w:pPr>
            <w:r w:rsidRPr="00B90D69">
              <w:rPr>
                <w:sz w:val="24"/>
                <w:szCs w:val="24"/>
              </w:rPr>
              <w:t>руководителем</w:t>
            </w:r>
          </w:p>
        </w:tc>
        <w:tc>
          <w:tcPr>
            <w:tcW w:w="1134" w:type="dxa"/>
          </w:tcPr>
          <w:p w:rsidR="00CC699A" w:rsidRPr="00B90D69" w:rsidRDefault="00CC699A" w:rsidP="007446B5">
            <w:pPr>
              <w:jc w:val="center"/>
              <w:rPr>
                <w:sz w:val="24"/>
                <w:szCs w:val="24"/>
              </w:rPr>
            </w:pPr>
            <w:r w:rsidRPr="00B90D69">
              <w:rPr>
                <w:sz w:val="24"/>
                <w:szCs w:val="24"/>
              </w:rPr>
              <w:t>В т.ч. прием по системе</w:t>
            </w:r>
          </w:p>
          <w:p w:rsidR="00CC699A" w:rsidRPr="00B90D69" w:rsidRDefault="00CC699A" w:rsidP="007446B5">
            <w:pPr>
              <w:jc w:val="center"/>
              <w:rPr>
                <w:sz w:val="24"/>
                <w:szCs w:val="24"/>
              </w:rPr>
            </w:pPr>
            <w:r w:rsidRPr="00B90D69">
              <w:rPr>
                <w:sz w:val="24"/>
                <w:szCs w:val="24"/>
              </w:rPr>
              <w:t>видео</w:t>
            </w:r>
          </w:p>
          <w:p w:rsidR="00CC699A" w:rsidRPr="00B90D69" w:rsidRDefault="00CC699A" w:rsidP="007446B5">
            <w:pPr>
              <w:jc w:val="center"/>
              <w:rPr>
                <w:sz w:val="24"/>
                <w:szCs w:val="24"/>
              </w:rPr>
            </w:pPr>
            <w:r w:rsidRPr="00B90D69">
              <w:rPr>
                <w:sz w:val="24"/>
                <w:szCs w:val="24"/>
              </w:rPr>
              <w:t>конференции</w:t>
            </w:r>
          </w:p>
        </w:tc>
        <w:tc>
          <w:tcPr>
            <w:tcW w:w="992" w:type="dxa"/>
            <w:shd w:val="clear" w:color="auto" w:fill="auto"/>
          </w:tcPr>
          <w:p w:rsidR="00CC699A" w:rsidRPr="00B90D69" w:rsidRDefault="00CC699A" w:rsidP="007446B5">
            <w:pPr>
              <w:jc w:val="center"/>
              <w:rPr>
                <w:sz w:val="24"/>
                <w:szCs w:val="24"/>
              </w:rPr>
            </w:pPr>
            <w:r w:rsidRPr="00B90D69">
              <w:rPr>
                <w:sz w:val="24"/>
                <w:szCs w:val="24"/>
              </w:rPr>
              <w:t>Письменные</w:t>
            </w:r>
          </w:p>
          <w:p w:rsidR="00CC699A" w:rsidRPr="00B90D69" w:rsidRDefault="00CC699A" w:rsidP="007446B5">
            <w:pPr>
              <w:jc w:val="center"/>
              <w:rPr>
                <w:sz w:val="24"/>
                <w:szCs w:val="24"/>
              </w:rPr>
            </w:pPr>
            <w:r w:rsidRPr="00B90D69">
              <w:rPr>
                <w:sz w:val="24"/>
                <w:szCs w:val="24"/>
              </w:rPr>
              <w:t>обращения</w:t>
            </w:r>
          </w:p>
        </w:tc>
        <w:tc>
          <w:tcPr>
            <w:tcW w:w="1559" w:type="dxa"/>
          </w:tcPr>
          <w:p w:rsidR="00CC699A" w:rsidRPr="00B90D69" w:rsidRDefault="00CC699A" w:rsidP="007446B5">
            <w:pPr>
              <w:jc w:val="center"/>
              <w:rPr>
                <w:sz w:val="24"/>
                <w:szCs w:val="24"/>
              </w:rPr>
            </w:pPr>
            <w:r w:rsidRPr="00B90D69">
              <w:rPr>
                <w:sz w:val="24"/>
                <w:szCs w:val="24"/>
              </w:rPr>
              <w:t>В т.ч. поступило</w:t>
            </w:r>
          </w:p>
          <w:p w:rsidR="00CC699A" w:rsidRPr="00B90D69" w:rsidRDefault="00CC699A" w:rsidP="007446B5">
            <w:pPr>
              <w:jc w:val="center"/>
              <w:rPr>
                <w:sz w:val="24"/>
                <w:szCs w:val="24"/>
              </w:rPr>
            </w:pPr>
            <w:r w:rsidRPr="00B90D69">
              <w:rPr>
                <w:sz w:val="24"/>
                <w:szCs w:val="24"/>
              </w:rPr>
              <w:t>через Интернет-приемную**</w:t>
            </w:r>
          </w:p>
        </w:tc>
        <w:tc>
          <w:tcPr>
            <w:tcW w:w="1417" w:type="dxa"/>
          </w:tcPr>
          <w:p w:rsidR="00CC699A" w:rsidRPr="00B90D69" w:rsidRDefault="00CC699A" w:rsidP="007446B5">
            <w:pPr>
              <w:jc w:val="center"/>
              <w:rPr>
                <w:sz w:val="24"/>
                <w:szCs w:val="24"/>
              </w:rPr>
            </w:pPr>
            <w:r w:rsidRPr="00B90D69">
              <w:rPr>
                <w:sz w:val="24"/>
                <w:szCs w:val="24"/>
              </w:rPr>
              <w:t>В т.ч. поступило</w:t>
            </w:r>
          </w:p>
          <w:p w:rsidR="00CC699A" w:rsidRPr="00B90D69" w:rsidRDefault="00CC699A" w:rsidP="007446B5">
            <w:pPr>
              <w:jc w:val="center"/>
              <w:rPr>
                <w:sz w:val="24"/>
                <w:szCs w:val="24"/>
              </w:rPr>
            </w:pPr>
            <w:r w:rsidRPr="00B90D69">
              <w:rPr>
                <w:sz w:val="24"/>
                <w:szCs w:val="24"/>
              </w:rPr>
              <w:t xml:space="preserve">через </w:t>
            </w:r>
            <w:r>
              <w:rPr>
                <w:sz w:val="24"/>
                <w:szCs w:val="24"/>
              </w:rPr>
              <w:t xml:space="preserve">ПОС (платформа обратной </w:t>
            </w:r>
            <w:proofErr w:type="gramStart"/>
            <w:r>
              <w:rPr>
                <w:sz w:val="24"/>
                <w:szCs w:val="24"/>
              </w:rPr>
              <w:t>связи)*</w:t>
            </w:r>
            <w:proofErr w:type="gramEnd"/>
            <w:r>
              <w:rPr>
                <w:sz w:val="24"/>
                <w:szCs w:val="24"/>
              </w:rPr>
              <w:t>**</w:t>
            </w:r>
          </w:p>
        </w:tc>
        <w:tc>
          <w:tcPr>
            <w:tcW w:w="850" w:type="dxa"/>
            <w:shd w:val="clear" w:color="auto" w:fill="auto"/>
          </w:tcPr>
          <w:p w:rsidR="00CC699A" w:rsidRPr="00B90D69" w:rsidRDefault="00CC699A" w:rsidP="007446B5">
            <w:pPr>
              <w:jc w:val="center"/>
              <w:rPr>
                <w:sz w:val="24"/>
                <w:szCs w:val="24"/>
              </w:rPr>
            </w:pPr>
            <w:r w:rsidRPr="00B90D69">
              <w:rPr>
                <w:sz w:val="24"/>
                <w:szCs w:val="24"/>
              </w:rPr>
              <w:t>Взято на</w:t>
            </w:r>
          </w:p>
          <w:p w:rsidR="00CC699A" w:rsidRPr="00B90D69" w:rsidRDefault="00CC699A" w:rsidP="007446B5">
            <w:pPr>
              <w:jc w:val="center"/>
              <w:rPr>
                <w:sz w:val="24"/>
                <w:szCs w:val="24"/>
              </w:rPr>
            </w:pPr>
            <w:r w:rsidRPr="00B90D69">
              <w:rPr>
                <w:sz w:val="24"/>
                <w:szCs w:val="24"/>
              </w:rPr>
              <w:t>контроль</w:t>
            </w:r>
          </w:p>
        </w:tc>
        <w:tc>
          <w:tcPr>
            <w:tcW w:w="1134" w:type="dxa"/>
            <w:shd w:val="clear" w:color="auto" w:fill="auto"/>
          </w:tcPr>
          <w:p w:rsidR="00CC699A" w:rsidRPr="00B90D69" w:rsidRDefault="00CC699A" w:rsidP="007446B5">
            <w:pPr>
              <w:jc w:val="center"/>
              <w:rPr>
                <w:sz w:val="24"/>
                <w:szCs w:val="24"/>
              </w:rPr>
            </w:pPr>
            <w:r w:rsidRPr="00B90D69">
              <w:rPr>
                <w:sz w:val="24"/>
                <w:szCs w:val="24"/>
              </w:rPr>
              <w:t>Проверено с выездом на место</w:t>
            </w:r>
          </w:p>
        </w:tc>
        <w:tc>
          <w:tcPr>
            <w:tcW w:w="1134" w:type="dxa"/>
            <w:shd w:val="clear" w:color="auto" w:fill="auto"/>
          </w:tcPr>
          <w:p w:rsidR="00CC699A" w:rsidRPr="00B90D69" w:rsidRDefault="00CC699A" w:rsidP="007446B5">
            <w:pPr>
              <w:ind w:right="-108"/>
              <w:jc w:val="center"/>
              <w:rPr>
                <w:sz w:val="24"/>
                <w:szCs w:val="24"/>
              </w:rPr>
            </w:pPr>
            <w:r w:rsidRPr="00B90D69">
              <w:rPr>
                <w:sz w:val="24"/>
                <w:szCs w:val="24"/>
              </w:rPr>
              <w:t>Решено положительно</w:t>
            </w:r>
          </w:p>
        </w:tc>
      </w:tr>
      <w:tr w:rsidR="00CC699A" w:rsidRPr="00B90D69" w:rsidTr="00CC699A">
        <w:trPr>
          <w:trHeight w:val="65"/>
        </w:trPr>
        <w:tc>
          <w:tcPr>
            <w:tcW w:w="1980" w:type="dxa"/>
            <w:shd w:val="clear" w:color="auto" w:fill="auto"/>
          </w:tcPr>
          <w:p w:rsidR="00CC699A" w:rsidRDefault="00CC699A" w:rsidP="00CC699A"/>
          <w:p w:rsidR="00CC699A" w:rsidRDefault="00CC699A" w:rsidP="00CC69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Министерство финансов </w:t>
            </w:r>
          </w:p>
          <w:p w:rsidR="00CC699A" w:rsidRDefault="00CC699A" w:rsidP="00CC69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Республики Татарстан</w:t>
            </w:r>
          </w:p>
          <w:p w:rsidR="00CC699A" w:rsidRDefault="00CC699A" w:rsidP="00CC699A">
            <w:pPr>
              <w:rPr>
                <w:sz w:val="24"/>
                <w:szCs w:val="24"/>
              </w:rPr>
            </w:pPr>
          </w:p>
          <w:p w:rsidR="00CC699A" w:rsidRDefault="00CC699A" w:rsidP="00CC699A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CC699A" w:rsidRDefault="00CC699A" w:rsidP="00CC699A">
            <w:pPr>
              <w:jc w:val="center"/>
              <w:rPr>
                <w:sz w:val="24"/>
                <w:szCs w:val="24"/>
              </w:rPr>
            </w:pPr>
          </w:p>
          <w:p w:rsidR="00CC699A" w:rsidRPr="00B90D69" w:rsidRDefault="00CC699A" w:rsidP="00CC6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</w:t>
            </w:r>
          </w:p>
        </w:tc>
        <w:tc>
          <w:tcPr>
            <w:tcW w:w="1559" w:type="dxa"/>
            <w:shd w:val="clear" w:color="auto" w:fill="auto"/>
          </w:tcPr>
          <w:p w:rsidR="00CC699A" w:rsidRDefault="00CC699A" w:rsidP="00CC699A">
            <w:pPr>
              <w:jc w:val="center"/>
              <w:rPr>
                <w:sz w:val="24"/>
                <w:szCs w:val="24"/>
              </w:rPr>
            </w:pPr>
          </w:p>
          <w:p w:rsidR="00CC699A" w:rsidRPr="00B90D69" w:rsidRDefault="00CC699A" w:rsidP="00CC6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</w:t>
            </w:r>
          </w:p>
        </w:tc>
        <w:tc>
          <w:tcPr>
            <w:tcW w:w="1276" w:type="dxa"/>
            <w:shd w:val="clear" w:color="auto" w:fill="auto"/>
          </w:tcPr>
          <w:p w:rsidR="00CC699A" w:rsidRDefault="00CC699A" w:rsidP="00CC699A">
            <w:pPr>
              <w:jc w:val="center"/>
              <w:rPr>
                <w:sz w:val="24"/>
                <w:szCs w:val="24"/>
              </w:rPr>
            </w:pPr>
          </w:p>
          <w:p w:rsidR="00CC699A" w:rsidRPr="00B90D69" w:rsidRDefault="00CC699A" w:rsidP="00CC6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C699A" w:rsidRDefault="00CC699A" w:rsidP="00CC699A">
            <w:pPr>
              <w:jc w:val="center"/>
              <w:rPr>
                <w:sz w:val="24"/>
                <w:szCs w:val="24"/>
              </w:rPr>
            </w:pPr>
          </w:p>
          <w:p w:rsidR="00CC699A" w:rsidRPr="00B90D69" w:rsidRDefault="00CC699A" w:rsidP="00CC6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699A" w:rsidRDefault="00CC699A" w:rsidP="00CC699A">
            <w:pPr>
              <w:jc w:val="center"/>
              <w:rPr>
                <w:sz w:val="24"/>
                <w:szCs w:val="24"/>
              </w:rPr>
            </w:pPr>
          </w:p>
          <w:p w:rsidR="006B7EF1" w:rsidRPr="00B90D69" w:rsidRDefault="006B7EF1" w:rsidP="00CC6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C699A" w:rsidRDefault="00CC699A" w:rsidP="00CC699A">
            <w:pPr>
              <w:jc w:val="center"/>
              <w:rPr>
                <w:sz w:val="24"/>
                <w:szCs w:val="24"/>
              </w:rPr>
            </w:pPr>
          </w:p>
          <w:p w:rsidR="006B7EF1" w:rsidRPr="00B90D69" w:rsidRDefault="006B7EF1" w:rsidP="00CC6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</w:t>
            </w:r>
          </w:p>
        </w:tc>
        <w:tc>
          <w:tcPr>
            <w:tcW w:w="1559" w:type="dxa"/>
          </w:tcPr>
          <w:p w:rsidR="00CC699A" w:rsidRDefault="00CC699A" w:rsidP="00CC699A">
            <w:pPr>
              <w:jc w:val="center"/>
              <w:rPr>
                <w:sz w:val="24"/>
                <w:szCs w:val="24"/>
              </w:rPr>
            </w:pPr>
          </w:p>
          <w:p w:rsidR="006B7EF1" w:rsidRPr="00B90D69" w:rsidRDefault="006B7EF1" w:rsidP="00CC6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417" w:type="dxa"/>
          </w:tcPr>
          <w:p w:rsidR="00CC699A" w:rsidRDefault="00CC699A" w:rsidP="00CC699A">
            <w:pPr>
              <w:jc w:val="center"/>
              <w:rPr>
                <w:sz w:val="24"/>
                <w:szCs w:val="24"/>
              </w:rPr>
            </w:pPr>
          </w:p>
          <w:p w:rsidR="006B7EF1" w:rsidRPr="00B90D69" w:rsidRDefault="006B7EF1" w:rsidP="00CC6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C699A" w:rsidRDefault="00CC699A" w:rsidP="00CC699A">
            <w:pPr>
              <w:jc w:val="center"/>
              <w:rPr>
                <w:sz w:val="24"/>
                <w:szCs w:val="24"/>
              </w:rPr>
            </w:pPr>
          </w:p>
          <w:p w:rsidR="006B7EF1" w:rsidRPr="00B90D69" w:rsidRDefault="006B7EF1" w:rsidP="00CC6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</w:t>
            </w:r>
          </w:p>
        </w:tc>
        <w:tc>
          <w:tcPr>
            <w:tcW w:w="1134" w:type="dxa"/>
            <w:shd w:val="clear" w:color="auto" w:fill="auto"/>
          </w:tcPr>
          <w:p w:rsidR="006B7EF1" w:rsidRDefault="006B7EF1" w:rsidP="00CC699A">
            <w:pPr>
              <w:jc w:val="center"/>
              <w:rPr>
                <w:sz w:val="24"/>
                <w:szCs w:val="24"/>
              </w:rPr>
            </w:pPr>
          </w:p>
          <w:p w:rsidR="006B7EF1" w:rsidRDefault="006B7EF1" w:rsidP="00CC6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6B7EF1" w:rsidRPr="006B7EF1" w:rsidRDefault="006B7EF1" w:rsidP="006B7EF1">
            <w:pPr>
              <w:rPr>
                <w:sz w:val="24"/>
                <w:szCs w:val="24"/>
              </w:rPr>
            </w:pPr>
          </w:p>
          <w:p w:rsidR="006B7EF1" w:rsidRDefault="006B7EF1" w:rsidP="006B7EF1">
            <w:pPr>
              <w:rPr>
                <w:sz w:val="24"/>
                <w:szCs w:val="24"/>
              </w:rPr>
            </w:pPr>
          </w:p>
          <w:p w:rsidR="00CC699A" w:rsidRPr="006B7EF1" w:rsidRDefault="00CC699A" w:rsidP="006B7EF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C699A" w:rsidRDefault="00CC699A" w:rsidP="00CC699A">
            <w:pPr>
              <w:jc w:val="center"/>
              <w:rPr>
                <w:sz w:val="24"/>
                <w:szCs w:val="24"/>
              </w:rPr>
            </w:pPr>
          </w:p>
          <w:p w:rsidR="006B7EF1" w:rsidRPr="00B90D69" w:rsidRDefault="006B7EF1" w:rsidP="00CC6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</w:t>
            </w:r>
          </w:p>
        </w:tc>
      </w:tr>
    </w:tbl>
    <w:p w:rsidR="00CC699A" w:rsidRPr="00B90D69" w:rsidRDefault="00CC699A" w:rsidP="00CC699A">
      <w:pPr>
        <w:rPr>
          <w:sz w:val="24"/>
          <w:szCs w:val="24"/>
        </w:rPr>
      </w:pPr>
    </w:p>
    <w:p w:rsidR="00CC699A" w:rsidRPr="00693D57" w:rsidRDefault="00CC699A" w:rsidP="00CC699A">
      <w:pPr>
        <w:ind w:left="720"/>
        <w:contextualSpacing/>
        <w:rPr>
          <w:sz w:val="24"/>
          <w:szCs w:val="24"/>
        </w:rPr>
      </w:pPr>
      <w:r w:rsidRPr="00693D57">
        <w:rPr>
          <w:b/>
          <w:sz w:val="24"/>
          <w:szCs w:val="24"/>
        </w:rPr>
        <w:t>*Всего обращений</w:t>
      </w:r>
      <w:r w:rsidRPr="00693D57">
        <w:rPr>
          <w:sz w:val="24"/>
          <w:szCs w:val="24"/>
        </w:rPr>
        <w:t xml:space="preserve"> = суммарное значение ячеек </w:t>
      </w:r>
      <w:r w:rsidRPr="00693D57">
        <w:rPr>
          <w:b/>
          <w:sz w:val="24"/>
          <w:szCs w:val="24"/>
        </w:rPr>
        <w:t>устные обращения</w:t>
      </w:r>
      <w:r w:rsidRPr="00693D57">
        <w:rPr>
          <w:sz w:val="24"/>
          <w:szCs w:val="24"/>
        </w:rPr>
        <w:t xml:space="preserve"> и </w:t>
      </w:r>
      <w:r w:rsidRPr="00693D57">
        <w:rPr>
          <w:b/>
          <w:sz w:val="24"/>
          <w:szCs w:val="24"/>
        </w:rPr>
        <w:t>письменные обращения</w:t>
      </w:r>
      <w:r w:rsidRPr="00693D57">
        <w:rPr>
          <w:sz w:val="24"/>
          <w:szCs w:val="24"/>
        </w:rPr>
        <w:t>.</w:t>
      </w:r>
    </w:p>
    <w:p w:rsidR="00CC699A" w:rsidRPr="00693D57" w:rsidRDefault="00CC699A" w:rsidP="00CC699A">
      <w:pPr>
        <w:ind w:left="720"/>
        <w:contextualSpacing/>
        <w:rPr>
          <w:sz w:val="24"/>
          <w:szCs w:val="24"/>
        </w:rPr>
      </w:pPr>
      <w:r w:rsidRPr="00693D57">
        <w:rPr>
          <w:sz w:val="24"/>
          <w:szCs w:val="24"/>
        </w:rPr>
        <w:t>**</w:t>
      </w:r>
      <w:r w:rsidRPr="00693D57">
        <w:rPr>
          <w:b/>
          <w:sz w:val="24"/>
          <w:szCs w:val="24"/>
        </w:rPr>
        <w:t>Интернет приемная</w:t>
      </w:r>
      <w:r w:rsidRPr="00693D57">
        <w:rPr>
          <w:sz w:val="24"/>
          <w:szCs w:val="24"/>
        </w:rPr>
        <w:t xml:space="preserve"> входит в число письменных обращений.</w:t>
      </w:r>
    </w:p>
    <w:p w:rsidR="00CC699A" w:rsidRPr="00693D57" w:rsidRDefault="00CC699A" w:rsidP="00CC699A">
      <w:pPr>
        <w:ind w:left="720"/>
        <w:contextualSpacing/>
        <w:rPr>
          <w:sz w:val="24"/>
          <w:szCs w:val="24"/>
        </w:rPr>
      </w:pPr>
      <w:r w:rsidRPr="00693D57">
        <w:rPr>
          <w:sz w:val="24"/>
          <w:szCs w:val="24"/>
        </w:rPr>
        <w:t>***Обращения, поступившие через ПОС,</w:t>
      </w:r>
      <w:r w:rsidRPr="00693D57">
        <w:rPr>
          <w:b/>
          <w:sz w:val="24"/>
          <w:szCs w:val="24"/>
        </w:rPr>
        <w:t xml:space="preserve"> НЕ входят</w:t>
      </w:r>
      <w:r w:rsidRPr="00693D57">
        <w:rPr>
          <w:sz w:val="24"/>
          <w:szCs w:val="24"/>
        </w:rPr>
        <w:t xml:space="preserve"> в число письменных обращений.  </w:t>
      </w:r>
    </w:p>
    <w:p w:rsidR="00CC699A" w:rsidRPr="00723D74" w:rsidRDefault="00CC699A" w:rsidP="00CC699A">
      <w:pPr>
        <w:rPr>
          <w:sz w:val="28"/>
          <w:szCs w:val="28"/>
        </w:rPr>
      </w:pPr>
      <w:r w:rsidRPr="00B90D69">
        <w:rPr>
          <w:i/>
          <w:sz w:val="24"/>
          <w:szCs w:val="24"/>
        </w:rPr>
        <w:t xml:space="preserve">                                                                           </w:t>
      </w:r>
    </w:p>
    <w:p w:rsidR="00CC699A" w:rsidRDefault="00CC699A" w:rsidP="002A7E0E">
      <w:pPr>
        <w:ind w:left="720"/>
        <w:contextualSpacing/>
        <w:rPr>
          <w:sz w:val="24"/>
          <w:szCs w:val="24"/>
        </w:rPr>
      </w:pPr>
    </w:p>
    <w:sectPr w:rsidR="00CC699A">
      <w:headerReference w:type="default" r:id="rId8"/>
      <w:pgSz w:w="16838" w:h="11906" w:orient="landscape"/>
      <w:pgMar w:top="1276" w:right="851" w:bottom="709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939" w:rsidRDefault="004E3939">
      <w:r>
        <w:separator/>
      </w:r>
    </w:p>
  </w:endnote>
  <w:endnote w:type="continuationSeparator" w:id="0">
    <w:p w:rsidR="004E3939" w:rsidRDefault="004E3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L_Times New Roman">
    <w:altName w:val="Times New Roman"/>
    <w:panose1 w:val="02020603050405020304"/>
    <w:charset w:val="00"/>
    <w:family w:val="roman"/>
    <w:notTrueType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939" w:rsidRDefault="004E3939">
      <w:r>
        <w:separator/>
      </w:r>
    </w:p>
  </w:footnote>
  <w:footnote w:type="continuationSeparator" w:id="0">
    <w:p w:rsidR="004E3939" w:rsidRDefault="004E3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D92" w:rsidRDefault="00D50D9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A7756"/>
    <w:multiLevelType w:val="hybridMultilevel"/>
    <w:tmpl w:val="1CE60EE2"/>
    <w:lvl w:ilvl="0" w:tplc="ACB060E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E49C4"/>
    <w:multiLevelType w:val="hybridMultilevel"/>
    <w:tmpl w:val="3DAA131C"/>
    <w:lvl w:ilvl="0" w:tplc="A752947E"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B36482"/>
    <w:multiLevelType w:val="hybridMultilevel"/>
    <w:tmpl w:val="3B26A3DA"/>
    <w:lvl w:ilvl="0" w:tplc="A752947E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25AA0"/>
    <w:multiLevelType w:val="hybridMultilevel"/>
    <w:tmpl w:val="CC128710"/>
    <w:lvl w:ilvl="0" w:tplc="A752947E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943C16"/>
    <w:multiLevelType w:val="hybridMultilevel"/>
    <w:tmpl w:val="D81EB272"/>
    <w:lvl w:ilvl="0" w:tplc="C77A09C2"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9C80DEE"/>
    <w:multiLevelType w:val="hybridMultilevel"/>
    <w:tmpl w:val="3ED26544"/>
    <w:lvl w:ilvl="0" w:tplc="5A6098F4"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9604FC"/>
    <w:multiLevelType w:val="hybridMultilevel"/>
    <w:tmpl w:val="07F48D92"/>
    <w:lvl w:ilvl="0" w:tplc="40044EDE"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FC118DA"/>
    <w:multiLevelType w:val="hybridMultilevel"/>
    <w:tmpl w:val="1BF01C42"/>
    <w:lvl w:ilvl="0" w:tplc="A752947E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97"/>
  <w:removePersonalInformation/>
  <w:hideGrammaticalErrors/>
  <w:proofState w:spelling="clean" w:grammar="clean"/>
  <w:defaultTabStop w:val="708"/>
  <w:hyphenationZone w:val="425"/>
  <w:doNotHyphenateCaps/>
  <w:drawingGridHorizontalSpacing w:val="1000"/>
  <w:drawingGridVerticalSpacing w:val="100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D92"/>
    <w:rsid w:val="0000100C"/>
    <w:rsid w:val="00005673"/>
    <w:rsid w:val="00022C8E"/>
    <w:rsid w:val="00040B2B"/>
    <w:rsid w:val="0005337C"/>
    <w:rsid w:val="000664B5"/>
    <w:rsid w:val="00067049"/>
    <w:rsid w:val="000823C6"/>
    <w:rsid w:val="00094008"/>
    <w:rsid w:val="00094294"/>
    <w:rsid w:val="000A2A3F"/>
    <w:rsid w:val="000F18FE"/>
    <w:rsid w:val="0010478F"/>
    <w:rsid w:val="001123F8"/>
    <w:rsid w:val="00133EFF"/>
    <w:rsid w:val="00173EA0"/>
    <w:rsid w:val="001A5ECB"/>
    <w:rsid w:val="002301CC"/>
    <w:rsid w:val="00235E2C"/>
    <w:rsid w:val="002540C4"/>
    <w:rsid w:val="00293C54"/>
    <w:rsid w:val="002A4EA2"/>
    <w:rsid w:val="002A7E0E"/>
    <w:rsid w:val="002F4269"/>
    <w:rsid w:val="00331431"/>
    <w:rsid w:val="00337292"/>
    <w:rsid w:val="0034377D"/>
    <w:rsid w:val="003D62CA"/>
    <w:rsid w:val="003E50BA"/>
    <w:rsid w:val="004038E1"/>
    <w:rsid w:val="004061AE"/>
    <w:rsid w:val="004211A1"/>
    <w:rsid w:val="00425DF1"/>
    <w:rsid w:val="00433F7F"/>
    <w:rsid w:val="0044236C"/>
    <w:rsid w:val="004535A1"/>
    <w:rsid w:val="00455485"/>
    <w:rsid w:val="004E3939"/>
    <w:rsid w:val="00501820"/>
    <w:rsid w:val="005112E3"/>
    <w:rsid w:val="00552BAF"/>
    <w:rsid w:val="005860D9"/>
    <w:rsid w:val="005E3497"/>
    <w:rsid w:val="00600F18"/>
    <w:rsid w:val="0061649D"/>
    <w:rsid w:val="00645C0E"/>
    <w:rsid w:val="00661FE7"/>
    <w:rsid w:val="00690FD9"/>
    <w:rsid w:val="006B7EF1"/>
    <w:rsid w:val="006C3F6D"/>
    <w:rsid w:val="006E3183"/>
    <w:rsid w:val="00726467"/>
    <w:rsid w:val="007441ED"/>
    <w:rsid w:val="00750976"/>
    <w:rsid w:val="00766F2A"/>
    <w:rsid w:val="007C63D5"/>
    <w:rsid w:val="007E09D3"/>
    <w:rsid w:val="00810884"/>
    <w:rsid w:val="00845064"/>
    <w:rsid w:val="008603F6"/>
    <w:rsid w:val="00921A9F"/>
    <w:rsid w:val="00932081"/>
    <w:rsid w:val="009D4975"/>
    <w:rsid w:val="00A0556E"/>
    <w:rsid w:val="00A27DFC"/>
    <w:rsid w:val="00A57622"/>
    <w:rsid w:val="00A70B97"/>
    <w:rsid w:val="00AC20D1"/>
    <w:rsid w:val="00AE70ED"/>
    <w:rsid w:val="00B503B8"/>
    <w:rsid w:val="00BB2E7A"/>
    <w:rsid w:val="00BB472B"/>
    <w:rsid w:val="00BB77CF"/>
    <w:rsid w:val="00BE057D"/>
    <w:rsid w:val="00BF2894"/>
    <w:rsid w:val="00BF4FFF"/>
    <w:rsid w:val="00C37D53"/>
    <w:rsid w:val="00C62162"/>
    <w:rsid w:val="00C72266"/>
    <w:rsid w:val="00CA4D00"/>
    <w:rsid w:val="00CB545C"/>
    <w:rsid w:val="00CC699A"/>
    <w:rsid w:val="00D034F1"/>
    <w:rsid w:val="00D17071"/>
    <w:rsid w:val="00D50D92"/>
    <w:rsid w:val="00D55068"/>
    <w:rsid w:val="00D61472"/>
    <w:rsid w:val="00D718B5"/>
    <w:rsid w:val="00D83EF9"/>
    <w:rsid w:val="00D875BF"/>
    <w:rsid w:val="00E2187D"/>
    <w:rsid w:val="00E2642B"/>
    <w:rsid w:val="00E96BE2"/>
    <w:rsid w:val="00EA708B"/>
    <w:rsid w:val="00EF0EC3"/>
    <w:rsid w:val="00EF28E6"/>
    <w:rsid w:val="00F41823"/>
    <w:rsid w:val="00F7615A"/>
    <w:rsid w:val="00FE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87A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character" w:styleId="a5">
    <w:name w:val="Hyperlink"/>
    <w:basedOn w:val="a0"/>
    <w:rPr>
      <w:color w:val="0000FF"/>
      <w:u w:val="single"/>
    </w:rPr>
  </w:style>
  <w:style w:type="paragraph" w:styleId="2">
    <w:name w:val="Body Text Indent 2"/>
    <w:basedOn w:val="a"/>
    <w:link w:val="20"/>
    <w:pPr>
      <w:widowControl w:val="0"/>
      <w:autoSpaceDE w:val="0"/>
      <w:autoSpaceDN w:val="0"/>
      <w:spacing w:line="360" w:lineRule="auto"/>
      <w:ind w:firstLine="708"/>
      <w:jc w:val="both"/>
    </w:pPr>
    <w:rPr>
      <w:rFonts w:ascii="Times New Roman CYR" w:hAnsi="Times New Roman CYR" w:cs="Times New Roman CYR"/>
      <w:sz w:val="28"/>
      <w:szCs w:val="28"/>
    </w:rPr>
  </w:style>
  <w:style w:type="paragraph" w:customStyle="1" w:styleId="10">
    <w:name w:val="Ñòèëü1"/>
    <w:basedOn w:val="a"/>
    <w:link w:val="11"/>
    <w:pPr>
      <w:spacing w:line="288" w:lineRule="auto"/>
    </w:pPr>
    <w:rPr>
      <w:sz w:val="28"/>
    </w:rPr>
  </w:style>
  <w:style w:type="paragraph" w:styleId="a6">
    <w:name w:val="List Paragraph"/>
    <w:basedOn w:val="a"/>
    <w:uiPriority w:val="34"/>
    <w:qFormat/>
    <w:rsid w:val="00726467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094294"/>
  </w:style>
  <w:style w:type="character" w:customStyle="1" w:styleId="20">
    <w:name w:val="Основной текст с отступом 2 Знак"/>
    <w:basedOn w:val="a0"/>
    <w:link w:val="2"/>
    <w:rsid w:val="002A7E0E"/>
    <w:rPr>
      <w:rFonts w:ascii="Times New Roman CYR" w:hAnsi="Times New Roman CYR" w:cs="Times New Roman CYR"/>
      <w:sz w:val="28"/>
      <w:szCs w:val="28"/>
    </w:rPr>
  </w:style>
  <w:style w:type="character" w:customStyle="1" w:styleId="11">
    <w:name w:val="Ñòèëü1 Знак"/>
    <w:basedOn w:val="a0"/>
    <w:link w:val="10"/>
    <w:locked/>
    <w:rsid w:val="002A7E0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92A23-F339-44D2-866E-C0C1F55F6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Manager/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subject/>
  <dc:creator/>
  <cp:keywords/>
  <dc:description/>
  <cp:lastModifiedBy/>
  <cp:revision>1</cp:revision>
  <cp:lastPrinted>2019-07-01T09:22:00Z</cp:lastPrinted>
  <dcterms:created xsi:type="dcterms:W3CDTF">2025-01-14T07:08:00Z</dcterms:created>
  <dcterms:modified xsi:type="dcterms:W3CDTF">2025-01-14T07:08:00Z</dcterms:modified>
  <cp:version>0900.0000.01</cp:version>
</cp:coreProperties>
</file>